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6279" w:rsidRPr="00C12DC7" w:rsidRDefault="00EF72C1" w:rsidP="006B0E65">
      <w:pPr>
        <w:widowControl/>
        <w:spacing w:line="276" w:lineRule="auto"/>
        <w:jc w:val="center"/>
        <w:rPr>
          <w:rFonts w:ascii="宋体" w:eastAsia="宋体" w:hAnsi="宋体" w:cs="宋体"/>
          <w:color w:val="000000" w:themeColor="text1"/>
          <w:kern w:val="0"/>
          <w:sz w:val="72"/>
          <w:szCs w:val="72"/>
        </w:rPr>
      </w:pPr>
      <w:r w:rsidRPr="00C12DC7">
        <w:rPr>
          <w:rFonts w:ascii="宋体" w:eastAsia="宋体" w:hAnsi="宋体" w:cs="宋体" w:hint="eastAsia"/>
          <w:b/>
          <w:bCs/>
          <w:color w:val="000000" w:themeColor="text1"/>
          <w:kern w:val="0"/>
          <w:sz w:val="72"/>
          <w:szCs w:val="72"/>
        </w:rPr>
        <w:t>福建省政府采购</w:t>
      </w:r>
    </w:p>
    <w:p w:rsidR="00526279" w:rsidRPr="00C12DC7" w:rsidRDefault="00EF72C1" w:rsidP="006B0E65">
      <w:pPr>
        <w:widowControl/>
        <w:spacing w:line="276" w:lineRule="auto"/>
        <w:jc w:val="center"/>
        <w:rPr>
          <w:rFonts w:ascii="宋体" w:eastAsia="宋体" w:hAnsi="宋体" w:cs="宋体"/>
          <w:color w:val="000000" w:themeColor="text1"/>
          <w:kern w:val="0"/>
          <w:sz w:val="72"/>
          <w:szCs w:val="72"/>
        </w:rPr>
      </w:pPr>
      <w:r w:rsidRPr="00C12DC7">
        <w:rPr>
          <w:rFonts w:ascii="宋体" w:eastAsia="宋体" w:hAnsi="宋体" w:cs="宋体" w:hint="eastAsia"/>
          <w:b/>
          <w:bCs/>
          <w:color w:val="000000" w:themeColor="text1"/>
          <w:kern w:val="0"/>
          <w:sz w:val="72"/>
          <w:szCs w:val="72"/>
        </w:rPr>
        <w:t>货物和服务项目</w:t>
      </w:r>
    </w:p>
    <w:p w:rsidR="00526279" w:rsidRPr="00C12DC7" w:rsidRDefault="00EF72C1" w:rsidP="006B0E65">
      <w:pPr>
        <w:widowControl/>
        <w:spacing w:line="276" w:lineRule="auto"/>
        <w:jc w:val="center"/>
        <w:rPr>
          <w:rFonts w:ascii="宋体" w:eastAsia="宋体" w:hAnsi="宋体" w:cs="宋体"/>
          <w:color w:val="000000" w:themeColor="text1"/>
          <w:kern w:val="0"/>
          <w:sz w:val="72"/>
          <w:szCs w:val="72"/>
        </w:rPr>
      </w:pPr>
      <w:r w:rsidRPr="00C12DC7">
        <w:rPr>
          <w:rFonts w:ascii="宋体" w:eastAsia="宋体" w:hAnsi="宋体" w:cs="宋体" w:hint="eastAsia"/>
          <w:b/>
          <w:bCs/>
          <w:color w:val="000000" w:themeColor="text1"/>
          <w:kern w:val="0"/>
          <w:sz w:val="72"/>
          <w:szCs w:val="72"/>
        </w:rPr>
        <w:t>公开招标文件</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b/>
          <w:bCs/>
          <w:color w:val="000000" w:themeColor="text1"/>
          <w:kern w:val="0"/>
          <w:sz w:val="21"/>
          <w:szCs w:val="21"/>
        </w:rPr>
        <w:t>     </w:t>
      </w:r>
    </w:p>
    <w:p w:rsidR="00526279" w:rsidRPr="00C12DC7" w:rsidRDefault="00EF72C1" w:rsidP="006B0E65">
      <w:pPr>
        <w:widowControl/>
        <w:spacing w:line="240" w:lineRule="exact"/>
        <w:jc w:val="center"/>
        <w:rPr>
          <w:rFonts w:ascii="宋体" w:eastAsia="宋体" w:hAnsi="宋体" w:cs="宋体"/>
          <w:color w:val="000000" w:themeColor="text1"/>
          <w:kern w:val="0"/>
          <w:sz w:val="21"/>
          <w:szCs w:val="21"/>
        </w:rPr>
      </w:pPr>
      <w:r w:rsidRPr="00C12DC7">
        <w:rPr>
          <w:rFonts w:ascii="宋体" w:eastAsia="宋体" w:hAnsi="宋体" w:cs="宋体"/>
          <w:color w:val="000000" w:themeColor="text1"/>
          <w:kern w:val="0"/>
          <w:sz w:val="21"/>
          <w:szCs w:val="21"/>
        </w:rPr>
        <w:t> </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color w:val="000000" w:themeColor="text1"/>
          <w:kern w:val="0"/>
          <w:sz w:val="21"/>
          <w:szCs w:val="21"/>
        </w:rPr>
        <w:t> </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color w:val="000000" w:themeColor="text1"/>
          <w:kern w:val="0"/>
          <w:sz w:val="21"/>
          <w:szCs w:val="21"/>
        </w:rPr>
        <w:t> </w:t>
      </w:r>
    </w:p>
    <w:p w:rsidR="00526279" w:rsidRPr="00C12DC7" w:rsidRDefault="00EF72C1" w:rsidP="006B0E65">
      <w:pPr>
        <w:widowControl/>
        <w:spacing w:line="360" w:lineRule="auto"/>
        <w:jc w:val="center"/>
        <w:rPr>
          <w:rFonts w:ascii="宋体" w:eastAsia="宋体" w:hAnsi="宋体" w:cs="宋体"/>
          <w:color w:val="000000" w:themeColor="text1"/>
          <w:kern w:val="0"/>
          <w:sz w:val="32"/>
          <w:szCs w:val="32"/>
        </w:rPr>
      </w:pPr>
      <w:r w:rsidRPr="00C12DC7">
        <w:rPr>
          <w:rFonts w:ascii="宋体" w:eastAsia="宋体" w:hAnsi="宋体" w:cs="宋体" w:hint="eastAsia"/>
          <w:b/>
          <w:bCs/>
          <w:color w:val="000000" w:themeColor="text1"/>
          <w:kern w:val="0"/>
          <w:sz w:val="32"/>
          <w:szCs w:val="32"/>
        </w:rPr>
        <w:t>项目名称：同安区教育信息化服务与教育城域网服务项目3年服务</w:t>
      </w:r>
    </w:p>
    <w:p w:rsidR="00526279" w:rsidRPr="00C12DC7" w:rsidRDefault="00526279" w:rsidP="006B0E65">
      <w:pPr>
        <w:widowControl/>
        <w:spacing w:line="360" w:lineRule="auto"/>
        <w:ind w:firstLine="1050"/>
        <w:jc w:val="left"/>
        <w:rPr>
          <w:rFonts w:ascii="宋体" w:eastAsia="宋体" w:hAnsi="宋体" w:cs="宋体"/>
          <w:color w:val="000000" w:themeColor="text1"/>
          <w:kern w:val="0"/>
          <w:sz w:val="32"/>
          <w:szCs w:val="32"/>
        </w:rPr>
      </w:pPr>
    </w:p>
    <w:p w:rsidR="00526279" w:rsidRPr="00C12DC7" w:rsidRDefault="00EF72C1" w:rsidP="006B0E65">
      <w:pPr>
        <w:widowControl/>
        <w:spacing w:line="360" w:lineRule="auto"/>
        <w:jc w:val="left"/>
        <w:rPr>
          <w:rFonts w:ascii="宋体" w:eastAsia="宋体" w:hAnsi="宋体" w:cs="宋体"/>
          <w:color w:val="000000" w:themeColor="text1"/>
          <w:kern w:val="0"/>
          <w:sz w:val="32"/>
          <w:szCs w:val="32"/>
        </w:rPr>
      </w:pPr>
      <w:r w:rsidRPr="00C12DC7">
        <w:rPr>
          <w:rFonts w:ascii="宋体" w:eastAsia="宋体" w:hAnsi="宋体" w:cs="宋体"/>
          <w:color w:val="000000" w:themeColor="text1"/>
          <w:kern w:val="0"/>
          <w:sz w:val="32"/>
          <w:szCs w:val="32"/>
        </w:rPr>
        <w:t> </w:t>
      </w:r>
    </w:p>
    <w:p w:rsidR="00526279" w:rsidRPr="00C12DC7" w:rsidRDefault="00EF72C1" w:rsidP="006B0E65">
      <w:pPr>
        <w:widowControl/>
        <w:spacing w:line="360" w:lineRule="auto"/>
        <w:jc w:val="left"/>
        <w:rPr>
          <w:rFonts w:ascii="宋体" w:eastAsia="宋体" w:hAnsi="宋体" w:cs="宋体"/>
          <w:b/>
          <w:bCs/>
          <w:color w:val="000000" w:themeColor="text1"/>
          <w:kern w:val="0"/>
          <w:sz w:val="32"/>
          <w:szCs w:val="32"/>
        </w:rPr>
      </w:pPr>
      <w:r w:rsidRPr="00C12DC7">
        <w:rPr>
          <w:rFonts w:ascii="宋体" w:eastAsia="宋体" w:hAnsi="宋体" w:cs="宋体" w:hint="eastAsia"/>
          <w:b/>
          <w:bCs/>
          <w:color w:val="000000" w:themeColor="text1"/>
          <w:kern w:val="0"/>
          <w:sz w:val="32"/>
          <w:szCs w:val="32"/>
        </w:rPr>
        <w:t> </w:t>
      </w:r>
    </w:p>
    <w:p w:rsidR="00526279" w:rsidRPr="00C12DC7" w:rsidRDefault="00526279" w:rsidP="006B0E65">
      <w:pPr>
        <w:widowControl/>
        <w:spacing w:line="360" w:lineRule="auto"/>
        <w:jc w:val="left"/>
        <w:rPr>
          <w:rFonts w:ascii="宋体" w:eastAsia="宋体" w:hAnsi="宋体" w:cs="宋体"/>
          <w:b/>
          <w:bCs/>
          <w:color w:val="000000" w:themeColor="text1"/>
          <w:kern w:val="0"/>
          <w:sz w:val="32"/>
          <w:szCs w:val="32"/>
        </w:rPr>
      </w:pPr>
    </w:p>
    <w:p w:rsidR="00526279" w:rsidRPr="00C12DC7" w:rsidRDefault="00526279" w:rsidP="006B0E65">
      <w:pPr>
        <w:widowControl/>
        <w:spacing w:line="360" w:lineRule="auto"/>
        <w:jc w:val="left"/>
        <w:rPr>
          <w:rFonts w:ascii="宋体" w:eastAsia="宋体" w:hAnsi="宋体" w:cs="宋体"/>
          <w:b/>
          <w:bCs/>
          <w:color w:val="000000" w:themeColor="text1"/>
          <w:kern w:val="0"/>
          <w:sz w:val="32"/>
          <w:szCs w:val="32"/>
        </w:rPr>
      </w:pPr>
    </w:p>
    <w:p w:rsidR="00526279" w:rsidRPr="00C12DC7" w:rsidRDefault="00EF72C1" w:rsidP="006B0E65">
      <w:pPr>
        <w:widowControl/>
        <w:spacing w:line="360" w:lineRule="auto"/>
        <w:jc w:val="left"/>
        <w:rPr>
          <w:rFonts w:ascii="宋体" w:eastAsia="宋体" w:hAnsi="宋体" w:cs="宋体"/>
          <w:color w:val="000000" w:themeColor="text1"/>
          <w:kern w:val="0"/>
          <w:sz w:val="32"/>
          <w:szCs w:val="32"/>
        </w:rPr>
      </w:pPr>
      <w:r w:rsidRPr="00C12DC7">
        <w:rPr>
          <w:rFonts w:ascii="宋体" w:eastAsia="宋体" w:hAnsi="宋体" w:cs="宋体"/>
          <w:color w:val="000000" w:themeColor="text1"/>
          <w:kern w:val="0"/>
          <w:sz w:val="32"/>
          <w:szCs w:val="32"/>
        </w:rPr>
        <w:t>  </w:t>
      </w:r>
    </w:p>
    <w:p w:rsidR="00526279" w:rsidRPr="00C12DC7" w:rsidRDefault="00EF72C1" w:rsidP="006B0E65">
      <w:pPr>
        <w:widowControl/>
        <w:spacing w:line="360" w:lineRule="auto"/>
        <w:jc w:val="center"/>
        <w:rPr>
          <w:rFonts w:ascii="宋体" w:eastAsia="宋体" w:hAnsi="宋体" w:cs="宋体"/>
          <w:color w:val="000000" w:themeColor="text1"/>
          <w:kern w:val="0"/>
          <w:sz w:val="32"/>
          <w:szCs w:val="32"/>
        </w:rPr>
      </w:pPr>
      <w:r w:rsidRPr="00C12DC7">
        <w:rPr>
          <w:rFonts w:ascii="宋体" w:eastAsia="宋体" w:hAnsi="宋体" w:cs="宋体" w:hint="eastAsia"/>
          <w:b/>
          <w:bCs/>
          <w:color w:val="000000" w:themeColor="text1"/>
          <w:kern w:val="0"/>
          <w:sz w:val="32"/>
          <w:szCs w:val="32"/>
        </w:rPr>
        <w:t>采购人：</w:t>
      </w:r>
      <w:r w:rsidRPr="00C12DC7">
        <w:rPr>
          <w:rFonts w:ascii="宋体" w:eastAsia="宋体" w:hAnsi="宋体" w:hint="eastAsia"/>
          <w:b/>
          <w:bCs/>
          <w:color w:val="000000" w:themeColor="text1"/>
          <w:sz w:val="32"/>
          <w:szCs w:val="32"/>
        </w:rPr>
        <w:t>厦门市同安区教育局</w:t>
      </w:r>
    </w:p>
    <w:p w:rsidR="00526279" w:rsidRPr="00C12DC7" w:rsidRDefault="00EF72C1" w:rsidP="006B0E65">
      <w:pPr>
        <w:widowControl/>
        <w:spacing w:line="360" w:lineRule="auto"/>
        <w:jc w:val="center"/>
        <w:rPr>
          <w:rFonts w:ascii="宋体" w:eastAsia="宋体" w:hAnsi="宋体" w:cs="宋体"/>
          <w:color w:val="000000" w:themeColor="text1"/>
          <w:kern w:val="0"/>
          <w:sz w:val="32"/>
          <w:szCs w:val="32"/>
        </w:rPr>
      </w:pPr>
      <w:r w:rsidRPr="00C12DC7">
        <w:rPr>
          <w:rFonts w:ascii="宋体" w:eastAsia="宋体" w:hAnsi="宋体" w:cs="宋体" w:hint="eastAsia"/>
          <w:b/>
          <w:bCs/>
          <w:color w:val="000000" w:themeColor="text1"/>
          <w:kern w:val="0"/>
          <w:sz w:val="32"/>
          <w:szCs w:val="32"/>
        </w:rPr>
        <w:t>2018年    月   日</w:t>
      </w:r>
    </w:p>
    <w:p w:rsidR="00526279" w:rsidRPr="00C12DC7" w:rsidRDefault="00526279" w:rsidP="006B0E65">
      <w:pPr>
        <w:widowControl/>
        <w:spacing w:line="240" w:lineRule="exact"/>
        <w:jc w:val="center"/>
        <w:rPr>
          <w:rFonts w:ascii="宋体" w:eastAsia="宋体" w:hAnsi="宋体" w:cs="宋体"/>
          <w:color w:val="000000" w:themeColor="text1"/>
          <w:kern w:val="0"/>
          <w:sz w:val="21"/>
          <w:szCs w:val="21"/>
        </w:rPr>
      </w:pPr>
    </w:p>
    <w:p w:rsidR="00526279" w:rsidRPr="00C12DC7" w:rsidRDefault="00526279" w:rsidP="006B0E65">
      <w:pPr>
        <w:widowControl/>
        <w:spacing w:line="240" w:lineRule="exact"/>
        <w:jc w:val="center"/>
        <w:rPr>
          <w:rFonts w:ascii="宋体" w:eastAsia="宋体" w:hAnsi="宋体" w:cs="宋体"/>
          <w:color w:val="000000" w:themeColor="text1"/>
          <w:kern w:val="0"/>
          <w:sz w:val="21"/>
          <w:szCs w:val="21"/>
        </w:rPr>
      </w:pPr>
    </w:p>
    <w:p w:rsidR="00526279" w:rsidRPr="00C12DC7" w:rsidRDefault="00526279" w:rsidP="006B0E65">
      <w:pPr>
        <w:widowControl/>
        <w:spacing w:line="240" w:lineRule="exact"/>
        <w:jc w:val="left"/>
        <w:rPr>
          <w:rFonts w:ascii="宋体" w:eastAsia="宋体" w:hAnsi="宋体" w:cs="宋体"/>
          <w:color w:val="000000" w:themeColor="text1"/>
          <w:kern w:val="0"/>
          <w:sz w:val="21"/>
          <w:szCs w:val="21"/>
        </w:rPr>
      </w:pPr>
    </w:p>
    <w:p w:rsidR="00526279" w:rsidRPr="00C12DC7" w:rsidRDefault="00EF72C1" w:rsidP="006B0E65">
      <w:pPr>
        <w:widowControl/>
        <w:spacing w:line="240" w:lineRule="exact"/>
        <w:jc w:val="center"/>
        <w:outlineLvl w:val="0"/>
        <w:rPr>
          <w:rFonts w:ascii="宋体" w:eastAsia="宋体" w:hAnsi="宋体" w:cs="宋体"/>
          <w:b/>
          <w:bCs/>
          <w:color w:val="000000" w:themeColor="text1"/>
          <w:kern w:val="0"/>
          <w:sz w:val="21"/>
          <w:szCs w:val="21"/>
        </w:rPr>
      </w:pPr>
      <w:r w:rsidRPr="00C12DC7">
        <w:rPr>
          <w:rFonts w:ascii="宋体" w:eastAsia="宋体" w:hAnsi="宋体" w:cs="宋体"/>
          <w:b/>
          <w:bCs/>
          <w:color w:val="000000" w:themeColor="text1"/>
          <w:kern w:val="0"/>
          <w:sz w:val="21"/>
          <w:szCs w:val="21"/>
        </w:rPr>
        <w:br w:type="page"/>
      </w:r>
      <w:r w:rsidRPr="00C12DC7">
        <w:rPr>
          <w:rFonts w:ascii="宋体" w:eastAsia="宋体" w:hAnsi="宋体" w:cs="宋体" w:hint="eastAsia"/>
          <w:b/>
          <w:bCs/>
          <w:color w:val="000000" w:themeColor="text1"/>
          <w:kern w:val="0"/>
          <w:sz w:val="21"/>
          <w:szCs w:val="21"/>
        </w:rPr>
        <w:lastRenderedPageBreak/>
        <w:t>第一章 投标邀请</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color w:val="000000" w:themeColor="text1"/>
          <w:kern w:val="0"/>
          <w:sz w:val="21"/>
          <w:szCs w:val="21"/>
        </w:rPr>
        <w:t> </w:t>
      </w:r>
    </w:p>
    <w:p w:rsidR="00526279" w:rsidRPr="00C12DC7" w:rsidRDefault="00EF72C1" w:rsidP="006B0E65">
      <w:pPr>
        <w:widowControl/>
        <w:spacing w:line="300" w:lineRule="exact"/>
        <w:ind w:firstLine="482"/>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u w:val="single"/>
        </w:rPr>
        <w:t>招标代理机构</w:t>
      </w:r>
      <w:r w:rsidRPr="00C12DC7">
        <w:rPr>
          <w:rFonts w:ascii="宋体" w:eastAsia="宋体" w:hAnsi="宋体" w:cs="宋体" w:hint="eastAsia"/>
          <w:color w:val="000000" w:themeColor="text1"/>
          <w:kern w:val="0"/>
          <w:sz w:val="21"/>
          <w:szCs w:val="21"/>
        </w:rPr>
        <w:t>采用</w:t>
      </w:r>
      <w:r w:rsidRPr="00C12DC7">
        <w:rPr>
          <w:rFonts w:ascii="宋体" w:eastAsia="宋体" w:hAnsi="宋体" w:cs="宋体" w:hint="eastAsia"/>
          <w:color w:val="000000" w:themeColor="text1"/>
          <w:kern w:val="0"/>
          <w:sz w:val="21"/>
          <w:szCs w:val="21"/>
          <w:u w:val="single"/>
        </w:rPr>
        <w:t>公开招标方式</w:t>
      </w:r>
      <w:r w:rsidRPr="00C12DC7">
        <w:rPr>
          <w:rFonts w:ascii="宋体" w:eastAsia="宋体" w:hAnsi="宋体" w:cs="宋体" w:hint="eastAsia"/>
          <w:color w:val="000000" w:themeColor="text1"/>
          <w:kern w:val="0"/>
          <w:sz w:val="21"/>
          <w:szCs w:val="21"/>
        </w:rPr>
        <w:t>组织同安区教育信息化服务与教育城域网服务项目3年服务（以下简称：“本项目”）的政府采购活动，</w:t>
      </w:r>
      <w:proofErr w:type="gramStart"/>
      <w:r w:rsidRPr="00C12DC7">
        <w:rPr>
          <w:rFonts w:ascii="宋体" w:eastAsia="宋体" w:hAnsi="宋体" w:cs="宋体" w:hint="eastAsia"/>
          <w:color w:val="000000" w:themeColor="text1"/>
          <w:kern w:val="0"/>
          <w:sz w:val="21"/>
          <w:szCs w:val="21"/>
        </w:rPr>
        <w:t>现邀请</w:t>
      </w:r>
      <w:proofErr w:type="gramEnd"/>
      <w:r w:rsidRPr="00C12DC7">
        <w:rPr>
          <w:rFonts w:ascii="宋体" w:eastAsia="宋体" w:hAnsi="宋体" w:cs="宋体" w:hint="eastAsia"/>
          <w:color w:val="000000" w:themeColor="text1"/>
          <w:kern w:val="0"/>
          <w:sz w:val="21"/>
          <w:szCs w:val="21"/>
        </w:rPr>
        <w:t>供应商参加投标。</w:t>
      </w:r>
    </w:p>
    <w:p w:rsidR="00526279" w:rsidRPr="00C12DC7" w:rsidRDefault="00EF72C1" w:rsidP="006B0E65">
      <w:pPr>
        <w:widowControl/>
        <w:spacing w:line="300" w:lineRule="exact"/>
        <w:ind w:firstLine="482"/>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1、备案编号：</w:t>
      </w:r>
    </w:p>
    <w:p w:rsidR="00526279" w:rsidRPr="00C12DC7" w:rsidRDefault="00EF72C1" w:rsidP="006B0E65">
      <w:pPr>
        <w:widowControl/>
        <w:spacing w:line="300" w:lineRule="exact"/>
        <w:ind w:firstLine="482"/>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2、招标编号：</w:t>
      </w:r>
    </w:p>
    <w:p w:rsidR="00526279" w:rsidRPr="00C12DC7" w:rsidRDefault="00EF72C1" w:rsidP="006B0E65">
      <w:pPr>
        <w:widowControl/>
        <w:spacing w:line="300" w:lineRule="exact"/>
        <w:ind w:firstLine="482"/>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3、预算金额、最高限价：详见《采购标的一览表》。</w:t>
      </w:r>
      <w:r w:rsidRPr="00C12DC7">
        <w:rPr>
          <w:rFonts w:ascii="宋体" w:eastAsia="宋体" w:hAnsi="宋体" w:cs="宋体" w:hint="eastAsia"/>
          <w:color w:val="000000" w:themeColor="text1"/>
          <w:kern w:val="0"/>
          <w:sz w:val="21"/>
          <w:szCs w:val="21"/>
        </w:rPr>
        <w:br/>
        <w:t>  4、招标内容及要求：详见《采购标的一览表》及招标文件第五章。</w:t>
      </w:r>
    </w:p>
    <w:p w:rsidR="00526279" w:rsidRPr="00C12DC7" w:rsidRDefault="00EF72C1" w:rsidP="006B0E65">
      <w:pPr>
        <w:widowControl/>
        <w:spacing w:line="300" w:lineRule="exact"/>
        <w:ind w:firstLine="482"/>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5、需要落实的政府采购政策：节能产品按照第2</w:t>
      </w:r>
      <w:r w:rsidRPr="00C12DC7">
        <w:rPr>
          <w:rFonts w:ascii="宋体" w:eastAsia="宋体" w:hAnsi="宋体" w:cs="宋体"/>
          <w:color w:val="000000" w:themeColor="text1"/>
          <w:kern w:val="0"/>
          <w:sz w:val="21"/>
          <w:szCs w:val="21"/>
        </w:rPr>
        <w:t>4</w:t>
      </w:r>
      <w:r w:rsidRPr="00C12DC7">
        <w:rPr>
          <w:rFonts w:ascii="宋体" w:eastAsia="宋体" w:hAnsi="宋体" w:cs="宋体" w:hint="eastAsia"/>
          <w:color w:val="000000" w:themeColor="text1"/>
          <w:kern w:val="0"/>
          <w:sz w:val="21"/>
          <w:szCs w:val="21"/>
        </w:rPr>
        <w:t>期节能清单执行。环境标志产品按照第2</w:t>
      </w:r>
      <w:r w:rsidRPr="00C12DC7">
        <w:rPr>
          <w:rFonts w:ascii="宋体" w:eastAsia="宋体" w:hAnsi="宋体" w:cs="宋体"/>
          <w:color w:val="000000" w:themeColor="text1"/>
          <w:kern w:val="0"/>
          <w:sz w:val="21"/>
          <w:szCs w:val="21"/>
        </w:rPr>
        <w:t>2</w:t>
      </w:r>
      <w:r w:rsidRPr="00C12DC7">
        <w:rPr>
          <w:rFonts w:ascii="宋体" w:eastAsia="宋体" w:hAnsi="宋体" w:cs="宋体" w:hint="eastAsia"/>
          <w:color w:val="000000" w:themeColor="text1"/>
          <w:kern w:val="0"/>
          <w:sz w:val="21"/>
          <w:szCs w:val="21"/>
        </w:rPr>
        <w:t>期环境标志清单执行。信息安全产品。小型、微型企业。监狱企业。促进残疾人就业。信用记录，按照下列规定执行：（1）投标人应在（本项目采购公告发布之后，投标截止时间前）分别通过“信用中国”网站（www.creditchina.gov.cn）、中国政府采购网（www.ccgp.gov.cn）查询并打印相应的信用记录（以下简称：“投标人提供的查询结果”），投标人提供的查询结果应为其通过上述网站获取的信用信息查询结果原始页面的打印件（或截图）。（2）查询结果的审查：①由资格审查小组通过上述网站查询并打印投标人信用记录（以下简称：“资格审查小组的查询结果”）。②投标人提供的查询结果与资格审查小组的查询结果不一致的，以资格审查小组的查询结果为准。③因上述网站原因导致资格审查小组无法查询投标人信用记录的（资格审查小组应将通过上述网站查询投标人信用记录时的原始页面打印后随采购文件一并存档），以投标人提供的查询结果为准。④查询结果存在投标人应被拒绝参与政府采购活动相关信息的，其资格审查不合格。</w:t>
      </w:r>
    </w:p>
    <w:p w:rsidR="00526279" w:rsidRPr="00C12DC7" w:rsidRDefault="00EF72C1" w:rsidP="006B0E65">
      <w:pPr>
        <w:widowControl/>
        <w:spacing w:line="300" w:lineRule="exact"/>
        <w:ind w:firstLine="482"/>
        <w:jc w:val="left"/>
        <w:outlineLvl w:val="0"/>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6、投标人的资格要求</w:t>
      </w:r>
    </w:p>
    <w:p w:rsidR="00526279" w:rsidRPr="00C12DC7" w:rsidRDefault="00EF72C1" w:rsidP="006B0E65">
      <w:pPr>
        <w:widowControl/>
        <w:spacing w:line="300" w:lineRule="exact"/>
        <w:ind w:firstLine="482"/>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6.1法定条件：符合政府采购法第二十二条第一款规定的条件。</w:t>
      </w:r>
    </w:p>
    <w:p w:rsidR="00526279" w:rsidRPr="00C12DC7" w:rsidRDefault="00EF72C1" w:rsidP="006B0E65">
      <w:pPr>
        <w:widowControl/>
        <w:spacing w:line="300" w:lineRule="exact"/>
        <w:ind w:firstLine="482"/>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6.2特定条件：</w:t>
      </w:r>
      <w:r w:rsidRPr="00C12DC7">
        <w:rPr>
          <w:rFonts w:ascii="宋体" w:eastAsia="宋体" w:hAnsi="宋体" w:cs="宋体" w:hint="eastAsia"/>
          <w:color w:val="000000" w:themeColor="text1"/>
          <w:kern w:val="0"/>
          <w:sz w:val="21"/>
          <w:szCs w:val="21"/>
        </w:rPr>
        <w:br/>
      </w:r>
      <w:r w:rsidRPr="00C12DC7">
        <w:rPr>
          <w:rFonts w:ascii="宋体" w:eastAsia="宋体" w:hAnsi="宋体" w:cs="宋体" w:hint="eastAsia"/>
          <w:b/>
          <w:bCs/>
          <w:color w:val="000000" w:themeColor="text1"/>
          <w:kern w:val="0"/>
          <w:sz w:val="21"/>
          <w:szCs w:val="21"/>
        </w:rPr>
        <w:t>包：1</w:t>
      </w:r>
    </w:p>
    <w:p w:rsidR="00526279" w:rsidRPr="00C12DC7" w:rsidRDefault="00EF72C1" w:rsidP="006B0E65">
      <w:pPr>
        <w:widowControl/>
        <w:spacing w:line="300" w:lineRule="exact"/>
        <w:ind w:firstLine="482"/>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无</w:t>
      </w:r>
    </w:p>
    <w:p w:rsidR="00526279" w:rsidRPr="00C12DC7" w:rsidRDefault="00EF72C1" w:rsidP="006B0E65">
      <w:pPr>
        <w:widowControl/>
        <w:spacing w:line="300" w:lineRule="exact"/>
        <w:ind w:firstLine="482"/>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6.3是否接受联合体投标：不接受。</w:t>
      </w:r>
    </w:p>
    <w:p w:rsidR="00526279" w:rsidRPr="00C12DC7" w:rsidRDefault="00EF72C1" w:rsidP="006B0E65">
      <w:pPr>
        <w:widowControl/>
        <w:spacing w:line="300" w:lineRule="exact"/>
        <w:ind w:firstLine="482"/>
        <w:jc w:val="left"/>
        <w:rPr>
          <w:rFonts w:ascii="宋体" w:eastAsia="宋体" w:hAnsi="宋体" w:cs="宋体"/>
          <w:color w:val="000000" w:themeColor="text1"/>
          <w:kern w:val="0"/>
          <w:sz w:val="21"/>
          <w:szCs w:val="21"/>
        </w:rPr>
      </w:pPr>
      <w:r w:rsidRPr="00C12DC7">
        <w:rPr>
          <w:rFonts w:ascii="宋体" w:eastAsia="宋体" w:hAnsi="宋体" w:cs="宋体" w:hint="eastAsia"/>
          <w:b/>
          <w:bCs/>
          <w:color w:val="000000" w:themeColor="text1"/>
          <w:kern w:val="0"/>
          <w:sz w:val="21"/>
          <w:szCs w:val="21"/>
        </w:rPr>
        <w:t>※根据上述资格要求，投标文件中应提交的“投标人的资格及资信证明文件”详见招标文件第四章。</w:t>
      </w:r>
    </w:p>
    <w:p w:rsidR="00526279" w:rsidRPr="00C12DC7" w:rsidRDefault="00EF72C1" w:rsidP="006B0E65">
      <w:pPr>
        <w:widowControl/>
        <w:spacing w:line="300" w:lineRule="exact"/>
        <w:ind w:firstLine="482"/>
        <w:jc w:val="left"/>
        <w:outlineLvl w:val="0"/>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7、报名</w:t>
      </w:r>
    </w:p>
    <w:p w:rsidR="00526279" w:rsidRPr="00C12DC7" w:rsidRDefault="00EF72C1" w:rsidP="006B0E65">
      <w:pPr>
        <w:widowControl/>
        <w:spacing w:line="300" w:lineRule="exact"/>
        <w:ind w:firstLine="482"/>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7.1报名期限：详见招标公告或更正公告（若有），若不一致，以更正公告（若有）为准。</w:t>
      </w:r>
    </w:p>
    <w:p w:rsidR="00526279" w:rsidRPr="00C12DC7" w:rsidRDefault="00EF72C1" w:rsidP="006B0E65">
      <w:pPr>
        <w:widowControl/>
        <w:spacing w:line="300" w:lineRule="exact"/>
        <w:ind w:firstLine="482"/>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7.2报名期限内，供应商应通过福建省政府采购网上公开信息系统的注册会员账号（免费注册）对本项目进行报名(请根据项目所在地，登录对应的福建省政府采购网上公开信息系统报名(即省本级网址/地市分网))，否则</w:t>
      </w:r>
      <w:r w:rsidRPr="00C12DC7">
        <w:rPr>
          <w:rFonts w:ascii="宋体" w:eastAsia="宋体" w:hAnsi="宋体" w:cs="宋体" w:hint="eastAsia"/>
          <w:b/>
          <w:bCs/>
          <w:color w:val="000000" w:themeColor="text1"/>
          <w:kern w:val="0"/>
          <w:sz w:val="21"/>
          <w:szCs w:val="21"/>
        </w:rPr>
        <w:t>投标将被拒绝。</w:t>
      </w:r>
    </w:p>
    <w:p w:rsidR="00526279" w:rsidRPr="00C12DC7" w:rsidRDefault="00EF72C1" w:rsidP="006B0E65">
      <w:pPr>
        <w:widowControl/>
        <w:spacing w:line="300" w:lineRule="exact"/>
        <w:ind w:firstLine="482"/>
        <w:jc w:val="left"/>
        <w:outlineLvl w:val="0"/>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8、招标文件的获取</w:t>
      </w:r>
    </w:p>
    <w:p w:rsidR="00526279" w:rsidRPr="00C12DC7" w:rsidRDefault="00EF72C1" w:rsidP="006B0E65">
      <w:pPr>
        <w:widowControl/>
        <w:spacing w:line="300" w:lineRule="exact"/>
        <w:ind w:firstLine="482"/>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8.1招标文件提供期限：详见招标公告或更正公告（若有），若不一致，以更正公告（若有）为准。</w:t>
      </w:r>
    </w:p>
    <w:p w:rsidR="00526279" w:rsidRPr="00C12DC7" w:rsidRDefault="00EF72C1" w:rsidP="006B0E65">
      <w:pPr>
        <w:widowControl/>
        <w:spacing w:line="300" w:lineRule="exact"/>
        <w:ind w:firstLine="482"/>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8.2获取地点及方式：报名后，通过福建省政府采购网上公开信息系统以下载方式获取。</w:t>
      </w:r>
    </w:p>
    <w:p w:rsidR="00526279" w:rsidRPr="00C12DC7" w:rsidRDefault="00EF72C1" w:rsidP="006B0E65">
      <w:pPr>
        <w:widowControl/>
        <w:spacing w:line="300" w:lineRule="exact"/>
        <w:ind w:firstLine="482"/>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8.3、招标文件售价：</w:t>
      </w:r>
      <w:r w:rsidRPr="00C12DC7">
        <w:rPr>
          <w:rFonts w:ascii="宋体" w:eastAsia="宋体" w:hAnsi="宋体"/>
          <w:color w:val="000000" w:themeColor="text1"/>
          <w:kern w:val="0"/>
          <w:sz w:val="21"/>
          <w:szCs w:val="21"/>
        </w:rPr>
        <w:t>0</w:t>
      </w:r>
      <w:r w:rsidRPr="00C12DC7">
        <w:rPr>
          <w:rFonts w:ascii="宋体" w:eastAsia="宋体" w:hAnsi="宋体" w:cs="宋体" w:hint="eastAsia"/>
          <w:color w:val="000000" w:themeColor="text1"/>
          <w:kern w:val="0"/>
          <w:sz w:val="21"/>
          <w:szCs w:val="21"/>
        </w:rPr>
        <w:t>元。</w:t>
      </w:r>
    </w:p>
    <w:p w:rsidR="00526279" w:rsidRPr="00C12DC7" w:rsidRDefault="00EF72C1" w:rsidP="006B0E65">
      <w:pPr>
        <w:widowControl/>
        <w:spacing w:line="300" w:lineRule="exact"/>
        <w:ind w:firstLine="482"/>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9、投标截止</w:t>
      </w:r>
    </w:p>
    <w:p w:rsidR="00526279" w:rsidRPr="00C12DC7" w:rsidRDefault="00EF72C1" w:rsidP="006B0E65">
      <w:pPr>
        <w:widowControl/>
        <w:spacing w:line="300" w:lineRule="exact"/>
        <w:ind w:firstLine="482"/>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9.1投标截止时间：详见招标公告或更正公告（若有），若不一致，以更正公告（若有）为准。</w:t>
      </w:r>
    </w:p>
    <w:p w:rsidR="00526279" w:rsidRPr="00C12DC7" w:rsidRDefault="00EF72C1" w:rsidP="006B0E65">
      <w:pPr>
        <w:widowControl/>
        <w:spacing w:line="300" w:lineRule="exact"/>
        <w:ind w:firstLine="482"/>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9.2投标人应在投标截止时间前按照福建省政府采购网上公开信息系统设定的操作流程将电子投标文件上传至福建省政府采购网上公开信息系统，同时将</w:t>
      </w:r>
      <w:r w:rsidRPr="00C12DC7">
        <w:rPr>
          <w:rFonts w:ascii="宋体" w:eastAsia="宋体" w:hAnsi="宋体" w:cs="宋体" w:hint="eastAsia"/>
          <w:b/>
          <w:bCs/>
          <w:color w:val="000000" w:themeColor="text1"/>
          <w:kern w:val="0"/>
          <w:sz w:val="21"/>
          <w:szCs w:val="21"/>
        </w:rPr>
        <w:t>投标人的CA证书</w:t>
      </w:r>
      <w:r w:rsidRPr="00C12DC7">
        <w:rPr>
          <w:rFonts w:ascii="宋体" w:eastAsia="宋体" w:hAnsi="宋体" w:cs="宋体" w:hint="eastAsia"/>
          <w:color w:val="000000" w:themeColor="text1"/>
          <w:kern w:val="0"/>
          <w:sz w:val="21"/>
          <w:szCs w:val="21"/>
        </w:rPr>
        <w:t>连同</w:t>
      </w:r>
      <w:r w:rsidRPr="00C12DC7">
        <w:rPr>
          <w:rFonts w:ascii="宋体" w:eastAsia="宋体" w:hAnsi="宋体" w:cs="宋体" w:hint="eastAsia"/>
          <w:b/>
          <w:bCs/>
          <w:color w:val="000000" w:themeColor="text1"/>
          <w:kern w:val="0"/>
          <w:sz w:val="21"/>
          <w:szCs w:val="21"/>
        </w:rPr>
        <w:t>密封的纸质投标文件</w:t>
      </w:r>
      <w:r w:rsidRPr="00C12DC7">
        <w:rPr>
          <w:rFonts w:ascii="宋体" w:eastAsia="宋体" w:hAnsi="宋体" w:cs="宋体" w:hint="eastAsia"/>
          <w:color w:val="000000" w:themeColor="text1"/>
          <w:kern w:val="0"/>
          <w:sz w:val="21"/>
          <w:szCs w:val="21"/>
        </w:rPr>
        <w:t>送达招标文件第一章第10条载明的地点，否则</w:t>
      </w:r>
      <w:r w:rsidRPr="00C12DC7">
        <w:rPr>
          <w:rFonts w:ascii="宋体" w:eastAsia="宋体" w:hAnsi="宋体" w:cs="宋体" w:hint="eastAsia"/>
          <w:b/>
          <w:bCs/>
          <w:color w:val="000000" w:themeColor="text1"/>
          <w:kern w:val="0"/>
          <w:sz w:val="21"/>
          <w:szCs w:val="21"/>
        </w:rPr>
        <w:t>投标将被拒绝。</w:t>
      </w:r>
    </w:p>
    <w:p w:rsidR="00526279" w:rsidRPr="00C12DC7" w:rsidRDefault="00EF72C1" w:rsidP="006B0E65">
      <w:pPr>
        <w:widowControl/>
        <w:spacing w:line="300" w:lineRule="exact"/>
        <w:ind w:firstLine="482"/>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10、开标时间及地点：详见招标公告或更正公告（若有），若不一致，以更正公告（若有）为准。</w:t>
      </w:r>
      <w:r w:rsidRPr="00C12DC7">
        <w:rPr>
          <w:rFonts w:ascii="宋体" w:eastAsia="宋体" w:hAnsi="宋体" w:cs="宋体" w:hint="eastAsia"/>
          <w:b/>
          <w:bCs/>
          <w:color w:val="000000" w:themeColor="text1"/>
          <w:kern w:val="0"/>
          <w:sz w:val="21"/>
          <w:szCs w:val="21"/>
        </w:rPr>
        <w:t> </w:t>
      </w:r>
    </w:p>
    <w:p w:rsidR="00526279" w:rsidRPr="00C12DC7" w:rsidRDefault="00EF72C1" w:rsidP="006B0E65">
      <w:pPr>
        <w:widowControl/>
        <w:spacing w:line="300" w:lineRule="exact"/>
        <w:ind w:firstLine="482"/>
        <w:jc w:val="left"/>
        <w:outlineLvl w:val="0"/>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11、公告期限</w:t>
      </w:r>
    </w:p>
    <w:p w:rsidR="00526279" w:rsidRPr="00C12DC7" w:rsidRDefault="00EF72C1" w:rsidP="006B0E65">
      <w:pPr>
        <w:widowControl/>
        <w:spacing w:line="300" w:lineRule="exact"/>
        <w:ind w:firstLine="482"/>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lastRenderedPageBreak/>
        <w:t>11.1招标公告的公告期限：自财政部和福建省财政厅指定的政府采购信息发布媒体最先发布公告之日起</w:t>
      </w:r>
      <w:r w:rsidRPr="00C12DC7">
        <w:rPr>
          <w:rFonts w:ascii="宋体" w:eastAsia="宋体" w:hAnsi="宋体"/>
          <w:color w:val="000000" w:themeColor="text1"/>
          <w:kern w:val="0"/>
          <w:sz w:val="21"/>
          <w:szCs w:val="21"/>
        </w:rPr>
        <w:t>5</w:t>
      </w:r>
      <w:r w:rsidRPr="00C12DC7">
        <w:rPr>
          <w:rFonts w:ascii="宋体" w:eastAsia="宋体" w:hAnsi="宋体" w:cs="宋体" w:hint="eastAsia"/>
          <w:color w:val="000000" w:themeColor="text1"/>
          <w:kern w:val="0"/>
          <w:sz w:val="21"/>
          <w:szCs w:val="21"/>
        </w:rPr>
        <w:t>个工作日。</w:t>
      </w:r>
    </w:p>
    <w:p w:rsidR="00526279" w:rsidRPr="00C12DC7" w:rsidRDefault="00EF72C1" w:rsidP="006B0E65">
      <w:pPr>
        <w:widowControl/>
        <w:spacing w:line="300" w:lineRule="exact"/>
        <w:ind w:firstLine="482"/>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11.2招标文件公告期限：招标文件随同招标公告一并发布，其公告期限与本章第</w:t>
      </w:r>
      <w:r w:rsidRPr="00C12DC7">
        <w:rPr>
          <w:rFonts w:ascii="宋体" w:eastAsia="宋体" w:hAnsi="宋体"/>
          <w:color w:val="000000" w:themeColor="text1"/>
          <w:kern w:val="0"/>
          <w:sz w:val="21"/>
          <w:szCs w:val="21"/>
        </w:rPr>
        <w:t>11.1</w:t>
      </w:r>
      <w:r w:rsidRPr="00C12DC7">
        <w:rPr>
          <w:rFonts w:ascii="宋体" w:eastAsia="宋体" w:hAnsi="宋体" w:cs="宋体" w:hint="eastAsia"/>
          <w:color w:val="000000" w:themeColor="text1"/>
          <w:kern w:val="0"/>
          <w:sz w:val="21"/>
          <w:szCs w:val="21"/>
        </w:rPr>
        <w:t>条载明的期限保持一致。</w:t>
      </w:r>
    </w:p>
    <w:p w:rsidR="00526279" w:rsidRPr="00C12DC7" w:rsidRDefault="00EF72C1" w:rsidP="006B0E65">
      <w:pPr>
        <w:widowControl/>
        <w:spacing w:line="300" w:lineRule="exact"/>
        <w:ind w:firstLine="482"/>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12、采购人：厦门市同安区教育局</w:t>
      </w:r>
    </w:p>
    <w:p w:rsidR="00526279" w:rsidRPr="00C12DC7" w:rsidRDefault="00EF72C1" w:rsidP="006B0E65">
      <w:pPr>
        <w:widowControl/>
        <w:spacing w:line="300" w:lineRule="exact"/>
        <w:ind w:firstLine="482"/>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地址：</w:t>
      </w:r>
    </w:p>
    <w:p w:rsidR="00526279" w:rsidRPr="00C12DC7" w:rsidRDefault="00EF72C1" w:rsidP="006B0E65">
      <w:pPr>
        <w:widowControl/>
        <w:spacing w:line="300" w:lineRule="exact"/>
        <w:ind w:firstLine="482"/>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联系方法：</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color w:val="000000" w:themeColor="text1"/>
          <w:kern w:val="0"/>
          <w:sz w:val="21"/>
          <w:szCs w:val="21"/>
        </w:rPr>
        <w:t> </w:t>
      </w:r>
    </w:p>
    <w:p w:rsidR="00526279" w:rsidRPr="00C12DC7" w:rsidRDefault="00526279" w:rsidP="006B0E65">
      <w:pPr>
        <w:widowControl/>
        <w:spacing w:line="240" w:lineRule="exact"/>
        <w:jc w:val="left"/>
        <w:rPr>
          <w:rFonts w:ascii="宋体" w:eastAsia="宋体" w:hAnsi="宋体" w:cs="宋体"/>
          <w:color w:val="000000" w:themeColor="text1"/>
          <w:kern w:val="0"/>
          <w:sz w:val="21"/>
          <w:szCs w:val="21"/>
        </w:rPr>
      </w:pP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br/>
        <w:t>附1：账户信息</w:t>
      </w:r>
    </w:p>
    <w:tbl>
      <w:tblPr>
        <w:tblW w:w="8939" w:type="dxa"/>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8939"/>
      </w:tblGrid>
      <w:tr w:rsidR="00C12DC7" w:rsidRPr="00C12DC7" w:rsidTr="006B0E65">
        <w:trPr>
          <w:trHeight w:val="541"/>
          <w:tblCellSpacing w:w="15" w:type="dxa"/>
        </w:trPr>
        <w:tc>
          <w:tcPr>
            <w:tcW w:w="8879" w:type="dxa"/>
            <w:tcBorders>
              <w:top w:val="outset" w:sz="6" w:space="0" w:color="000000"/>
              <w:left w:val="outset" w:sz="6" w:space="0" w:color="000000"/>
              <w:bottom w:val="outset" w:sz="6" w:space="0" w:color="000000"/>
              <w:right w:val="outset" w:sz="6" w:space="0" w:color="000000"/>
            </w:tcBorders>
            <w:tcMar>
              <w:top w:w="0" w:type="dxa"/>
              <w:left w:w="105" w:type="dxa"/>
              <w:bottom w:w="0" w:type="dxa"/>
              <w:right w:w="105" w:type="dxa"/>
            </w:tcMar>
            <w:vAlign w:val="center"/>
          </w:tcPr>
          <w:p w:rsidR="00526279" w:rsidRPr="00C12DC7" w:rsidRDefault="00EF72C1" w:rsidP="006B0E65">
            <w:pPr>
              <w:widowControl/>
              <w:spacing w:line="240" w:lineRule="exact"/>
              <w:jc w:val="center"/>
              <w:rPr>
                <w:rFonts w:ascii="宋体" w:eastAsia="宋体" w:hAnsi="宋体" w:cs="宋体"/>
                <w:color w:val="000000" w:themeColor="text1"/>
                <w:kern w:val="0"/>
                <w:sz w:val="21"/>
                <w:szCs w:val="21"/>
              </w:rPr>
            </w:pPr>
            <w:r w:rsidRPr="00C12DC7">
              <w:rPr>
                <w:rFonts w:ascii="宋体" w:eastAsia="宋体" w:hAnsi="宋体" w:cs="宋体" w:hint="eastAsia"/>
                <w:b/>
                <w:bCs/>
                <w:color w:val="000000" w:themeColor="text1"/>
                <w:kern w:val="0"/>
                <w:sz w:val="21"/>
                <w:szCs w:val="21"/>
              </w:rPr>
              <w:t>投标保证金账户</w:t>
            </w:r>
          </w:p>
        </w:tc>
      </w:tr>
      <w:tr w:rsidR="00C12DC7" w:rsidRPr="00C12DC7" w:rsidTr="006B0E65">
        <w:trPr>
          <w:trHeight w:val="493"/>
          <w:tblCellSpacing w:w="15" w:type="dxa"/>
        </w:trPr>
        <w:tc>
          <w:tcPr>
            <w:tcW w:w="8879" w:type="dxa"/>
            <w:tcBorders>
              <w:top w:val="single" w:sz="0" w:space="0" w:color="auto"/>
              <w:left w:val="outset" w:sz="6" w:space="0" w:color="000000"/>
              <w:bottom w:val="outset" w:sz="6" w:space="0" w:color="000000"/>
              <w:right w:val="outset" w:sz="6" w:space="0" w:color="000000"/>
            </w:tcBorders>
            <w:tcMar>
              <w:top w:w="0" w:type="dxa"/>
              <w:left w:w="105" w:type="dxa"/>
              <w:bottom w:w="0" w:type="dxa"/>
              <w:right w:w="105" w:type="dxa"/>
            </w:tcMar>
          </w:tcPr>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开户名称：</w:t>
            </w:r>
            <w:r w:rsidRPr="00C12DC7">
              <w:rPr>
                <w:rFonts w:ascii="宋体" w:eastAsia="宋体" w:hAnsi="宋体" w:cs="宋体" w:hint="eastAsia"/>
                <w:color w:val="000000" w:themeColor="text1"/>
                <w:kern w:val="0"/>
                <w:sz w:val="21"/>
                <w:szCs w:val="21"/>
                <w:u w:val="single"/>
                <w:shd w:val="clear" w:color="auto" w:fill="FFFFFF"/>
              </w:rPr>
              <w:t>招标代理机构</w:t>
            </w:r>
          </w:p>
        </w:tc>
      </w:tr>
      <w:tr w:rsidR="00C12DC7" w:rsidRPr="00C12DC7" w:rsidTr="006B0E65">
        <w:trPr>
          <w:trHeight w:val="940"/>
          <w:tblCellSpacing w:w="15" w:type="dxa"/>
        </w:trPr>
        <w:tc>
          <w:tcPr>
            <w:tcW w:w="8879" w:type="dxa"/>
            <w:tcBorders>
              <w:top w:val="single" w:sz="0" w:space="0" w:color="auto"/>
              <w:left w:val="outset" w:sz="6" w:space="0" w:color="000000"/>
              <w:bottom w:val="outset" w:sz="6" w:space="0" w:color="000000"/>
              <w:right w:val="outset" w:sz="6" w:space="0" w:color="000000"/>
            </w:tcBorders>
            <w:tcMar>
              <w:top w:w="0" w:type="dxa"/>
              <w:left w:w="105" w:type="dxa"/>
              <w:bottom w:w="0" w:type="dxa"/>
              <w:right w:w="105" w:type="dxa"/>
            </w:tcMar>
          </w:tcPr>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开户银行：供应商在福建省政府采购网上公开信息系统报名后，根据其提示自行选择要缴交的投标保证金托管银行。</w:t>
            </w:r>
          </w:p>
        </w:tc>
      </w:tr>
      <w:tr w:rsidR="00C12DC7" w:rsidRPr="00C12DC7" w:rsidTr="006B0E65">
        <w:trPr>
          <w:trHeight w:val="1386"/>
          <w:tblCellSpacing w:w="15" w:type="dxa"/>
        </w:trPr>
        <w:tc>
          <w:tcPr>
            <w:tcW w:w="8879" w:type="dxa"/>
            <w:tcBorders>
              <w:top w:val="single" w:sz="0" w:space="0" w:color="auto"/>
              <w:left w:val="outset" w:sz="6" w:space="0" w:color="000000"/>
              <w:bottom w:val="outset" w:sz="6" w:space="0" w:color="000000"/>
              <w:right w:val="outset" w:sz="6" w:space="0" w:color="000000"/>
            </w:tcBorders>
            <w:tcMar>
              <w:top w:w="0" w:type="dxa"/>
              <w:left w:w="105" w:type="dxa"/>
              <w:bottom w:w="0" w:type="dxa"/>
              <w:right w:w="105" w:type="dxa"/>
            </w:tcMar>
          </w:tcPr>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银行账号：福建省政府采购网上公开信息系统根据供应商选择的投标保证金托管银行，以合同包为单位，自动生成供应商所投合同包的缴交银行账号（即多个合同包将对应生成多个</w:t>
            </w:r>
            <w:proofErr w:type="gramStart"/>
            <w:r w:rsidRPr="00C12DC7">
              <w:rPr>
                <w:rFonts w:ascii="宋体" w:eastAsia="宋体" w:hAnsi="宋体" w:cs="宋体" w:hint="eastAsia"/>
                <w:color w:val="000000" w:themeColor="text1"/>
                <w:kern w:val="0"/>
                <w:sz w:val="21"/>
                <w:szCs w:val="21"/>
              </w:rPr>
              <w:t>缴</w:t>
            </w:r>
            <w:proofErr w:type="gramEnd"/>
            <w:r w:rsidRPr="00C12DC7">
              <w:rPr>
                <w:rFonts w:ascii="宋体" w:eastAsia="宋体" w:hAnsi="宋体" w:cs="宋体" w:hint="eastAsia"/>
                <w:color w:val="000000" w:themeColor="text1"/>
                <w:kern w:val="0"/>
                <w:sz w:val="21"/>
                <w:szCs w:val="21"/>
              </w:rPr>
              <w:t>交账号）。供应商应按照所投合同包的投标保证金要求，缴交相应的投标保证金。</w:t>
            </w:r>
          </w:p>
        </w:tc>
      </w:tr>
      <w:tr w:rsidR="00C12DC7" w:rsidRPr="00C12DC7" w:rsidTr="006B0E65">
        <w:trPr>
          <w:trHeight w:val="493"/>
          <w:tblCellSpacing w:w="15" w:type="dxa"/>
        </w:trPr>
        <w:tc>
          <w:tcPr>
            <w:tcW w:w="8879" w:type="dxa"/>
            <w:tcBorders>
              <w:top w:val="single" w:sz="0" w:space="0" w:color="auto"/>
              <w:left w:val="outset" w:sz="6" w:space="0" w:color="000000"/>
              <w:bottom w:val="outset" w:sz="6" w:space="0" w:color="000000"/>
              <w:right w:val="outset" w:sz="6" w:space="0" w:color="000000"/>
            </w:tcBorders>
            <w:tcMar>
              <w:top w:w="0" w:type="dxa"/>
              <w:left w:w="105" w:type="dxa"/>
              <w:bottom w:w="0" w:type="dxa"/>
              <w:right w:w="105" w:type="dxa"/>
            </w:tcMar>
            <w:vAlign w:val="center"/>
          </w:tcPr>
          <w:p w:rsidR="00526279" w:rsidRPr="00C12DC7" w:rsidRDefault="00EF72C1" w:rsidP="006B0E65">
            <w:pPr>
              <w:widowControl/>
              <w:spacing w:line="240" w:lineRule="exact"/>
              <w:jc w:val="center"/>
              <w:rPr>
                <w:rFonts w:ascii="宋体" w:eastAsia="宋体" w:hAnsi="宋体" w:cs="宋体"/>
                <w:color w:val="000000" w:themeColor="text1"/>
                <w:kern w:val="0"/>
                <w:sz w:val="21"/>
                <w:szCs w:val="21"/>
              </w:rPr>
            </w:pPr>
            <w:r w:rsidRPr="00C12DC7">
              <w:rPr>
                <w:rFonts w:ascii="宋体" w:eastAsia="宋体" w:hAnsi="宋体" w:cs="宋体" w:hint="eastAsia"/>
                <w:b/>
                <w:bCs/>
                <w:color w:val="000000" w:themeColor="text1"/>
                <w:kern w:val="0"/>
                <w:sz w:val="21"/>
                <w:szCs w:val="21"/>
              </w:rPr>
              <w:t>特别提示</w:t>
            </w:r>
          </w:p>
        </w:tc>
      </w:tr>
      <w:tr w:rsidR="00C12DC7" w:rsidRPr="00C12DC7" w:rsidTr="006B0E65">
        <w:trPr>
          <w:trHeight w:val="1864"/>
          <w:tblCellSpacing w:w="15" w:type="dxa"/>
        </w:trPr>
        <w:tc>
          <w:tcPr>
            <w:tcW w:w="8879" w:type="dxa"/>
            <w:tcBorders>
              <w:top w:val="single" w:sz="0" w:space="0" w:color="auto"/>
              <w:left w:val="outset" w:sz="6" w:space="0" w:color="000000"/>
              <w:bottom w:val="outset" w:sz="6" w:space="0" w:color="000000"/>
              <w:right w:val="outset" w:sz="6" w:space="0" w:color="000000"/>
            </w:tcBorders>
            <w:tcMar>
              <w:top w:w="0" w:type="dxa"/>
              <w:left w:w="105" w:type="dxa"/>
              <w:bottom w:w="0" w:type="dxa"/>
              <w:right w:w="105" w:type="dxa"/>
            </w:tcMar>
          </w:tcPr>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1、投标人应认真核对账户信息，将投标保证金汇入以上账户，并自行承担</w:t>
            </w:r>
            <w:proofErr w:type="gramStart"/>
            <w:r w:rsidRPr="00C12DC7">
              <w:rPr>
                <w:rFonts w:ascii="宋体" w:eastAsia="宋体" w:hAnsi="宋体" w:cs="宋体" w:hint="eastAsia"/>
                <w:color w:val="000000" w:themeColor="text1"/>
                <w:kern w:val="0"/>
                <w:sz w:val="21"/>
                <w:szCs w:val="21"/>
              </w:rPr>
              <w:t>因汇错</w:t>
            </w:r>
            <w:proofErr w:type="gramEnd"/>
            <w:r w:rsidRPr="00C12DC7">
              <w:rPr>
                <w:rFonts w:ascii="宋体" w:eastAsia="宋体" w:hAnsi="宋体" w:cs="宋体" w:hint="eastAsia"/>
                <w:color w:val="000000" w:themeColor="text1"/>
                <w:kern w:val="0"/>
                <w:sz w:val="21"/>
                <w:szCs w:val="21"/>
              </w:rPr>
              <w:t>投标保证金而产生的一切后果。</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2、投标人在转账或电汇的凭证上应按照以下格式注明，以便核对：“（招标编号：</w:t>
            </w:r>
            <w:r w:rsidRPr="00C12DC7">
              <w:rPr>
                <w:rFonts w:ascii="宋体" w:eastAsia="宋体" w:hAnsi="宋体"/>
                <w:color w:val="000000" w:themeColor="text1"/>
                <w:kern w:val="0"/>
                <w:sz w:val="21"/>
                <w:szCs w:val="21"/>
              </w:rPr>
              <w:t>***</w:t>
            </w:r>
            <w:r w:rsidRPr="00C12DC7">
              <w:rPr>
                <w:rFonts w:ascii="宋体" w:eastAsia="宋体" w:hAnsi="宋体" w:cs="宋体" w:hint="eastAsia"/>
                <w:color w:val="000000" w:themeColor="text1"/>
                <w:kern w:val="0"/>
                <w:sz w:val="21"/>
                <w:szCs w:val="21"/>
              </w:rPr>
              <w:t>、合同包：</w:t>
            </w:r>
            <w:r w:rsidRPr="00C12DC7">
              <w:rPr>
                <w:rFonts w:ascii="宋体" w:eastAsia="宋体" w:hAnsi="宋体"/>
                <w:color w:val="000000" w:themeColor="text1"/>
                <w:kern w:val="0"/>
                <w:sz w:val="21"/>
                <w:szCs w:val="21"/>
              </w:rPr>
              <w:t>***</w:t>
            </w:r>
            <w:r w:rsidRPr="00C12DC7">
              <w:rPr>
                <w:rFonts w:ascii="宋体" w:eastAsia="宋体" w:hAnsi="宋体" w:cs="宋体" w:hint="eastAsia"/>
                <w:color w:val="000000" w:themeColor="text1"/>
                <w:kern w:val="0"/>
                <w:sz w:val="21"/>
                <w:szCs w:val="21"/>
              </w:rPr>
              <w:t>）的投标保证金”。</w:t>
            </w:r>
          </w:p>
        </w:tc>
      </w:tr>
    </w:tbl>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color w:val="000000" w:themeColor="text1"/>
          <w:kern w:val="0"/>
          <w:sz w:val="21"/>
          <w:szCs w:val="21"/>
        </w:rPr>
        <w:t> </w:t>
      </w:r>
      <w:r w:rsidRPr="00C12DC7">
        <w:rPr>
          <w:rFonts w:ascii="宋体" w:eastAsia="宋体" w:hAnsi="宋体" w:cs="宋体" w:hint="eastAsia"/>
          <w:color w:val="000000" w:themeColor="text1"/>
          <w:kern w:val="0"/>
          <w:sz w:val="21"/>
          <w:szCs w:val="21"/>
        </w:rPr>
        <w:t>附</w:t>
      </w:r>
      <w:r w:rsidRPr="00C12DC7">
        <w:rPr>
          <w:rFonts w:ascii="宋体" w:eastAsia="宋体" w:hAnsi="宋体" w:cs="宋体"/>
          <w:color w:val="000000" w:themeColor="text1"/>
          <w:kern w:val="0"/>
          <w:sz w:val="21"/>
          <w:szCs w:val="21"/>
        </w:rPr>
        <w:t>2</w:t>
      </w:r>
      <w:r w:rsidRPr="00C12DC7">
        <w:rPr>
          <w:rFonts w:ascii="宋体" w:eastAsia="宋体" w:hAnsi="宋体" w:cs="宋体" w:hint="eastAsia"/>
          <w:color w:val="000000" w:themeColor="text1"/>
          <w:kern w:val="0"/>
          <w:sz w:val="21"/>
          <w:szCs w:val="21"/>
        </w:rPr>
        <w:t>：采购标的一览表</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color w:val="000000" w:themeColor="text1"/>
          <w:kern w:val="0"/>
          <w:sz w:val="21"/>
          <w:szCs w:val="21"/>
        </w:rPr>
        <w:t> </w:t>
      </w:r>
    </w:p>
    <w:p w:rsidR="00526279" w:rsidRPr="00C12DC7" w:rsidRDefault="00EF72C1" w:rsidP="006B0E65">
      <w:pPr>
        <w:widowControl/>
        <w:spacing w:line="240" w:lineRule="exact"/>
        <w:jc w:val="righ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金额单位：人民币元</w:t>
      </w:r>
    </w:p>
    <w:tbl>
      <w:tblPr>
        <w:tblW w:w="9081"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717"/>
        <w:gridCol w:w="709"/>
        <w:gridCol w:w="1701"/>
        <w:gridCol w:w="709"/>
        <w:gridCol w:w="709"/>
        <w:gridCol w:w="1134"/>
        <w:gridCol w:w="1134"/>
        <w:gridCol w:w="2268"/>
      </w:tblGrid>
      <w:tr w:rsidR="00C12DC7" w:rsidRPr="00C12DC7" w:rsidTr="00C12DC7">
        <w:trPr>
          <w:tblHeader/>
        </w:trPr>
        <w:tc>
          <w:tcPr>
            <w:tcW w:w="717" w:type="dxa"/>
            <w:tcBorders>
              <w:top w:val="outset" w:sz="6" w:space="0" w:color="auto"/>
              <w:left w:val="outset" w:sz="6" w:space="0" w:color="auto"/>
              <w:bottom w:val="outset" w:sz="6" w:space="0" w:color="auto"/>
              <w:right w:val="outset" w:sz="6" w:space="0" w:color="auto"/>
            </w:tcBorders>
            <w:vAlign w:val="center"/>
          </w:tcPr>
          <w:p w:rsidR="00EF72C1" w:rsidRPr="00C12DC7" w:rsidRDefault="00EF72C1" w:rsidP="006B0E65">
            <w:pPr>
              <w:widowControl/>
              <w:spacing w:line="240" w:lineRule="exact"/>
              <w:jc w:val="center"/>
              <w:rPr>
                <w:rFonts w:ascii="宋体" w:eastAsia="宋体" w:hAnsi="宋体" w:cs="宋体"/>
                <w:color w:val="000000" w:themeColor="text1"/>
                <w:kern w:val="0"/>
                <w:sz w:val="21"/>
                <w:szCs w:val="21"/>
              </w:rPr>
            </w:pPr>
            <w:r w:rsidRPr="00C12DC7">
              <w:rPr>
                <w:rFonts w:ascii="宋体" w:eastAsia="宋体" w:hAnsi="宋体" w:cs="宋体"/>
                <w:color w:val="000000" w:themeColor="text1"/>
                <w:kern w:val="0"/>
                <w:sz w:val="21"/>
                <w:szCs w:val="21"/>
              </w:rPr>
              <w:t>合同包</w:t>
            </w:r>
          </w:p>
        </w:tc>
        <w:tc>
          <w:tcPr>
            <w:tcW w:w="709" w:type="dxa"/>
            <w:tcBorders>
              <w:top w:val="outset" w:sz="6" w:space="0" w:color="auto"/>
              <w:left w:val="outset" w:sz="6" w:space="0" w:color="auto"/>
              <w:bottom w:val="outset" w:sz="6" w:space="0" w:color="auto"/>
              <w:right w:val="outset" w:sz="6" w:space="0" w:color="auto"/>
            </w:tcBorders>
            <w:vAlign w:val="center"/>
          </w:tcPr>
          <w:p w:rsidR="00EF72C1" w:rsidRPr="00C12DC7" w:rsidRDefault="00EF72C1" w:rsidP="006B0E65">
            <w:pPr>
              <w:widowControl/>
              <w:spacing w:line="240" w:lineRule="exact"/>
              <w:jc w:val="center"/>
              <w:rPr>
                <w:rFonts w:ascii="宋体" w:eastAsia="宋体" w:hAnsi="宋体" w:cs="宋体"/>
                <w:color w:val="000000" w:themeColor="text1"/>
                <w:kern w:val="0"/>
                <w:sz w:val="21"/>
                <w:szCs w:val="21"/>
              </w:rPr>
            </w:pPr>
            <w:r w:rsidRPr="00C12DC7">
              <w:rPr>
                <w:rFonts w:ascii="宋体" w:eastAsia="宋体" w:hAnsi="宋体" w:cs="宋体"/>
                <w:color w:val="000000" w:themeColor="text1"/>
                <w:kern w:val="0"/>
                <w:sz w:val="21"/>
                <w:szCs w:val="21"/>
              </w:rPr>
              <w:t>品目号</w:t>
            </w:r>
          </w:p>
        </w:tc>
        <w:tc>
          <w:tcPr>
            <w:tcW w:w="1701" w:type="dxa"/>
            <w:tcBorders>
              <w:top w:val="outset" w:sz="6" w:space="0" w:color="auto"/>
              <w:left w:val="outset" w:sz="6" w:space="0" w:color="auto"/>
              <w:bottom w:val="outset" w:sz="6" w:space="0" w:color="auto"/>
              <w:right w:val="outset" w:sz="6" w:space="0" w:color="auto"/>
            </w:tcBorders>
            <w:vAlign w:val="center"/>
          </w:tcPr>
          <w:p w:rsidR="00EF72C1" w:rsidRPr="00C12DC7" w:rsidRDefault="00EF72C1" w:rsidP="006B0E65">
            <w:pPr>
              <w:widowControl/>
              <w:spacing w:line="240" w:lineRule="exact"/>
              <w:jc w:val="center"/>
              <w:rPr>
                <w:rFonts w:ascii="宋体" w:eastAsia="宋体" w:hAnsi="宋体" w:cs="宋体"/>
                <w:color w:val="000000" w:themeColor="text1"/>
                <w:kern w:val="0"/>
                <w:sz w:val="21"/>
                <w:szCs w:val="21"/>
              </w:rPr>
            </w:pPr>
            <w:r w:rsidRPr="00C12DC7">
              <w:rPr>
                <w:rFonts w:ascii="宋体" w:eastAsia="宋体" w:hAnsi="宋体" w:cs="宋体"/>
                <w:color w:val="000000" w:themeColor="text1"/>
                <w:kern w:val="0"/>
                <w:sz w:val="21"/>
                <w:szCs w:val="21"/>
              </w:rPr>
              <w:t>采购标的</w:t>
            </w:r>
          </w:p>
        </w:tc>
        <w:tc>
          <w:tcPr>
            <w:tcW w:w="709" w:type="dxa"/>
            <w:tcBorders>
              <w:top w:val="outset" w:sz="6" w:space="0" w:color="auto"/>
              <w:left w:val="outset" w:sz="6" w:space="0" w:color="auto"/>
              <w:bottom w:val="outset" w:sz="6" w:space="0" w:color="auto"/>
              <w:right w:val="outset" w:sz="6" w:space="0" w:color="auto"/>
            </w:tcBorders>
            <w:vAlign w:val="center"/>
          </w:tcPr>
          <w:p w:rsidR="00EF72C1" w:rsidRPr="00C12DC7" w:rsidRDefault="00EF72C1" w:rsidP="006B0E65">
            <w:pPr>
              <w:widowControl/>
              <w:spacing w:line="240" w:lineRule="exact"/>
              <w:jc w:val="center"/>
              <w:rPr>
                <w:rFonts w:ascii="宋体" w:eastAsia="宋体" w:hAnsi="宋体" w:cs="宋体"/>
                <w:color w:val="000000" w:themeColor="text1"/>
                <w:kern w:val="0"/>
                <w:sz w:val="21"/>
                <w:szCs w:val="21"/>
              </w:rPr>
            </w:pPr>
            <w:r w:rsidRPr="00C12DC7">
              <w:rPr>
                <w:rFonts w:ascii="宋体" w:eastAsia="宋体" w:hAnsi="宋体" w:cs="宋体"/>
                <w:color w:val="000000" w:themeColor="text1"/>
                <w:kern w:val="0"/>
                <w:sz w:val="21"/>
                <w:szCs w:val="21"/>
              </w:rPr>
              <w:t>允许进口</w:t>
            </w:r>
          </w:p>
        </w:tc>
        <w:tc>
          <w:tcPr>
            <w:tcW w:w="709" w:type="dxa"/>
            <w:tcBorders>
              <w:top w:val="outset" w:sz="6" w:space="0" w:color="auto"/>
              <w:left w:val="outset" w:sz="6" w:space="0" w:color="auto"/>
              <w:bottom w:val="outset" w:sz="6" w:space="0" w:color="auto"/>
              <w:right w:val="outset" w:sz="6" w:space="0" w:color="auto"/>
            </w:tcBorders>
            <w:vAlign w:val="center"/>
          </w:tcPr>
          <w:p w:rsidR="00EF72C1" w:rsidRPr="00C12DC7" w:rsidRDefault="00EF72C1" w:rsidP="006B0E65">
            <w:pPr>
              <w:widowControl/>
              <w:spacing w:line="240" w:lineRule="exact"/>
              <w:jc w:val="center"/>
              <w:rPr>
                <w:rFonts w:ascii="宋体" w:eastAsia="宋体" w:hAnsi="宋体" w:cs="宋体"/>
                <w:color w:val="000000" w:themeColor="text1"/>
                <w:kern w:val="0"/>
                <w:sz w:val="21"/>
                <w:szCs w:val="21"/>
              </w:rPr>
            </w:pPr>
            <w:r w:rsidRPr="00C12DC7">
              <w:rPr>
                <w:rFonts w:ascii="宋体" w:eastAsia="宋体" w:hAnsi="宋体" w:cs="宋体"/>
                <w:color w:val="000000" w:themeColor="text1"/>
                <w:kern w:val="0"/>
                <w:sz w:val="21"/>
                <w:szCs w:val="21"/>
              </w:rPr>
              <w:t>数量</w:t>
            </w:r>
          </w:p>
        </w:tc>
        <w:tc>
          <w:tcPr>
            <w:tcW w:w="1134" w:type="dxa"/>
            <w:tcBorders>
              <w:top w:val="outset" w:sz="6" w:space="0" w:color="auto"/>
              <w:left w:val="outset" w:sz="6" w:space="0" w:color="auto"/>
              <w:bottom w:val="outset" w:sz="6" w:space="0" w:color="auto"/>
              <w:right w:val="outset" w:sz="6" w:space="0" w:color="auto"/>
            </w:tcBorders>
            <w:vAlign w:val="center"/>
          </w:tcPr>
          <w:p w:rsidR="00EF72C1" w:rsidRPr="00C12DC7" w:rsidRDefault="00EF72C1" w:rsidP="006B0E65">
            <w:pPr>
              <w:widowControl/>
              <w:spacing w:line="240" w:lineRule="exact"/>
              <w:jc w:val="center"/>
              <w:rPr>
                <w:rFonts w:ascii="宋体" w:eastAsia="宋体" w:hAnsi="宋体" w:cs="宋体"/>
                <w:color w:val="000000" w:themeColor="text1"/>
                <w:kern w:val="0"/>
                <w:sz w:val="21"/>
                <w:szCs w:val="21"/>
              </w:rPr>
            </w:pPr>
            <w:r w:rsidRPr="00C12DC7">
              <w:rPr>
                <w:rFonts w:ascii="宋体" w:eastAsia="宋体" w:hAnsi="宋体" w:cs="宋体"/>
                <w:color w:val="000000" w:themeColor="text1"/>
                <w:kern w:val="0"/>
                <w:sz w:val="21"/>
                <w:szCs w:val="21"/>
              </w:rPr>
              <w:t>品目</w:t>
            </w:r>
            <w:proofErr w:type="gramStart"/>
            <w:r w:rsidRPr="00C12DC7">
              <w:rPr>
                <w:rFonts w:ascii="宋体" w:eastAsia="宋体" w:hAnsi="宋体" w:cs="宋体"/>
                <w:color w:val="000000" w:themeColor="text1"/>
                <w:kern w:val="0"/>
                <w:sz w:val="21"/>
                <w:szCs w:val="21"/>
              </w:rPr>
              <w:t>号预算</w:t>
            </w:r>
            <w:proofErr w:type="gramEnd"/>
          </w:p>
        </w:tc>
        <w:tc>
          <w:tcPr>
            <w:tcW w:w="1134" w:type="dxa"/>
            <w:tcBorders>
              <w:top w:val="outset" w:sz="6" w:space="0" w:color="auto"/>
              <w:left w:val="outset" w:sz="6" w:space="0" w:color="auto"/>
              <w:bottom w:val="outset" w:sz="6" w:space="0" w:color="auto"/>
              <w:right w:val="outset" w:sz="6" w:space="0" w:color="auto"/>
            </w:tcBorders>
            <w:vAlign w:val="center"/>
          </w:tcPr>
          <w:p w:rsidR="00EF72C1" w:rsidRPr="00C12DC7" w:rsidRDefault="00EF72C1" w:rsidP="006B0E65">
            <w:pPr>
              <w:widowControl/>
              <w:spacing w:line="240" w:lineRule="exact"/>
              <w:jc w:val="center"/>
              <w:rPr>
                <w:rFonts w:ascii="宋体" w:eastAsia="宋体" w:hAnsi="宋体" w:cs="宋体"/>
                <w:color w:val="000000" w:themeColor="text1"/>
                <w:kern w:val="0"/>
                <w:sz w:val="21"/>
                <w:szCs w:val="21"/>
              </w:rPr>
            </w:pPr>
            <w:r w:rsidRPr="00C12DC7">
              <w:rPr>
                <w:rFonts w:ascii="宋体" w:eastAsia="宋体" w:hAnsi="宋体" w:cs="宋体"/>
                <w:color w:val="000000" w:themeColor="text1"/>
                <w:kern w:val="0"/>
                <w:sz w:val="21"/>
                <w:szCs w:val="21"/>
              </w:rPr>
              <w:t>合同</w:t>
            </w:r>
            <w:proofErr w:type="gramStart"/>
            <w:r w:rsidRPr="00C12DC7">
              <w:rPr>
                <w:rFonts w:ascii="宋体" w:eastAsia="宋体" w:hAnsi="宋体" w:cs="宋体"/>
                <w:color w:val="000000" w:themeColor="text1"/>
                <w:kern w:val="0"/>
                <w:sz w:val="21"/>
                <w:szCs w:val="21"/>
              </w:rPr>
              <w:t>包预算</w:t>
            </w:r>
            <w:proofErr w:type="gramEnd"/>
          </w:p>
        </w:tc>
        <w:tc>
          <w:tcPr>
            <w:tcW w:w="2268" w:type="dxa"/>
            <w:tcBorders>
              <w:top w:val="outset" w:sz="6" w:space="0" w:color="auto"/>
              <w:left w:val="outset" w:sz="6" w:space="0" w:color="auto"/>
              <w:bottom w:val="outset" w:sz="6" w:space="0" w:color="auto"/>
              <w:right w:val="outset" w:sz="6" w:space="0" w:color="auto"/>
            </w:tcBorders>
          </w:tcPr>
          <w:p w:rsidR="00EF72C1" w:rsidRPr="00C12DC7" w:rsidRDefault="00EF72C1" w:rsidP="006B0E65">
            <w:pPr>
              <w:widowControl/>
              <w:spacing w:line="240" w:lineRule="exact"/>
              <w:jc w:val="center"/>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说明</w:t>
            </w:r>
          </w:p>
        </w:tc>
      </w:tr>
      <w:tr w:rsidR="00C12DC7" w:rsidRPr="00C12DC7" w:rsidTr="00C12DC7">
        <w:trPr>
          <w:tblHeader/>
        </w:trPr>
        <w:tc>
          <w:tcPr>
            <w:tcW w:w="717" w:type="dxa"/>
            <w:tcBorders>
              <w:top w:val="outset" w:sz="6" w:space="0" w:color="auto"/>
              <w:left w:val="outset" w:sz="6" w:space="0" w:color="auto"/>
              <w:bottom w:val="outset" w:sz="6" w:space="0" w:color="auto"/>
              <w:right w:val="outset" w:sz="6" w:space="0" w:color="auto"/>
            </w:tcBorders>
            <w:vAlign w:val="center"/>
          </w:tcPr>
          <w:p w:rsidR="00EF72C1" w:rsidRPr="00C12DC7" w:rsidRDefault="00EF72C1" w:rsidP="006B0E65">
            <w:pPr>
              <w:widowControl/>
              <w:spacing w:line="240" w:lineRule="exact"/>
              <w:jc w:val="center"/>
              <w:rPr>
                <w:rFonts w:ascii="宋体" w:eastAsia="宋体" w:hAnsi="宋体" w:cs="宋体"/>
                <w:color w:val="000000" w:themeColor="text1"/>
                <w:kern w:val="0"/>
                <w:sz w:val="21"/>
                <w:szCs w:val="21"/>
              </w:rPr>
            </w:pPr>
            <w:r w:rsidRPr="00C12DC7">
              <w:rPr>
                <w:rFonts w:ascii="宋体" w:eastAsia="宋体" w:hAnsi="宋体" w:cs="宋体"/>
                <w:color w:val="000000" w:themeColor="text1"/>
                <w:kern w:val="0"/>
                <w:sz w:val="21"/>
                <w:szCs w:val="21"/>
              </w:rPr>
              <w:t>1</w:t>
            </w:r>
          </w:p>
        </w:tc>
        <w:tc>
          <w:tcPr>
            <w:tcW w:w="709" w:type="dxa"/>
            <w:tcBorders>
              <w:top w:val="outset" w:sz="6" w:space="0" w:color="auto"/>
              <w:left w:val="outset" w:sz="6" w:space="0" w:color="auto"/>
              <w:bottom w:val="outset" w:sz="6" w:space="0" w:color="auto"/>
              <w:right w:val="outset" w:sz="6" w:space="0" w:color="auto"/>
            </w:tcBorders>
            <w:vAlign w:val="center"/>
          </w:tcPr>
          <w:p w:rsidR="00EF72C1" w:rsidRPr="00C12DC7" w:rsidRDefault="00EF72C1" w:rsidP="006B0E65">
            <w:pPr>
              <w:widowControl/>
              <w:spacing w:line="240" w:lineRule="exact"/>
              <w:jc w:val="center"/>
              <w:rPr>
                <w:rFonts w:ascii="宋体" w:eastAsia="宋体" w:hAnsi="宋体" w:cs="宋体"/>
                <w:color w:val="000000" w:themeColor="text1"/>
                <w:kern w:val="0"/>
                <w:sz w:val="21"/>
                <w:szCs w:val="21"/>
              </w:rPr>
            </w:pPr>
            <w:r w:rsidRPr="00C12DC7">
              <w:rPr>
                <w:rFonts w:ascii="宋体" w:eastAsia="宋体" w:hAnsi="宋体" w:cs="宋体"/>
                <w:color w:val="000000" w:themeColor="text1"/>
                <w:kern w:val="0"/>
                <w:sz w:val="21"/>
                <w:szCs w:val="21"/>
              </w:rPr>
              <w:t>1-1</w:t>
            </w:r>
          </w:p>
        </w:tc>
        <w:tc>
          <w:tcPr>
            <w:tcW w:w="1701" w:type="dxa"/>
            <w:tcBorders>
              <w:top w:val="outset" w:sz="6" w:space="0" w:color="auto"/>
              <w:left w:val="outset" w:sz="6" w:space="0" w:color="auto"/>
              <w:bottom w:val="outset" w:sz="6" w:space="0" w:color="auto"/>
              <w:right w:val="outset" w:sz="6" w:space="0" w:color="auto"/>
            </w:tcBorders>
            <w:vAlign w:val="center"/>
          </w:tcPr>
          <w:p w:rsidR="00EF72C1" w:rsidRPr="00C12DC7" w:rsidRDefault="00EF72C1" w:rsidP="006B0E65">
            <w:pPr>
              <w:widowControl/>
              <w:spacing w:line="240" w:lineRule="exact"/>
              <w:jc w:val="center"/>
              <w:rPr>
                <w:rFonts w:ascii="宋体" w:eastAsia="宋体" w:hAnsi="宋体" w:cs="宋体"/>
                <w:color w:val="000000" w:themeColor="text1"/>
                <w:kern w:val="0"/>
                <w:sz w:val="21"/>
                <w:szCs w:val="21"/>
              </w:rPr>
            </w:pPr>
            <w:r w:rsidRPr="00C12DC7">
              <w:rPr>
                <w:rFonts w:ascii="宋体" w:eastAsia="宋体" w:hAnsi="宋体" w:cs="宋体" w:hint="eastAsia"/>
                <w:b/>
                <w:bCs/>
                <w:color w:val="000000" w:themeColor="text1"/>
                <w:kern w:val="0"/>
                <w:sz w:val="21"/>
                <w:szCs w:val="21"/>
              </w:rPr>
              <w:t>同安区教育信息化服务与教育城域网服务项目3年服务</w:t>
            </w:r>
          </w:p>
        </w:tc>
        <w:tc>
          <w:tcPr>
            <w:tcW w:w="709" w:type="dxa"/>
            <w:tcBorders>
              <w:top w:val="outset" w:sz="6" w:space="0" w:color="auto"/>
              <w:left w:val="outset" w:sz="6" w:space="0" w:color="auto"/>
              <w:bottom w:val="outset" w:sz="6" w:space="0" w:color="auto"/>
              <w:right w:val="outset" w:sz="6" w:space="0" w:color="auto"/>
            </w:tcBorders>
            <w:vAlign w:val="center"/>
          </w:tcPr>
          <w:p w:rsidR="00EF72C1" w:rsidRPr="00C12DC7" w:rsidRDefault="00EF72C1" w:rsidP="006B0E65">
            <w:pPr>
              <w:widowControl/>
              <w:spacing w:line="240" w:lineRule="exact"/>
              <w:jc w:val="center"/>
              <w:rPr>
                <w:rFonts w:ascii="宋体" w:eastAsia="宋体" w:hAnsi="宋体" w:cs="宋体"/>
                <w:color w:val="000000" w:themeColor="text1"/>
                <w:kern w:val="0"/>
                <w:sz w:val="21"/>
                <w:szCs w:val="21"/>
              </w:rPr>
            </w:pPr>
            <w:r w:rsidRPr="00C12DC7">
              <w:rPr>
                <w:rFonts w:ascii="宋体" w:eastAsia="宋体" w:hAnsi="宋体" w:cs="宋体"/>
                <w:color w:val="000000" w:themeColor="text1"/>
                <w:kern w:val="0"/>
                <w:sz w:val="21"/>
                <w:szCs w:val="21"/>
              </w:rPr>
              <w:t>否</w:t>
            </w:r>
          </w:p>
        </w:tc>
        <w:tc>
          <w:tcPr>
            <w:tcW w:w="709" w:type="dxa"/>
            <w:tcBorders>
              <w:top w:val="outset" w:sz="6" w:space="0" w:color="auto"/>
              <w:left w:val="outset" w:sz="6" w:space="0" w:color="auto"/>
              <w:bottom w:val="outset" w:sz="6" w:space="0" w:color="auto"/>
              <w:right w:val="outset" w:sz="6" w:space="0" w:color="auto"/>
            </w:tcBorders>
            <w:vAlign w:val="center"/>
          </w:tcPr>
          <w:p w:rsidR="00EF72C1" w:rsidRPr="00C12DC7" w:rsidRDefault="00EF72C1" w:rsidP="006B0E65">
            <w:pPr>
              <w:widowControl/>
              <w:spacing w:line="240" w:lineRule="exact"/>
              <w:jc w:val="center"/>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1批</w:t>
            </w:r>
          </w:p>
        </w:tc>
        <w:tc>
          <w:tcPr>
            <w:tcW w:w="1134" w:type="dxa"/>
            <w:tcBorders>
              <w:top w:val="outset" w:sz="6" w:space="0" w:color="auto"/>
              <w:left w:val="outset" w:sz="6" w:space="0" w:color="auto"/>
              <w:bottom w:val="outset" w:sz="6" w:space="0" w:color="auto"/>
              <w:right w:val="outset" w:sz="6" w:space="0" w:color="auto"/>
            </w:tcBorders>
            <w:vAlign w:val="center"/>
          </w:tcPr>
          <w:p w:rsidR="00EF72C1" w:rsidRPr="00C12DC7" w:rsidRDefault="00EF72C1" w:rsidP="006B0E65">
            <w:pPr>
              <w:widowControl/>
              <w:spacing w:line="240" w:lineRule="exact"/>
              <w:jc w:val="center"/>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6250000</w:t>
            </w:r>
          </w:p>
        </w:tc>
        <w:tc>
          <w:tcPr>
            <w:tcW w:w="1134" w:type="dxa"/>
            <w:tcBorders>
              <w:top w:val="outset" w:sz="6" w:space="0" w:color="auto"/>
              <w:left w:val="outset" w:sz="6" w:space="0" w:color="auto"/>
              <w:bottom w:val="outset" w:sz="6" w:space="0" w:color="auto"/>
              <w:right w:val="outset" w:sz="6" w:space="0" w:color="auto"/>
            </w:tcBorders>
            <w:vAlign w:val="center"/>
          </w:tcPr>
          <w:p w:rsidR="00EF72C1" w:rsidRPr="00C12DC7" w:rsidRDefault="00EF72C1" w:rsidP="006B0E65">
            <w:pPr>
              <w:widowControl/>
              <w:spacing w:line="240" w:lineRule="exact"/>
              <w:jc w:val="center"/>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6250000</w:t>
            </w:r>
          </w:p>
        </w:tc>
        <w:tc>
          <w:tcPr>
            <w:tcW w:w="2268" w:type="dxa"/>
            <w:tcBorders>
              <w:top w:val="outset" w:sz="6" w:space="0" w:color="auto"/>
              <w:left w:val="outset" w:sz="6" w:space="0" w:color="auto"/>
              <w:bottom w:val="outset" w:sz="6" w:space="0" w:color="auto"/>
              <w:right w:val="outset" w:sz="6" w:space="0" w:color="auto"/>
            </w:tcBorders>
          </w:tcPr>
          <w:p w:rsidR="00EF72C1" w:rsidRPr="00C12DC7" w:rsidRDefault="006E220D" w:rsidP="006B0E65">
            <w:pPr>
              <w:widowControl/>
              <w:spacing w:line="240" w:lineRule="exact"/>
              <w:jc w:val="center"/>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本项目竣工验收后需要</w:t>
            </w:r>
            <w:r w:rsidR="008E3C12" w:rsidRPr="00C12DC7">
              <w:rPr>
                <w:rFonts w:ascii="宋体" w:eastAsia="宋体" w:hAnsi="宋体" w:cs="宋体" w:hint="eastAsia"/>
                <w:color w:val="000000" w:themeColor="text1"/>
                <w:kern w:val="0"/>
                <w:sz w:val="21"/>
                <w:szCs w:val="21"/>
              </w:rPr>
              <w:t>财政审核所</w:t>
            </w:r>
            <w:r w:rsidRPr="00C12DC7">
              <w:rPr>
                <w:rFonts w:ascii="宋体" w:eastAsia="宋体" w:hAnsi="宋体" w:cs="宋体" w:hint="eastAsia"/>
                <w:color w:val="000000" w:themeColor="text1"/>
                <w:kern w:val="0"/>
                <w:sz w:val="21"/>
                <w:szCs w:val="21"/>
              </w:rPr>
              <w:t>审核最终决算金额，以</w:t>
            </w:r>
            <w:r w:rsidR="008E3C12" w:rsidRPr="00C12DC7">
              <w:rPr>
                <w:rFonts w:ascii="宋体" w:eastAsia="宋体" w:hAnsi="宋体" w:cs="宋体" w:hint="eastAsia"/>
                <w:color w:val="000000" w:themeColor="text1"/>
                <w:kern w:val="0"/>
                <w:sz w:val="21"/>
                <w:szCs w:val="21"/>
              </w:rPr>
              <w:t>最终决算</w:t>
            </w:r>
            <w:r w:rsidRPr="00C12DC7">
              <w:rPr>
                <w:rFonts w:ascii="宋体" w:eastAsia="宋体" w:hAnsi="宋体" w:cs="宋体" w:hint="eastAsia"/>
                <w:color w:val="000000" w:themeColor="text1"/>
                <w:kern w:val="0"/>
                <w:sz w:val="21"/>
                <w:szCs w:val="21"/>
              </w:rPr>
              <w:t>金额为准</w:t>
            </w:r>
            <w:r w:rsidR="008E3C12" w:rsidRPr="00C12DC7">
              <w:rPr>
                <w:rFonts w:ascii="宋体" w:eastAsia="宋体" w:hAnsi="宋体" w:cs="宋体" w:hint="eastAsia"/>
                <w:color w:val="000000" w:themeColor="text1"/>
                <w:kern w:val="0"/>
                <w:sz w:val="21"/>
                <w:szCs w:val="21"/>
              </w:rPr>
              <w:t>，</w:t>
            </w:r>
            <w:r w:rsidR="00EF72C1" w:rsidRPr="00C12DC7">
              <w:rPr>
                <w:rFonts w:ascii="宋体" w:eastAsia="宋体" w:hAnsi="宋体" w:cs="宋体" w:hint="eastAsia"/>
                <w:color w:val="000000" w:themeColor="text1"/>
                <w:kern w:val="0"/>
                <w:sz w:val="21"/>
                <w:szCs w:val="21"/>
              </w:rPr>
              <w:t>平均分成</w:t>
            </w:r>
            <w:r w:rsidR="00EF72C1" w:rsidRPr="00C12DC7">
              <w:rPr>
                <w:rFonts w:ascii="宋体" w:eastAsia="宋体" w:hAnsi="宋体" w:cs="宋体"/>
                <w:color w:val="000000" w:themeColor="text1"/>
                <w:kern w:val="0"/>
                <w:sz w:val="21"/>
                <w:szCs w:val="21"/>
              </w:rPr>
              <w:t>36</w:t>
            </w:r>
            <w:r w:rsidR="00EF72C1" w:rsidRPr="00C12DC7">
              <w:rPr>
                <w:rFonts w:ascii="宋体" w:eastAsia="宋体" w:hAnsi="宋体" w:cs="宋体" w:hint="eastAsia"/>
                <w:color w:val="000000" w:themeColor="text1"/>
                <w:kern w:val="0"/>
                <w:sz w:val="21"/>
                <w:szCs w:val="21"/>
              </w:rPr>
              <w:t>个月按月从</w:t>
            </w:r>
            <w:r w:rsidR="00EF72C1" w:rsidRPr="00C12DC7">
              <w:rPr>
                <w:rFonts w:ascii="宋体" w:eastAsia="宋体" w:hAnsi="宋体" w:cs="宋体"/>
                <w:color w:val="000000" w:themeColor="text1"/>
                <w:kern w:val="0"/>
                <w:sz w:val="21"/>
                <w:szCs w:val="21"/>
              </w:rPr>
              <w:t>40</w:t>
            </w:r>
            <w:r w:rsidR="00EF72C1" w:rsidRPr="00C12DC7">
              <w:rPr>
                <w:rFonts w:ascii="宋体" w:eastAsia="宋体" w:hAnsi="宋体" w:cs="宋体" w:hint="eastAsia"/>
                <w:color w:val="000000" w:themeColor="text1"/>
                <w:kern w:val="0"/>
                <w:sz w:val="21"/>
                <w:szCs w:val="21"/>
              </w:rPr>
              <w:t>个</w:t>
            </w:r>
            <w:r w:rsidR="005E775F">
              <w:rPr>
                <w:rFonts w:ascii="宋体" w:eastAsia="宋体" w:hAnsi="宋体" w:cs="宋体" w:hint="eastAsia"/>
                <w:color w:val="000000" w:themeColor="text1"/>
                <w:kern w:val="0"/>
                <w:sz w:val="21"/>
                <w:szCs w:val="21"/>
              </w:rPr>
              <w:t>法人</w:t>
            </w:r>
            <w:bookmarkStart w:id="0" w:name="_GoBack"/>
            <w:bookmarkEnd w:id="0"/>
            <w:r w:rsidR="00EF72C1" w:rsidRPr="00C12DC7">
              <w:rPr>
                <w:rFonts w:ascii="宋体" w:eastAsia="宋体" w:hAnsi="宋体" w:cs="宋体" w:hint="eastAsia"/>
                <w:color w:val="000000" w:themeColor="text1"/>
                <w:kern w:val="0"/>
                <w:sz w:val="21"/>
                <w:szCs w:val="21"/>
              </w:rPr>
              <w:t>单位收取月租。</w:t>
            </w:r>
          </w:p>
        </w:tc>
      </w:tr>
    </w:tbl>
    <w:p w:rsidR="00526279" w:rsidRPr="00C12DC7" w:rsidRDefault="00EF72C1" w:rsidP="006B0E65">
      <w:pPr>
        <w:widowControl/>
        <w:spacing w:line="240" w:lineRule="exact"/>
        <w:jc w:val="center"/>
        <w:outlineLvl w:val="0"/>
        <w:rPr>
          <w:rFonts w:ascii="宋体" w:eastAsia="宋体" w:hAnsi="宋体" w:cs="宋体"/>
          <w:b/>
          <w:bCs/>
          <w:color w:val="000000" w:themeColor="text1"/>
          <w:kern w:val="0"/>
          <w:sz w:val="21"/>
          <w:szCs w:val="21"/>
        </w:rPr>
      </w:pPr>
      <w:r w:rsidRPr="00C12DC7">
        <w:rPr>
          <w:rFonts w:ascii="宋体" w:eastAsia="宋体" w:hAnsi="宋体" w:cs="宋体" w:hint="eastAsia"/>
          <w:b/>
          <w:bCs/>
          <w:color w:val="000000" w:themeColor="text1"/>
          <w:kern w:val="0"/>
          <w:sz w:val="21"/>
          <w:szCs w:val="21"/>
        </w:rPr>
        <w:t>第二章 投标人须知前附表（表1、2）</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color w:val="000000" w:themeColor="text1"/>
          <w:kern w:val="0"/>
          <w:sz w:val="21"/>
          <w:szCs w:val="21"/>
        </w:rPr>
        <w:t> </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表</w:t>
      </w:r>
      <w:r w:rsidRPr="00C12DC7">
        <w:rPr>
          <w:rFonts w:ascii="宋体" w:eastAsia="宋体" w:hAnsi="宋体" w:cs="宋体"/>
          <w:color w:val="000000" w:themeColor="text1"/>
          <w:kern w:val="0"/>
          <w:sz w:val="21"/>
          <w:szCs w:val="21"/>
        </w:rPr>
        <w:t>1</w:t>
      </w:r>
    </w:p>
    <w:tbl>
      <w:tblPr>
        <w:tblW w:w="9447" w:type="dxa"/>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852"/>
        <w:gridCol w:w="1468"/>
        <w:gridCol w:w="6902"/>
        <w:gridCol w:w="225"/>
      </w:tblGrid>
      <w:tr w:rsidR="00C12DC7" w:rsidRPr="00C12DC7" w:rsidTr="006B0E65">
        <w:trPr>
          <w:gridAfter w:val="1"/>
          <w:wAfter w:w="180" w:type="dxa"/>
          <w:tblCellSpacing w:w="15" w:type="dxa"/>
        </w:trPr>
        <w:tc>
          <w:tcPr>
            <w:tcW w:w="9177" w:type="dxa"/>
            <w:gridSpan w:val="3"/>
            <w:tcBorders>
              <w:top w:val="outset" w:sz="6" w:space="0" w:color="000000"/>
              <w:left w:val="outset" w:sz="6" w:space="0" w:color="000000"/>
              <w:bottom w:val="outset" w:sz="6" w:space="0" w:color="000000"/>
              <w:right w:val="outset" w:sz="6" w:space="0" w:color="000000"/>
            </w:tcBorders>
            <w:tcMar>
              <w:top w:w="0" w:type="dxa"/>
              <w:left w:w="105" w:type="dxa"/>
              <w:bottom w:w="0" w:type="dxa"/>
              <w:right w:w="105" w:type="dxa"/>
            </w:tcMar>
            <w:vAlign w:val="center"/>
          </w:tcPr>
          <w:p w:rsidR="00526279" w:rsidRPr="00C12DC7" w:rsidRDefault="00EF72C1" w:rsidP="006B0E65">
            <w:pPr>
              <w:widowControl/>
              <w:spacing w:line="240" w:lineRule="exact"/>
              <w:jc w:val="center"/>
              <w:rPr>
                <w:rFonts w:ascii="宋体" w:eastAsia="宋体" w:hAnsi="宋体" w:cs="宋体"/>
                <w:color w:val="000000" w:themeColor="text1"/>
                <w:kern w:val="0"/>
                <w:sz w:val="21"/>
                <w:szCs w:val="21"/>
              </w:rPr>
            </w:pPr>
            <w:r w:rsidRPr="00C12DC7">
              <w:rPr>
                <w:rFonts w:ascii="宋体" w:eastAsia="宋体" w:hAnsi="宋体" w:cs="宋体" w:hint="eastAsia"/>
                <w:b/>
                <w:bCs/>
                <w:color w:val="000000" w:themeColor="text1"/>
                <w:kern w:val="0"/>
                <w:sz w:val="21"/>
                <w:szCs w:val="21"/>
              </w:rPr>
              <w:t>特别提示：本表与招标文件对应章节的内容若不一致，以本表为准。</w:t>
            </w:r>
          </w:p>
        </w:tc>
      </w:tr>
      <w:tr w:rsidR="00C12DC7" w:rsidRPr="00C12DC7" w:rsidTr="006B0E65">
        <w:trPr>
          <w:tblCellSpacing w:w="15" w:type="dxa"/>
        </w:trPr>
        <w:tc>
          <w:tcPr>
            <w:tcW w:w="807" w:type="dxa"/>
            <w:tcBorders>
              <w:top w:val="single" w:sz="0" w:space="0" w:color="auto"/>
              <w:left w:val="outset" w:sz="6" w:space="0" w:color="000000"/>
              <w:bottom w:val="outset" w:sz="6" w:space="0" w:color="000000"/>
              <w:right w:val="outset" w:sz="6" w:space="0" w:color="000000"/>
            </w:tcBorders>
            <w:tcMar>
              <w:top w:w="0" w:type="dxa"/>
              <w:left w:w="105" w:type="dxa"/>
              <w:bottom w:w="0" w:type="dxa"/>
              <w:right w:w="105" w:type="dxa"/>
            </w:tcMar>
            <w:vAlign w:val="center"/>
          </w:tcPr>
          <w:p w:rsidR="00526279" w:rsidRPr="00C12DC7" w:rsidRDefault="00EF72C1" w:rsidP="006B0E65">
            <w:pPr>
              <w:widowControl/>
              <w:spacing w:line="240" w:lineRule="exact"/>
              <w:jc w:val="center"/>
              <w:rPr>
                <w:rFonts w:ascii="宋体" w:eastAsia="宋体" w:hAnsi="宋体" w:cs="宋体"/>
                <w:color w:val="000000" w:themeColor="text1"/>
                <w:kern w:val="0"/>
                <w:sz w:val="21"/>
                <w:szCs w:val="21"/>
              </w:rPr>
            </w:pPr>
            <w:proofErr w:type="gramStart"/>
            <w:r w:rsidRPr="00C12DC7">
              <w:rPr>
                <w:rFonts w:ascii="宋体" w:eastAsia="宋体" w:hAnsi="宋体" w:cs="宋体" w:hint="eastAsia"/>
                <w:color w:val="000000" w:themeColor="text1"/>
                <w:kern w:val="0"/>
                <w:sz w:val="21"/>
                <w:szCs w:val="21"/>
              </w:rPr>
              <w:t>项号</w:t>
            </w:r>
            <w:proofErr w:type="gramEnd"/>
          </w:p>
        </w:tc>
        <w:tc>
          <w:tcPr>
            <w:tcW w:w="1438" w:type="dxa"/>
            <w:tcBorders>
              <w:top w:val="outset" w:sz="6" w:space="0" w:color="000000"/>
              <w:left w:val="single" w:sz="0" w:space="0" w:color="auto"/>
              <w:bottom w:val="outset" w:sz="6" w:space="0" w:color="000000"/>
              <w:right w:val="outset" w:sz="6" w:space="0" w:color="000000"/>
            </w:tcBorders>
            <w:tcMar>
              <w:top w:w="0" w:type="dxa"/>
              <w:left w:w="105" w:type="dxa"/>
              <w:bottom w:w="0" w:type="dxa"/>
              <w:right w:w="105" w:type="dxa"/>
            </w:tcMar>
            <w:vAlign w:val="center"/>
          </w:tcPr>
          <w:p w:rsidR="00526279" w:rsidRPr="00C12DC7" w:rsidRDefault="00EF72C1" w:rsidP="006B0E65">
            <w:pPr>
              <w:widowControl/>
              <w:spacing w:line="240" w:lineRule="exact"/>
              <w:jc w:val="center"/>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招标文件</w:t>
            </w:r>
          </w:p>
          <w:p w:rsidR="00526279" w:rsidRPr="00C12DC7" w:rsidRDefault="00EF72C1" w:rsidP="006B0E65">
            <w:pPr>
              <w:widowControl/>
              <w:spacing w:line="240" w:lineRule="exact"/>
              <w:jc w:val="center"/>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（第三章）</w:t>
            </w:r>
          </w:p>
        </w:tc>
        <w:tc>
          <w:tcPr>
            <w:tcW w:w="7082" w:type="dxa"/>
            <w:gridSpan w:val="2"/>
            <w:tcBorders>
              <w:top w:val="outset" w:sz="6" w:space="0" w:color="000000"/>
              <w:left w:val="single" w:sz="0" w:space="0" w:color="auto"/>
              <w:bottom w:val="outset" w:sz="6" w:space="0" w:color="000000"/>
              <w:right w:val="outset" w:sz="6" w:space="0" w:color="000000"/>
            </w:tcBorders>
            <w:tcMar>
              <w:top w:w="0" w:type="dxa"/>
              <w:left w:w="105" w:type="dxa"/>
              <w:bottom w:w="0" w:type="dxa"/>
              <w:right w:w="105" w:type="dxa"/>
            </w:tcMar>
            <w:vAlign w:val="center"/>
          </w:tcPr>
          <w:p w:rsidR="00526279" w:rsidRPr="00C12DC7" w:rsidRDefault="00EF72C1" w:rsidP="006B0E65">
            <w:pPr>
              <w:widowControl/>
              <w:spacing w:line="240" w:lineRule="exact"/>
              <w:jc w:val="center"/>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编列内容</w:t>
            </w:r>
          </w:p>
        </w:tc>
      </w:tr>
      <w:tr w:rsidR="00C12DC7" w:rsidRPr="00C12DC7" w:rsidTr="006B0E65">
        <w:trPr>
          <w:tblCellSpacing w:w="15" w:type="dxa"/>
        </w:trPr>
        <w:tc>
          <w:tcPr>
            <w:tcW w:w="807" w:type="dxa"/>
            <w:tcBorders>
              <w:top w:val="single" w:sz="0" w:space="0" w:color="auto"/>
              <w:left w:val="outset" w:sz="6" w:space="0" w:color="000000"/>
              <w:bottom w:val="outset" w:sz="6" w:space="0" w:color="000000"/>
              <w:right w:val="outset" w:sz="6" w:space="0" w:color="000000"/>
            </w:tcBorders>
            <w:tcMar>
              <w:top w:w="0" w:type="dxa"/>
              <w:left w:w="105" w:type="dxa"/>
              <w:bottom w:w="0" w:type="dxa"/>
              <w:right w:w="105" w:type="dxa"/>
            </w:tcMar>
            <w:vAlign w:val="center"/>
          </w:tcPr>
          <w:p w:rsidR="00526279" w:rsidRPr="00C12DC7" w:rsidRDefault="00EF72C1" w:rsidP="006B0E65">
            <w:pPr>
              <w:widowControl/>
              <w:spacing w:line="240" w:lineRule="exact"/>
              <w:jc w:val="center"/>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1</w:t>
            </w:r>
          </w:p>
        </w:tc>
        <w:tc>
          <w:tcPr>
            <w:tcW w:w="1438" w:type="dxa"/>
            <w:tcBorders>
              <w:top w:val="single" w:sz="0" w:space="0" w:color="auto"/>
              <w:left w:val="single" w:sz="0" w:space="0" w:color="auto"/>
              <w:bottom w:val="outset" w:sz="6" w:space="0" w:color="000000"/>
              <w:right w:val="outset" w:sz="6" w:space="0" w:color="000000"/>
            </w:tcBorders>
            <w:tcMar>
              <w:top w:w="0" w:type="dxa"/>
              <w:left w:w="105" w:type="dxa"/>
              <w:bottom w:w="0" w:type="dxa"/>
              <w:right w:w="105" w:type="dxa"/>
            </w:tcMar>
            <w:vAlign w:val="center"/>
          </w:tcPr>
          <w:p w:rsidR="00526279" w:rsidRPr="00C12DC7" w:rsidRDefault="00EF72C1" w:rsidP="006B0E65">
            <w:pPr>
              <w:widowControl/>
              <w:spacing w:line="240" w:lineRule="exact"/>
              <w:jc w:val="center"/>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6.1</w:t>
            </w:r>
          </w:p>
        </w:tc>
        <w:tc>
          <w:tcPr>
            <w:tcW w:w="7082" w:type="dxa"/>
            <w:gridSpan w:val="2"/>
            <w:tcBorders>
              <w:top w:val="single" w:sz="0" w:space="0" w:color="auto"/>
              <w:left w:val="single" w:sz="0" w:space="0" w:color="auto"/>
              <w:bottom w:val="outset" w:sz="6" w:space="0" w:color="000000"/>
              <w:right w:val="outset" w:sz="6" w:space="0" w:color="000000"/>
            </w:tcBorders>
            <w:tcMar>
              <w:top w:w="0" w:type="dxa"/>
              <w:left w:w="105" w:type="dxa"/>
              <w:bottom w:w="0" w:type="dxa"/>
              <w:right w:w="105" w:type="dxa"/>
            </w:tcMar>
            <w:vAlign w:val="center"/>
          </w:tcPr>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b/>
                <w:bCs/>
                <w:color w:val="000000" w:themeColor="text1"/>
                <w:kern w:val="0"/>
                <w:sz w:val="21"/>
                <w:szCs w:val="21"/>
              </w:rPr>
              <w:t>是否组织现场考察或召开开标前答疑会：</w:t>
            </w:r>
            <w:r w:rsidRPr="00C12DC7">
              <w:rPr>
                <w:rFonts w:ascii="宋体" w:eastAsia="宋体" w:hAnsi="宋体" w:cs="宋体" w:hint="eastAsia"/>
                <w:color w:val="000000" w:themeColor="text1"/>
                <w:kern w:val="0"/>
                <w:sz w:val="21"/>
                <w:szCs w:val="21"/>
              </w:rPr>
              <w:t>是。</w:t>
            </w:r>
          </w:p>
        </w:tc>
      </w:tr>
      <w:tr w:rsidR="00C12DC7" w:rsidRPr="00C12DC7" w:rsidTr="006B0E65">
        <w:trPr>
          <w:tblCellSpacing w:w="15" w:type="dxa"/>
        </w:trPr>
        <w:tc>
          <w:tcPr>
            <w:tcW w:w="807" w:type="dxa"/>
            <w:tcBorders>
              <w:top w:val="single" w:sz="0" w:space="0" w:color="auto"/>
              <w:left w:val="outset" w:sz="6" w:space="0" w:color="000000"/>
              <w:bottom w:val="outset" w:sz="6" w:space="0" w:color="000000"/>
              <w:right w:val="outset" w:sz="6" w:space="0" w:color="000000"/>
            </w:tcBorders>
            <w:tcMar>
              <w:top w:w="0" w:type="dxa"/>
              <w:left w:w="105" w:type="dxa"/>
              <w:bottom w:w="0" w:type="dxa"/>
              <w:right w:w="105" w:type="dxa"/>
            </w:tcMar>
            <w:vAlign w:val="center"/>
          </w:tcPr>
          <w:p w:rsidR="00526279" w:rsidRPr="00C12DC7" w:rsidRDefault="00EF72C1" w:rsidP="006B0E65">
            <w:pPr>
              <w:widowControl/>
              <w:spacing w:line="240" w:lineRule="exact"/>
              <w:jc w:val="center"/>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lastRenderedPageBreak/>
              <w:t>2</w:t>
            </w:r>
          </w:p>
        </w:tc>
        <w:tc>
          <w:tcPr>
            <w:tcW w:w="1438" w:type="dxa"/>
            <w:tcBorders>
              <w:top w:val="single" w:sz="0" w:space="0" w:color="auto"/>
              <w:left w:val="single" w:sz="0" w:space="0" w:color="auto"/>
              <w:bottom w:val="outset" w:sz="6" w:space="0" w:color="000000"/>
              <w:right w:val="outset" w:sz="6" w:space="0" w:color="000000"/>
            </w:tcBorders>
            <w:tcMar>
              <w:top w:w="0" w:type="dxa"/>
              <w:left w:w="105" w:type="dxa"/>
              <w:bottom w:w="0" w:type="dxa"/>
              <w:right w:w="105" w:type="dxa"/>
            </w:tcMar>
            <w:vAlign w:val="center"/>
          </w:tcPr>
          <w:p w:rsidR="00526279" w:rsidRPr="00C12DC7" w:rsidRDefault="00EF72C1" w:rsidP="006B0E65">
            <w:pPr>
              <w:widowControl/>
              <w:spacing w:line="240" w:lineRule="exact"/>
              <w:jc w:val="center"/>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10.4</w:t>
            </w:r>
          </w:p>
        </w:tc>
        <w:tc>
          <w:tcPr>
            <w:tcW w:w="7082" w:type="dxa"/>
            <w:gridSpan w:val="2"/>
            <w:tcBorders>
              <w:top w:val="single" w:sz="0" w:space="0" w:color="auto"/>
              <w:left w:val="single" w:sz="0" w:space="0" w:color="auto"/>
              <w:bottom w:val="outset" w:sz="6" w:space="0" w:color="000000"/>
              <w:right w:val="outset" w:sz="6" w:space="0" w:color="000000"/>
            </w:tcBorders>
            <w:tcMar>
              <w:top w:w="0" w:type="dxa"/>
              <w:left w:w="105" w:type="dxa"/>
              <w:bottom w:w="0" w:type="dxa"/>
              <w:right w:w="105" w:type="dxa"/>
            </w:tcMar>
            <w:vAlign w:val="center"/>
          </w:tcPr>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b/>
                <w:bCs/>
                <w:color w:val="000000" w:themeColor="text1"/>
                <w:kern w:val="0"/>
                <w:sz w:val="21"/>
                <w:szCs w:val="21"/>
              </w:rPr>
              <w:t>投标文件的份数：</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（1）纸质投标文件：</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①资格及资信证明部分的正本</w:t>
            </w:r>
            <w:r w:rsidRPr="00C12DC7">
              <w:rPr>
                <w:rFonts w:ascii="宋体" w:eastAsia="宋体" w:hAnsi="宋体" w:cs="宋体" w:hint="eastAsia"/>
                <w:color w:val="000000" w:themeColor="text1"/>
                <w:kern w:val="0"/>
                <w:sz w:val="21"/>
                <w:szCs w:val="21"/>
                <w:u w:val="single"/>
              </w:rPr>
              <w:t>1</w:t>
            </w:r>
            <w:r w:rsidRPr="00C12DC7">
              <w:rPr>
                <w:rFonts w:ascii="宋体" w:eastAsia="宋体" w:hAnsi="宋体" w:cs="宋体" w:hint="eastAsia"/>
                <w:color w:val="000000" w:themeColor="text1"/>
                <w:kern w:val="0"/>
                <w:sz w:val="21"/>
                <w:szCs w:val="21"/>
              </w:rPr>
              <w:t>份、副本</w:t>
            </w:r>
            <w:r w:rsidRPr="00C12DC7">
              <w:rPr>
                <w:rFonts w:ascii="宋体" w:eastAsia="宋体" w:hAnsi="宋体" w:cs="宋体" w:hint="eastAsia"/>
                <w:color w:val="000000" w:themeColor="text1"/>
                <w:kern w:val="0"/>
                <w:sz w:val="21"/>
                <w:szCs w:val="21"/>
                <w:u w:val="single"/>
              </w:rPr>
              <w:t>1</w:t>
            </w:r>
            <w:r w:rsidRPr="00C12DC7">
              <w:rPr>
                <w:rFonts w:ascii="宋体" w:eastAsia="宋体" w:hAnsi="宋体" w:cs="宋体" w:hint="eastAsia"/>
                <w:color w:val="000000" w:themeColor="text1"/>
                <w:kern w:val="0"/>
                <w:sz w:val="21"/>
                <w:szCs w:val="21"/>
              </w:rPr>
              <w:t>份，报价部分的正本</w:t>
            </w:r>
            <w:r w:rsidRPr="00C12DC7">
              <w:rPr>
                <w:rFonts w:ascii="宋体" w:eastAsia="宋体" w:hAnsi="宋体" w:cs="宋体" w:hint="eastAsia"/>
                <w:color w:val="000000" w:themeColor="text1"/>
                <w:kern w:val="0"/>
                <w:sz w:val="21"/>
                <w:szCs w:val="21"/>
                <w:u w:val="single"/>
              </w:rPr>
              <w:t>1</w:t>
            </w:r>
            <w:r w:rsidRPr="00C12DC7">
              <w:rPr>
                <w:rFonts w:ascii="宋体" w:eastAsia="宋体" w:hAnsi="宋体" w:cs="宋体" w:hint="eastAsia"/>
                <w:color w:val="000000" w:themeColor="text1"/>
                <w:kern w:val="0"/>
                <w:sz w:val="21"/>
                <w:szCs w:val="21"/>
              </w:rPr>
              <w:t>份、副本</w:t>
            </w:r>
            <w:r w:rsidRPr="00C12DC7">
              <w:rPr>
                <w:rFonts w:ascii="宋体" w:eastAsia="宋体" w:hAnsi="宋体" w:cs="宋体" w:hint="eastAsia"/>
                <w:color w:val="000000" w:themeColor="text1"/>
                <w:kern w:val="0"/>
                <w:sz w:val="21"/>
                <w:szCs w:val="21"/>
                <w:u w:val="single"/>
              </w:rPr>
              <w:t>1</w:t>
            </w:r>
            <w:r w:rsidRPr="00C12DC7">
              <w:rPr>
                <w:rFonts w:ascii="宋体" w:eastAsia="宋体" w:hAnsi="宋体" w:cs="宋体" w:hint="eastAsia"/>
                <w:color w:val="000000" w:themeColor="text1"/>
                <w:kern w:val="0"/>
                <w:sz w:val="21"/>
                <w:szCs w:val="21"/>
              </w:rPr>
              <w:t>份，技术商务部分的正本</w:t>
            </w:r>
            <w:r w:rsidRPr="00C12DC7">
              <w:rPr>
                <w:rFonts w:ascii="宋体" w:eastAsia="宋体" w:hAnsi="宋体" w:cs="宋体" w:hint="eastAsia"/>
                <w:color w:val="000000" w:themeColor="text1"/>
                <w:kern w:val="0"/>
                <w:sz w:val="21"/>
                <w:szCs w:val="21"/>
                <w:u w:val="single"/>
              </w:rPr>
              <w:t>1</w:t>
            </w:r>
            <w:r w:rsidRPr="00C12DC7">
              <w:rPr>
                <w:rFonts w:ascii="宋体" w:eastAsia="宋体" w:hAnsi="宋体" w:cs="宋体" w:hint="eastAsia"/>
                <w:color w:val="000000" w:themeColor="text1"/>
                <w:kern w:val="0"/>
                <w:sz w:val="21"/>
                <w:szCs w:val="21"/>
              </w:rPr>
              <w:t>份、副本</w:t>
            </w:r>
            <w:r w:rsidRPr="00C12DC7">
              <w:rPr>
                <w:rFonts w:ascii="宋体" w:eastAsia="宋体" w:hAnsi="宋体" w:cs="宋体" w:hint="eastAsia"/>
                <w:color w:val="000000" w:themeColor="text1"/>
                <w:kern w:val="0"/>
                <w:sz w:val="21"/>
                <w:szCs w:val="21"/>
                <w:u w:val="single"/>
              </w:rPr>
              <w:t>1</w:t>
            </w:r>
            <w:r w:rsidRPr="00C12DC7">
              <w:rPr>
                <w:rFonts w:ascii="宋体" w:eastAsia="宋体" w:hAnsi="宋体" w:cs="宋体" w:hint="eastAsia"/>
                <w:color w:val="000000" w:themeColor="text1"/>
                <w:kern w:val="0"/>
                <w:sz w:val="21"/>
                <w:szCs w:val="21"/>
              </w:rPr>
              <w:t>份。</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②可读介质（光盘或</w:t>
            </w:r>
            <w:r w:rsidRPr="00C12DC7">
              <w:rPr>
                <w:rFonts w:ascii="宋体" w:eastAsia="宋体" w:hAnsi="宋体"/>
                <w:color w:val="000000" w:themeColor="text1"/>
                <w:kern w:val="0"/>
                <w:sz w:val="21"/>
                <w:szCs w:val="21"/>
              </w:rPr>
              <w:t>U</w:t>
            </w:r>
            <w:r w:rsidRPr="00C12DC7">
              <w:rPr>
                <w:rFonts w:ascii="宋体" w:eastAsia="宋体" w:hAnsi="宋体" w:cs="宋体" w:hint="eastAsia"/>
                <w:color w:val="000000" w:themeColor="text1"/>
                <w:kern w:val="0"/>
                <w:sz w:val="21"/>
                <w:szCs w:val="21"/>
              </w:rPr>
              <w:t>盘）</w:t>
            </w:r>
            <w:r w:rsidRPr="00C12DC7">
              <w:rPr>
                <w:rFonts w:ascii="宋体" w:eastAsia="宋体" w:hAnsi="宋体" w:cs="宋体" w:hint="eastAsia"/>
                <w:color w:val="000000" w:themeColor="text1"/>
                <w:kern w:val="0"/>
                <w:sz w:val="21"/>
                <w:szCs w:val="21"/>
                <w:u w:val="single"/>
              </w:rPr>
              <w:t>1</w:t>
            </w:r>
            <w:r w:rsidRPr="00C12DC7">
              <w:rPr>
                <w:rFonts w:ascii="宋体" w:eastAsia="宋体" w:hAnsi="宋体" w:cs="宋体" w:hint="eastAsia"/>
                <w:color w:val="000000" w:themeColor="text1"/>
                <w:kern w:val="0"/>
                <w:sz w:val="21"/>
                <w:szCs w:val="21"/>
              </w:rPr>
              <w:t>份：投标人应将其上传至福建省政府采购网上公开信息系统的电子投标文件在该可读介质</w:t>
            </w:r>
            <w:proofErr w:type="gramStart"/>
            <w:r w:rsidRPr="00C12DC7">
              <w:rPr>
                <w:rFonts w:ascii="宋体" w:eastAsia="宋体" w:hAnsi="宋体" w:cs="宋体" w:hint="eastAsia"/>
                <w:color w:val="000000" w:themeColor="text1"/>
                <w:kern w:val="0"/>
                <w:sz w:val="21"/>
                <w:szCs w:val="21"/>
              </w:rPr>
              <w:t>中另存</w:t>
            </w:r>
            <w:r w:rsidRPr="00C12DC7">
              <w:rPr>
                <w:rFonts w:ascii="宋体" w:eastAsia="宋体" w:hAnsi="宋体" w:cs="宋体" w:hint="eastAsia"/>
                <w:color w:val="000000" w:themeColor="text1"/>
                <w:kern w:val="0"/>
                <w:sz w:val="21"/>
                <w:szCs w:val="21"/>
                <w:u w:val="single"/>
              </w:rPr>
              <w:t>1</w:t>
            </w:r>
            <w:r w:rsidRPr="00C12DC7">
              <w:rPr>
                <w:rFonts w:ascii="宋体" w:eastAsia="宋体" w:hAnsi="宋体" w:cs="宋体" w:hint="eastAsia"/>
                <w:color w:val="000000" w:themeColor="text1"/>
                <w:kern w:val="0"/>
                <w:sz w:val="21"/>
                <w:szCs w:val="21"/>
              </w:rPr>
              <w:t>份</w:t>
            </w:r>
            <w:proofErr w:type="gramEnd"/>
            <w:r w:rsidRPr="00C12DC7">
              <w:rPr>
                <w:rFonts w:ascii="宋体" w:eastAsia="宋体" w:hAnsi="宋体" w:cs="宋体" w:hint="eastAsia"/>
                <w:color w:val="000000" w:themeColor="text1"/>
                <w:kern w:val="0"/>
                <w:sz w:val="21"/>
                <w:szCs w:val="21"/>
              </w:rPr>
              <w:t>。</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（2）电子投标文件：详见表</w:t>
            </w:r>
            <w:r w:rsidRPr="00C12DC7">
              <w:rPr>
                <w:rFonts w:ascii="宋体" w:eastAsia="宋体" w:hAnsi="宋体"/>
                <w:color w:val="000000" w:themeColor="text1"/>
                <w:kern w:val="0"/>
                <w:sz w:val="21"/>
                <w:szCs w:val="21"/>
              </w:rPr>
              <w:t>2</w:t>
            </w:r>
            <w:r w:rsidRPr="00C12DC7">
              <w:rPr>
                <w:rFonts w:ascii="宋体" w:eastAsia="宋体" w:hAnsi="宋体" w:cs="宋体" w:hint="eastAsia"/>
                <w:color w:val="000000" w:themeColor="text1"/>
                <w:kern w:val="0"/>
                <w:sz w:val="21"/>
                <w:szCs w:val="21"/>
              </w:rPr>
              <w:t>《关于电子招标投标活动的专门规定》。</w:t>
            </w:r>
          </w:p>
        </w:tc>
      </w:tr>
      <w:tr w:rsidR="00C12DC7" w:rsidRPr="00C12DC7" w:rsidTr="006B0E65">
        <w:trPr>
          <w:tblCellSpacing w:w="15" w:type="dxa"/>
        </w:trPr>
        <w:tc>
          <w:tcPr>
            <w:tcW w:w="807" w:type="dxa"/>
            <w:tcBorders>
              <w:top w:val="single" w:sz="0" w:space="0" w:color="auto"/>
              <w:left w:val="outset" w:sz="6" w:space="0" w:color="000000"/>
              <w:bottom w:val="outset" w:sz="6" w:space="0" w:color="000000"/>
              <w:right w:val="outset" w:sz="6" w:space="0" w:color="000000"/>
            </w:tcBorders>
            <w:tcMar>
              <w:top w:w="0" w:type="dxa"/>
              <w:left w:w="105" w:type="dxa"/>
              <w:bottom w:w="0" w:type="dxa"/>
              <w:right w:w="105" w:type="dxa"/>
            </w:tcMar>
            <w:vAlign w:val="center"/>
          </w:tcPr>
          <w:p w:rsidR="00526279" w:rsidRPr="00C12DC7" w:rsidRDefault="00EF72C1" w:rsidP="006B0E65">
            <w:pPr>
              <w:widowControl/>
              <w:spacing w:line="240" w:lineRule="exact"/>
              <w:jc w:val="center"/>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3</w:t>
            </w:r>
          </w:p>
        </w:tc>
        <w:tc>
          <w:tcPr>
            <w:tcW w:w="1438" w:type="dxa"/>
            <w:tcBorders>
              <w:top w:val="single" w:sz="0" w:space="0" w:color="auto"/>
              <w:left w:val="single" w:sz="0" w:space="0" w:color="auto"/>
              <w:bottom w:val="outset" w:sz="6" w:space="0" w:color="000000"/>
              <w:right w:val="outset" w:sz="6" w:space="0" w:color="000000"/>
            </w:tcBorders>
            <w:tcMar>
              <w:top w:w="0" w:type="dxa"/>
              <w:left w:w="105" w:type="dxa"/>
              <w:bottom w:w="0" w:type="dxa"/>
              <w:right w:w="105" w:type="dxa"/>
            </w:tcMar>
            <w:vAlign w:val="center"/>
          </w:tcPr>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10.5-（</w:t>
            </w:r>
            <w:r w:rsidRPr="00C12DC7">
              <w:rPr>
                <w:rFonts w:ascii="宋体" w:eastAsia="宋体" w:hAnsi="宋体"/>
                <w:color w:val="000000" w:themeColor="text1"/>
                <w:kern w:val="0"/>
                <w:sz w:val="21"/>
                <w:szCs w:val="21"/>
              </w:rPr>
              <w:t>2</w:t>
            </w:r>
            <w:r w:rsidRPr="00C12DC7">
              <w:rPr>
                <w:rFonts w:ascii="宋体" w:eastAsia="宋体" w:hAnsi="宋体" w:cs="宋体" w:hint="eastAsia"/>
                <w:color w:val="000000" w:themeColor="text1"/>
                <w:kern w:val="0"/>
                <w:sz w:val="21"/>
                <w:szCs w:val="21"/>
              </w:rPr>
              <w:t>）</w:t>
            </w:r>
            <w:r w:rsidRPr="00C12DC7">
              <w:rPr>
                <w:rFonts w:ascii="宋体" w:eastAsia="宋体" w:hAnsi="宋体"/>
                <w:color w:val="000000" w:themeColor="text1"/>
                <w:kern w:val="0"/>
                <w:sz w:val="21"/>
                <w:szCs w:val="21"/>
              </w:rPr>
              <w:t>-</w:t>
            </w:r>
            <w:r w:rsidRPr="00C12DC7">
              <w:rPr>
                <w:rFonts w:ascii="宋体" w:eastAsia="宋体" w:hAnsi="宋体" w:cs="宋体" w:hint="eastAsia"/>
                <w:color w:val="000000" w:themeColor="text1"/>
                <w:kern w:val="0"/>
                <w:sz w:val="21"/>
                <w:szCs w:val="21"/>
              </w:rPr>
              <w:t>③</w:t>
            </w:r>
          </w:p>
        </w:tc>
        <w:tc>
          <w:tcPr>
            <w:tcW w:w="7082" w:type="dxa"/>
            <w:gridSpan w:val="2"/>
            <w:tcBorders>
              <w:top w:val="single" w:sz="0" w:space="0" w:color="auto"/>
              <w:left w:val="single" w:sz="0" w:space="0" w:color="auto"/>
              <w:bottom w:val="outset" w:sz="6" w:space="0" w:color="000000"/>
              <w:right w:val="outset" w:sz="6" w:space="0" w:color="000000"/>
            </w:tcBorders>
            <w:tcMar>
              <w:top w:w="0" w:type="dxa"/>
              <w:left w:w="105" w:type="dxa"/>
              <w:bottom w:w="0" w:type="dxa"/>
              <w:right w:w="105" w:type="dxa"/>
            </w:tcMar>
            <w:vAlign w:val="center"/>
          </w:tcPr>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b/>
                <w:bCs/>
                <w:color w:val="000000" w:themeColor="text1"/>
                <w:kern w:val="0"/>
                <w:sz w:val="21"/>
                <w:szCs w:val="21"/>
              </w:rPr>
              <w:t>允许散装或活页装订的内容或材料：</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（1）投标文件的补充、修改或撤回；</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（2）其他内容或材料：无。</w:t>
            </w:r>
          </w:p>
        </w:tc>
      </w:tr>
      <w:tr w:rsidR="00C12DC7" w:rsidRPr="00C12DC7" w:rsidTr="006B0E65">
        <w:trPr>
          <w:tblCellSpacing w:w="15" w:type="dxa"/>
        </w:trPr>
        <w:tc>
          <w:tcPr>
            <w:tcW w:w="807" w:type="dxa"/>
            <w:tcBorders>
              <w:top w:val="single" w:sz="0" w:space="0" w:color="auto"/>
              <w:left w:val="outset" w:sz="6" w:space="0" w:color="000000"/>
              <w:bottom w:val="outset" w:sz="6" w:space="0" w:color="000000"/>
              <w:right w:val="outset" w:sz="6" w:space="0" w:color="000000"/>
            </w:tcBorders>
            <w:tcMar>
              <w:top w:w="0" w:type="dxa"/>
              <w:left w:w="105" w:type="dxa"/>
              <w:bottom w:w="0" w:type="dxa"/>
              <w:right w:w="105" w:type="dxa"/>
            </w:tcMar>
            <w:vAlign w:val="center"/>
          </w:tcPr>
          <w:p w:rsidR="00526279" w:rsidRPr="00C12DC7" w:rsidRDefault="00EF72C1" w:rsidP="006B0E65">
            <w:pPr>
              <w:widowControl/>
              <w:spacing w:line="240" w:lineRule="exact"/>
              <w:jc w:val="center"/>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4</w:t>
            </w:r>
          </w:p>
        </w:tc>
        <w:tc>
          <w:tcPr>
            <w:tcW w:w="1438" w:type="dxa"/>
            <w:tcBorders>
              <w:top w:val="single" w:sz="0" w:space="0" w:color="auto"/>
              <w:left w:val="single" w:sz="0" w:space="0" w:color="auto"/>
              <w:bottom w:val="outset" w:sz="6" w:space="0" w:color="000000"/>
              <w:right w:val="outset" w:sz="6" w:space="0" w:color="000000"/>
            </w:tcBorders>
            <w:tcMar>
              <w:top w:w="0" w:type="dxa"/>
              <w:left w:w="105" w:type="dxa"/>
              <w:bottom w:w="0" w:type="dxa"/>
              <w:right w:w="105" w:type="dxa"/>
            </w:tcMar>
            <w:vAlign w:val="center"/>
          </w:tcPr>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 10.7-（</w:t>
            </w:r>
            <w:r w:rsidRPr="00C12DC7">
              <w:rPr>
                <w:rFonts w:ascii="宋体" w:eastAsia="宋体" w:hAnsi="宋体"/>
                <w:color w:val="000000" w:themeColor="text1"/>
                <w:kern w:val="0"/>
                <w:sz w:val="21"/>
                <w:szCs w:val="21"/>
              </w:rPr>
              <w:t>1</w:t>
            </w:r>
            <w:r w:rsidRPr="00C12DC7">
              <w:rPr>
                <w:rFonts w:ascii="宋体" w:eastAsia="宋体" w:hAnsi="宋体" w:cs="宋体" w:hint="eastAsia"/>
                <w:color w:val="000000" w:themeColor="text1"/>
                <w:kern w:val="0"/>
                <w:sz w:val="21"/>
                <w:szCs w:val="21"/>
              </w:rPr>
              <w:t>）</w:t>
            </w:r>
          </w:p>
        </w:tc>
        <w:tc>
          <w:tcPr>
            <w:tcW w:w="7082" w:type="dxa"/>
            <w:gridSpan w:val="2"/>
            <w:tcBorders>
              <w:top w:val="single" w:sz="0" w:space="0" w:color="auto"/>
              <w:left w:val="single" w:sz="0" w:space="0" w:color="auto"/>
              <w:bottom w:val="outset" w:sz="6" w:space="0" w:color="000000"/>
              <w:right w:val="outset" w:sz="6" w:space="0" w:color="000000"/>
            </w:tcBorders>
            <w:tcMar>
              <w:top w:w="0" w:type="dxa"/>
              <w:left w:w="105" w:type="dxa"/>
              <w:bottom w:w="0" w:type="dxa"/>
              <w:right w:w="105" w:type="dxa"/>
            </w:tcMar>
            <w:vAlign w:val="center"/>
          </w:tcPr>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b/>
                <w:bCs/>
                <w:color w:val="000000" w:themeColor="text1"/>
                <w:kern w:val="0"/>
                <w:sz w:val="21"/>
                <w:szCs w:val="21"/>
              </w:rPr>
              <w:t>是否允许中标人将本项目的非主体、非关键性工作进行分包：</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不允许。</w:t>
            </w:r>
          </w:p>
        </w:tc>
      </w:tr>
      <w:tr w:rsidR="00C12DC7" w:rsidRPr="00C12DC7" w:rsidTr="006B0E65">
        <w:trPr>
          <w:tblCellSpacing w:w="15" w:type="dxa"/>
        </w:trPr>
        <w:tc>
          <w:tcPr>
            <w:tcW w:w="807" w:type="dxa"/>
            <w:tcBorders>
              <w:top w:val="single" w:sz="0" w:space="0" w:color="auto"/>
              <w:left w:val="outset" w:sz="6" w:space="0" w:color="000000"/>
              <w:bottom w:val="outset" w:sz="6" w:space="0" w:color="000000"/>
              <w:right w:val="outset" w:sz="6" w:space="0" w:color="000000"/>
            </w:tcBorders>
            <w:tcMar>
              <w:top w:w="0" w:type="dxa"/>
              <w:left w:w="105" w:type="dxa"/>
              <w:bottom w:w="0" w:type="dxa"/>
              <w:right w:w="105" w:type="dxa"/>
            </w:tcMar>
            <w:vAlign w:val="center"/>
          </w:tcPr>
          <w:p w:rsidR="00526279" w:rsidRPr="00C12DC7" w:rsidRDefault="00EF72C1" w:rsidP="006B0E65">
            <w:pPr>
              <w:widowControl/>
              <w:spacing w:line="240" w:lineRule="exact"/>
              <w:jc w:val="center"/>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5</w:t>
            </w:r>
          </w:p>
        </w:tc>
        <w:tc>
          <w:tcPr>
            <w:tcW w:w="1438" w:type="dxa"/>
            <w:tcBorders>
              <w:top w:val="single" w:sz="0" w:space="0" w:color="auto"/>
              <w:left w:val="single" w:sz="0" w:space="0" w:color="auto"/>
              <w:bottom w:val="outset" w:sz="6" w:space="0" w:color="000000"/>
              <w:right w:val="outset" w:sz="6" w:space="0" w:color="000000"/>
            </w:tcBorders>
            <w:tcMar>
              <w:top w:w="0" w:type="dxa"/>
              <w:left w:w="105" w:type="dxa"/>
              <w:bottom w:w="0" w:type="dxa"/>
              <w:right w:w="105" w:type="dxa"/>
            </w:tcMar>
            <w:vAlign w:val="center"/>
          </w:tcPr>
          <w:p w:rsidR="00526279" w:rsidRPr="00C12DC7" w:rsidRDefault="00EF72C1" w:rsidP="006B0E65">
            <w:pPr>
              <w:widowControl/>
              <w:spacing w:line="240" w:lineRule="exact"/>
              <w:jc w:val="center"/>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10.8-（</w:t>
            </w:r>
            <w:r w:rsidRPr="00C12DC7">
              <w:rPr>
                <w:rFonts w:ascii="宋体" w:eastAsia="宋体" w:hAnsi="宋体" w:cs="Calibri"/>
                <w:color w:val="000000" w:themeColor="text1"/>
                <w:kern w:val="0"/>
                <w:sz w:val="21"/>
                <w:szCs w:val="21"/>
              </w:rPr>
              <w:t>1</w:t>
            </w:r>
            <w:r w:rsidRPr="00C12DC7">
              <w:rPr>
                <w:rFonts w:ascii="宋体" w:eastAsia="宋体" w:hAnsi="宋体" w:cs="宋体" w:hint="eastAsia"/>
                <w:color w:val="000000" w:themeColor="text1"/>
                <w:kern w:val="0"/>
                <w:sz w:val="21"/>
                <w:szCs w:val="21"/>
              </w:rPr>
              <w:t>）</w:t>
            </w:r>
          </w:p>
        </w:tc>
        <w:tc>
          <w:tcPr>
            <w:tcW w:w="7082" w:type="dxa"/>
            <w:gridSpan w:val="2"/>
            <w:tcBorders>
              <w:top w:val="single" w:sz="0" w:space="0" w:color="auto"/>
              <w:left w:val="single" w:sz="0" w:space="0" w:color="auto"/>
              <w:bottom w:val="outset" w:sz="6" w:space="0" w:color="000000"/>
              <w:right w:val="outset" w:sz="6" w:space="0" w:color="000000"/>
            </w:tcBorders>
            <w:tcMar>
              <w:top w:w="0" w:type="dxa"/>
              <w:left w:w="105" w:type="dxa"/>
              <w:bottom w:w="0" w:type="dxa"/>
              <w:right w:w="105" w:type="dxa"/>
            </w:tcMar>
            <w:vAlign w:val="center"/>
          </w:tcPr>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b/>
                <w:bCs/>
                <w:color w:val="000000" w:themeColor="text1"/>
                <w:kern w:val="0"/>
                <w:sz w:val="21"/>
                <w:szCs w:val="21"/>
              </w:rPr>
              <w:t>投标有效期</w:t>
            </w:r>
            <w:r w:rsidRPr="00C12DC7">
              <w:rPr>
                <w:rFonts w:ascii="宋体" w:eastAsia="宋体" w:hAnsi="宋体" w:cs="宋体" w:hint="eastAsia"/>
                <w:color w:val="000000" w:themeColor="text1"/>
                <w:kern w:val="0"/>
                <w:sz w:val="21"/>
                <w:szCs w:val="21"/>
              </w:rPr>
              <w:t>：投标截止时间起90个日历日。</w:t>
            </w:r>
          </w:p>
        </w:tc>
      </w:tr>
      <w:tr w:rsidR="00C12DC7" w:rsidRPr="00C12DC7" w:rsidTr="006B0E65">
        <w:trPr>
          <w:tblCellSpacing w:w="15" w:type="dxa"/>
        </w:trPr>
        <w:tc>
          <w:tcPr>
            <w:tcW w:w="807" w:type="dxa"/>
            <w:tcBorders>
              <w:top w:val="single" w:sz="0" w:space="0" w:color="auto"/>
              <w:left w:val="outset" w:sz="6" w:space="0" w:color="000000"/>
              <w:bottom w:val="outset" w:sz="6" w:space="0" w:color="000000"/>
              <w:right w:val="outset" w:sz="6" w:space="0" w:color="000000"/>
            </w:tcBorders>
            <w:tcMar>
              <w:top w:w="0" w:type="dxa"/>
              <w:left w:w="105" w:type="dxa"/>
              <w:bottom w:w="0" w:type="dxa"/>
              <w:right w:w="105" w:type="dxa"/>
            </w:tcMar>
            <w:vAlign w:val="center"/>
          </w:tcPr>
          <w:p w:rsidR="00526279" w:rsidRPr="00C12DC7" w:rsidRDefault="00EF72C1" w:rsidP="006B0E65">
            <w:pPr>
              <w:widowControl/>
              <w:spacing w:line="240" w:lineRule="exact"/>
              <w:jc w:val="center"/>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6</w:t>
            </w:r>
          </w:p>
        </w:tc>
        <w:tc>
          <w:tcPr>
            <w:tcW w:w="1438" w:type="dxa"/>
            <w:tcBorders>
              <w:top w:val="single" w:sz="0" w:space="0" w:color="auto"/>
              <w:left w:val="single" w:sz="0" w:space="0" w:color="auto"/>
              <w:bottom w:val="outset" w:sz="6" w:space="0" w:color="000000"/>
              <w:right w:val="outset" w:sz="6" w:space="0" w:color="000000"/>
            </w:tcBorders>
            <w:tcMar>
              <w:top w:w="0" w:type="dxa"/>
              <w:left w:w="105" w:type="dxa"/>
              <w:bottom w:w="0" w:type="dxa"/>
              <w:right w:w="105" w:type="dxa"/>
            </w:tcMar>
            <w:vAlign w:val="center"/>
          </w:tcPr>
          <w:p w:rsidR="00526279" w:rsidRPr="00C12DC7" w:rsidRDefault="00EF72C1" w:rsidP="006B0E65">
            <w:pPr>
              <w:widowControl/>
              <w:spacing w:line="240" w:lineRule="exact"/>
              <w:jc w:val="center"/>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10.10-（</w:t>
            </w:r>
            <w:r w:rsidRPr="00C12DC7">
              <w:rPr>
                <w:rFonts w:ascii="宋体" w:eastAsia="宋体" w:hAnsi="宋体" w:cs="Calibri"/>
                <w:color w:val="000000" w:themeColor="text1"/>
                <w:kern w:val="0"/>
                <w:sz w:val="21"/>
                <w:szCs w:val="21"/>
              </w:rPr>
              <w:t>2</w:t>
            </w:r>
            <w:r w:rsidRPr="00C12DC7">
              <w:rPr>
                <w:rFonts w:ascii="宋体" w:eastAsia="宋体" w:hAnsi="宋体" w:cs="宋体" w:hint="eastAsia"/>
                <w:color w:val="000000" w:themeColor="text1"/>
                <w:kern w:val="0"/>
                <w:sz w:val="21"/>
                <w:szCs w:val="21"/>
              </w:rPr>
              <w:t>）</w:t>
            </w:r>
          </w:p>
        </w:tc>
        <w:tc>
          <w:tcPr>
            <w:tcW w:w="7082" w:type="dxa"/>
            <w:gridSpan w:val="2"/>
            <w:tcBorders>
              <w:top w:val="single" w:sz="0" w:space="0" w:color="auto"/>
              <w:left w:val="single" w:sz="0" w:space="0" w:color="auto"/>
              <w:bottom w:val="outset" w:sz="6" w:space="0" w:color="000000"/>
              <w:right w:val="outset" w:sz="6" w:space="0" w:color="000000"/>
            </w:tcBorders>
            <w:tcMar>
              <w:top w:w="0" w:type="dxa"/>
              <w:left w:w="105" w:type="dxa"/>
              <w:bottom w:w="0" w:type="dxa"/>
              <w:right w:w="105" w:type="dxa"/>
            </w:tcMar>
            <w:vAlign w:val="center"/>
          </w:tcPr>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b/>
                <w:bCs/>
                <w:color w:val="000000" w:themeColor="text1"/>
                <w:kern w:val="0"/>
                <w:sz w:val="21"/>
                <w:szCs w:val="21"/>
              </w:rPr>
              <w:t>密封及其标记的具体形式：</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（1）全部纸质投标文件（包括正本、副本及可读介质）均应密封，否则</w:t>
            </w:r>
            <w:r w:rsidRPr="00C12DC7">
              <w:rPr>
                <w:rFonts w:ascii="宋体" w:eastAsia="宋体" w:hAnsi="宋体" w:cs="宋体" w:hint="eastAsia"/>
                <w:b/>
                <w:bCs/>
                <w:color w:val="000000" w:themeColor="text1"/>
                <w:kern w:val="0"/>
                <w:sz w:val="21"/>
                <w:szCs w:val="21"/>
              </w:rPr>
              <w:t>投标将被拒绝。</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（2）密封的外包装应至少标记“项目名称、招标编号、所投合同包、投标人的全称”等内容，否则造成投标文件误投、遗漏或提前拆封的，</w:t>
            </w:r>
            <w:r w:rsidRPr="00C12DC7">
              <w:rPr>
                <w:rFonts w:ascii="宋体" w:eastAsia="宋体" w:hAnsi="宋体" w:cs="宋体" w:hint="eastAsia"/>
                <w:color w:val="000000" w:themeColor="text1"/>
                <w:kern w:val="0"/>
                <w:sz w:val="21"/>
                <w:szCs w:val="21"/>
                <w:u w:val="single"/>
              </w:rPr>
              <w:t>招标代理机构</w:t>
            </w:r>
            <w:r w:rsidRPr="00C12DC7">
              <w:rPr>
                <w:rFonts w:ascii="宋体" w:eastAsia="宋体" w:hAnsi="宋体" w:cs="宋体" w:hint="eastAsia"/>
                <w:color w:val="000000" w:themeColor="text1"/>
                <w:kern w:val="0"/>
                <w:sz w:val="21"/>
                <w:szCs w:val="21"/>
              </w:rPr>
              <w:t>不承担责任。</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（3）其他：无。</w:t>
            </w:r>
          </w:p>
        </w:tc>
      </w:tr>
      <w:tr w:rsidR="00C12DC7" w:rsidRPr="00C12DC7" w:rsidTr="006B0E65">
        <w:trPr>
          <w:tblCellSpacing w:w="15" w:type="dxa"/>
        </w:trPr>
        <w:tc>
          <w:tcPr>
            <w:tcW w:w="807" w:type="dxa"/>
            <w:tcBorders>
              <w:top w:val="single" w:sz="0" w:space="0" w:color="auto"/>
              <w:left w:val="outset" w:sz="6" w:space="0" w:color="000000"/>
              <w:bottom w:val="outset" w:sz="6" w:space="0" w:color="000000"/>
              <w:right w:val="outset" w:sz="6" w:space="0" w:color="000000"/>
            </w:tcBorders>
            <w:tcMar>
              <w:top w:w="0" w:type="dxa"/>
              <w:left w:w="105" w:type="dxa"/>
              <w:bottom w:w="0" w:type="dxa"/>
              <w:right w:w="105" w:type="dxa"/>
            </w:tcMar>
            <w:vAlign w:val="center"/>
          </w:tcPr>
          <w:p w:rsidR="00526279" w:rsidRPr="00C12DC7" w:rsidRDefault="00EF72C1" w:rsidP="006B0E65">
            <w:pPr>
              <w:widowControl/>
              <w:spacing w:line="240" w:lineRule="exact"/>
              <w:jc w:val="center"/>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7</w:t>
            </w:r>
          </w:p>
        </w:tc>
        <w:tc>
          <w:tcPr>
            <w:tcW w:w="1438" w:type="dxa"/>
            <w:tcBorders>
              <w:top w:val="single" w:sz="0" w:space="0" w:color="auto"/>
              <w:left w:val="single" w:sz="0" w:space="0" w:color="auto"/>
              <w:bottom w:val="outset" w:sz="6" w:space="0" w:color="000000"/>
              <w:right w:val="outset" w:sz="6" w:space="0" w:color="000000"/>
            </w:tcBorders>
            <w:tcMar>
              <w:top w:w="0" w:type="dxa"/>
              <w:left w:w="105" w:type="dxa"/>
              <w:bottom w:w="0" w:type="dxa"/>
              <w:right w:w="105" w:type="dxa"/>
            </w:tcMar>
            <w:vAlign w:val="center"/>
          </w:tcPr>
          <w:p w:rsidR="00526279" w:rsidRPr="00C12DC7" w:rsidRDefault="00EF72C1" w:rsidP="006B0E65">
            <w:pPr>
              <w:widowControl/>
              <w:spacing w:line="240" w:lineRule="exact"/>
              <w:jc w:val="center"/>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12.1</w:t>
            </w:r>
          </w:p>
        </w:tc>
        <w:tc>
          <w:tcPr>
            <w:tcW w:w="7082" w:type="dxa"/>
            <w:gridSpan w:val="2"/>
            <w:tcBorders>
              <w:top w:val="single" w:sz="0" w:space="0" w:color="auto"/>
              <w:left w:val="single" w:sz="0" w:space="0" w:color="auto"/>
              <w:bottom w:val="outset" w:sz="6" w:space="0" w:color="000000"/>
              <w:right w:val="outset" w:sz="6" w:space="0" w:color="000000"/>
            </w:tcBorders>
            <w:tcMar>
              <w:top w:w="0" w:type="dxa"/>
              <w:left w:w="105" w:type="dxa"/>
              <w:bottom w:w="0" w:type="dxa"/>
              <w:right w:w="105" w:type="dxa"/>
            </w:tcMar>
            <w:vAlign w:val="center"/>
          </w:tcPr>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本项目推荐合同包1中标候选人数为3家。</w:t>
            </w:r>
          </w:p>
        </w:tc>
      </w:tr>
      <w:tr w:rsidR="00C12DC7" w:rsidRPr="00C12DC7" w:rsidTr="006B0E65">
        <w:trPr>
          <w:tblCellSpacing w:w="15" w:type="dxa"/>
        </w:trPr>
        <w:tc>
          <w:tcPr>
            <w:tcW w:w="807" w:type="dxa"/>
            <w:tcBorders>
              <w:top w:val="single" w:sz="0" w:space="0" w:color="auto"/>
              <w:left w:val="outset" w:sz="6" w:space="0" w:color="000000"/>
              <w:bottom w:val="outset" w:sz="6" w:space="0" w:color="000000"/>
              <w:right w:val="outset" w:sz="6" w:space="0" w:color="000000"/>
            </w:tcBorders>
            <w:tcMar>
              <w:top w:w="75" w:type="dxa"/>
              <w:left w:w="150" w:type="dxa"/>
              <w:bottom w:w="75" w:type="dxa"/>
              <w:right w:w="150" w:type="dxa"/>
            </w:tcMar>
            <w:vAlign w:val="center"/>
          </w:tcPr>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color w:val="000000" w:themeColor="text1"/>
                <w:kern w:val="0"/>
                <w:sz w:val="21"/>
                <w:szCs w:val="21"/>
              </w:rPr>
              <w:t>  8</w:t>
            </w:r>
          </w:p>
        </w:tc>
        <w:tc>
          <w:tcPr>
            <w:tcW w:w="1438" w:type="dxa"/>
            <w:tcBorders>
              <w:top w:val="single" w:sz="0" w:space="0" w:color="auto"/>
              <w:left w:val="single" w:sz="0" w:space="0" w:color="auto"/>
              <w:bottom w:val="outset" w:sz="6" w:space="0" w:color="000000"/>
              <w:right w:val="outset" w:sz="6" w:space="0" w:color="000000"/>
            </w:tcBorders>
            <w:tcMar>
              <w:top w:w="75" w:type="dxa"/>
              <w:left w:w="150" w:type="dxa"/>
              <w:bottom w:w="75" w:type="dxa"/>
              <w:right w:w="150" w:type="dxa"/>
            </w:tcMar>
            <w:vAlign w:val="center"/>
          </w:tcPr>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color w:val="000000" w:themeColor="text1"/>
                <w:kern w:val="0"/>
                <w:sz w:val="21"/>
                <w:szCs w:val="21"/>
              </w:rPr>
              <w:t>  </w:t>
            </w:r>
            <w:r w:rsidRPr="00C12DC7">
              <w:rPr>
                <w:rFonts w:ascii="宋体" w:eastAsia="宋体" w:hAnsi="宋体" w:cs="宋体" w:hint="eastAsia"/>
                <w:color w:val="000000" w:themeColor="text1"/>
                <w:kern w:val="0"/>
                <w:sz w:val="21"/>
                <w:szCs w:val="21"/>
              </w:rPr>
              <w:t>12.2</w:t>
            </w:r>
          </w:p>
        </w:tc>
        <w:tc>
          <w:tcPr>
            <w:tcW w:w="7082" w:type="dxa"/>
            <w:gridSpan w:val="2"/>
            <w:tcBorders>
              <w:top w:val="single" w:sz="0" w:space="0" w:color="auto"/>
              <w:left w:val="single" w:sz="0" w:space="0" w:color="auto"/>
              <w:bottom w:val="outset" w:sz="6" w:space="0" w:color="000000"/>
              <w:right w:val="outset" w:sz="6" w:space="0" w:color="000000"/>
            </w:tcBorders>
            <w:tcMar>
              <w:top w:w="75" w:type="dxa"/>
              <w:left w:w="150" w:type="dxa"/>
              <w:bottom w:w="75" w:type="dxa"/>
              <w:right w:w="150" w:type="dxa"/>
            </w:tcMar>
            <w:vAlign w:val="center"/>
          </w:tcPr>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b/>
                <w:bCs/>
                <w:color w:val="000000" w:themeColor="text1"/>
                <w:kern w:val="0"/>
                <w:sz w:val="21"/>
                <w:szCs w:val="21"/>
              </w:rPr>
              <w:t>本项目中标人的确定（以合同包为单位）：</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（1）采购人应在政府采购招投标管理办法规定的时限内确定中标人。</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（2）若出现中标候选人并列情形，则按照下列方式确定中标人：</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①招标文件规定的方式：</w:t>
            </w:r>
            <w:r w:rsidRPr="00C12DC7">
              <w:rPr>
                <w:rFonts w:ascii="宋体" w:eastAsia="宋体" w:hAnsi="宋体" w:cs="宋体"/>
                <w:color w:val="000000" w:themeColor="text1"/>
                <w:kern w:val="0"/>
                <w:sz w:val="21"/>
                <w:szCs w:val="21"/>
              </w:rPr>
              <w:t>无。</w:t>
            </w:r>
            <w:r w:rsidRPr="00C12DC7">
              <w:rPr>
                <w:rFonts w:ascii="宋体" w:eastAsia="宋体" w:hAnsi="宋体" w:cs="宋体" w:hint="eastAsia"/>
                <w:color w:val="000000" w:themeColor="text1"/>
                <w:kern w:val="0"/>
                <w:sz w:val="21"/>
                <w:szCs w:val="21"/>
              </w:rPr>
              <w:t>。</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②若本款第①点规定方式为“无”，则按照下列方式确定：无。。</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③若本款第①、②点规定方式均为“无”，则按照下列方式确定：随机抽取。</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（3）本项目确定的中标人家数：</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①本项目确定合同包1中标人数为1家；</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②若出现中标候选人符合法定家数但不足本款第①点规定中标人家数情形，则按照中标候选人的实际家数确定中标人。</w:t>
            </w:r>
          </w:p>
        </w:tc>
      </w:tr>
      <w:tr w:rsidR="00C12DC7" w:rsidRPr="00C12DC7" w:rsidTr="006B0E65">
        <w:trPr>
          <w:tblCellSpacing w:w="15" w:type="dxa"/>
        </w:trPr>
        <w:tc>
          <w:tcPr>
            <w:tcW w:w="807" w:type="dxa"/>
            <w:tcBorders>
              <w:top w:val="single" w:sz="0" w:space="0" w:color="auto"/>
              <w:left w:val="outset" w:sz="6" w:space="0" w:color="000000"/>
              <w:bottom w:val="outset" w:sz="6" w:space="0" w:color="000000"/>
              <w:right w:val="outset" w:sz="6" w:space="0" w:color="000000"/>
            </w:tcBorders>
            <w:tcMar>
              <w:top w:w="0" w:type="dxa"/>
              <w:left w:w="105" w:type="dxa"/>
              <w:bottom w:w="0" w:type="dxa"/>
              <w:right w:w="105" w:type="dxa"/>
            </w:tcMar>
            <w:vAlign w:val="center"/>
          </w:tcPr>
          <w:p w:rsidR="00526279" w:rsidRPr="00C12DC7" w:rsidRDefault="00EF72C1" w:rsidP="006B0E65">
            <w:pPr>
              <w:widowControl/>
              <w:spacing w:line="240" w:lineRule="exact"/>
              <w:jc w:val="center"/>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9</w:t>
            </w:r>
          </w:p>
        </w:tc>
        <w:tc>
          <w:tcPr>
            <w:tcW w:w="1438" w:type="dxa"/>
            <w:tcBorders>
              <w:top w:val="single" w:sz="0" w:space="0" w:color="auto"/>
              <w:left w:val="single" w:sz="0" w:space="0" w:color="auto"/>
              <w:bottom w:val="outset" w:sz="6" w:space="0" w:color="000000"/>
              <w:right w:val="outset" w:sz="6" w:space="0" w:color="000000"/>
            </w:tcBorders>
            <w:tcMar>
              <w:top w:w="0" w:type="dxa"/>
              <w:left w:w="105" w:type="dxa"/>
              <w:bottom w:w="0" w:type="dxa"/>
              <w:right w:w="105" w:type="dxa"/>
            </w:tcMar>
            <w:vAlign w:val="center"/>
          </w:tcPr>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 15.1-（</w:t>
            </w:r>
            <w:r w:rsidRPr="00C12DC7">
              <w:rPr>
                <w:rFonts w:ascii="宋体" w:eastAsia="宋体" w:hAnsi="宋体"/>
                <w:color w:val="000000" w:themeColor="text1"/>
                <w:kern w:val="0"/>
                <w:sz w:val="21"/>
                <w:szCs w:val="21"/>
              </w:rPr>
              <w:t>2</w:t>
            </w:r>
            <w:r w:rsidRPr="00C12DC7">
              <w:rPr>
                <w:rFonts w:ascii="宋体" w:eastAsia="宋体" w:hAnsi="宋体" w:cs="宋体" w:hint="eastAsia"/>
                <w:color w:val="000000" w:themeColor="text1"/>
                <w:kern w:val="0"/>
                <w:sz w:val="21"/>
                <w:szCs w:val="21"/>
              </w:rPr>
              <w:t>）</w:t>
            </w:r>
          </w:p>
        </w:tc>
        <w:tc>
          <w:tcPr>
            <w:tcW w:w="7082" w:type="dxa"/>
            <w:gridSpan w:val="2"/>
            <w:tcBorders>
              <w:top w:val="single" w:sz="0" w:space="0" w:color="auto"/>
              <w:left w:val="single" w:sz="0" w:space="0" w:color="auto"/>
              <w:bottom w:val="outset" w:sz="6" w:space="0" w:color="000000"/>
              <w:right w:val="outset" w:sz="6" w:space="0" w:color="000000"/>
            </w:tcBorders>
            <w:tcMar>
              <w:top w:w="0" w:type="dxa"/>
              <w:left w:w="105" w:type="dxa"/>
              <w:bottom w:w="0" w:type="dxa"/>
              <w:right w:w="105" w:type="dxa"/>
            </w:tcMar>
            <w:vAlign w:val="center"/>
          </w:tcPr>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b/>
                <w:bCs/>
                <w:color w:val="000000" w:themeColor="text1"/>
                <w:kern w:val="0"/>
                <w:sz w:val="21"/>
                <w:szCs w:val="21"/>
              </w:rPr>
              <w:t>质疑函原件应采用下列方式提交：</w:t>
            </w:r>
            <w:r w:rsidRPr="00C12DC7">
              <w:rPr>
                <w:rFonts w:ascii="宋体" w:eastAsia="宋体" w:hAnsi="宋体" w:cs="宋体" w:hint="eastAsia"/>
                <w:color w:val="000000" w:themeColor="text1"/>
                <w:kern w:val="0"/>
                <w:sz w:val="21"/>
                <w:szCs w:val="21"/>
              </w:rPr>
              <w:t>现场方式。</w:t>
            </w:r>
          </w:p>
        </w:tc>
      </w:tr>
      <w:tr w:rsidR="00C12DC7" w:rsidRPr="00C12DC7" w:rsidTr="006B0E65">
        <w:trPr>
          <w:tblCellSpacing w:w="15" w:type="dxa"/>
        </w:trPr>
        <w:tc>
          <w:tcPr>
            <w:tcW w:w="807" w:type="dxa"/>
            <w:tcBorders>
              <w:top w:val="single" w:sz="0" w:space="0" w:color="auto"/>
              <w:left w:val="outset" w:sz="6" w:space="0" w:color="000000"/>
              <w:bottom w:val="outset" w:sz="6" w:space="0" w:color="000000"/>
              <w:right w:val="outset" w:sz="6" w:space="0" w:color="000000"/>
            </w:tcBorders>
            <w:tcMar>
              <w:top w:w="0" w:type="dxa"/>
              <w:left w:w="105" w:type="dxa"/>
              <w:bottom w:w="0" w:type="dxa"/>
              <w:right w:w="105" w:type="dxa"/>
            </w:tcMar>
            <w:vAlign w:val="center"/>
          </w:tcPr>
          <w:p w:rsidR="00526279" w:rsidRPr="00C12DC7" w:rsidRDefault="00EF72C1" w:rsidP="006B0E65">
            <w:pPr>
              <w:widowControl/>
              <w:spacing w:line="240" w:lineRule="exact"/>
              <w:jc w:val="center"/>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10</w:t>
            </w:r>
          </w:p>
        </w:tc>
        <w:tc>
          <w:tcPr>
            <w:tcW w:w="1438" w:type="dxa"/>
            <w:tcBorders>
              <w:top w:val="single" w:sz="0" w:space="0" w:color="auto"/>
              <w:left w:val="single" w:sz="0" w:space="0" w:color="auto"/>
              <w:bottom w:val="outset" w:sz="6" w:space="0" w:color="000000"/>
              <w:right w:val="outset" w:sz="6" w:space="0" w:color="000000"/>
            </w:tcBorders>
            <w:tcMar>
              <w:top w:w="0" w:type="dxa"/>
              <w:left w:w="105" w:type="dxa"/>
              <w:bottom w:w="0" w:type="dxa"/>
              <w:right w:w="105" w:type="dxa"/>
            </w:tcMar>
            <w:vAlign w:val="center"/>
          </w:tcPr>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 </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   15.4</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Calibri"/>
                <w:color w:val="000000" w:themeColor="text1"/>
                <w:kern w:val="0"/>
                <w:sz w:val="21"/>
                <w:szCs w:val="21"/>
              </w:rPr>
              <w:t> </w:t>
            </w:r>
          </w:p>
          <w:p w:rsidR="00526279" w:rsidRPr="00C12DC7" w:rsidRDefault="00EF72C1" w:rsidP="006B0E65">
            <w:pPr>
              <w:widowControl/>
              <w:spacing w:line="240" w:lineRule="exact"/>
              <w:jc w:val="center"/>
              <w:rPr>
                <w:rFonts w:ascii="宋体" w:eastAsia="宋体" w:hAnsi="宋体" w:cs="宋体"/>
                <w:color w:val="000000" w:themeColor="text1"/>
                <w:kern w:val="0"/>
                <w:sz w:val="21"/>
                <w:szCs w:val="21"/>
              </w:rPr>
            </w:pPr>
            <w:r w:rsidRPr="00C12DC7">
              <w:rPr>
                <w:rFonts w:ascii="宋体" w:eastAsia="宋体" w:hAnsi="宋体" w:cs="Calibri"/>
                <w:color w:val="000000" w:themeColor="text1"/>
                <w:kern w:val="0"/>
                <w:sz w:val="21"/>
                <w:szCs w:val="21"/>
              </w:rPr>
              <w:t> </w:t>
            </w:r>
          </w:p>
        </w:tc>
        <w:tc>
          <w:tcPr>
            <w:tcW w:w="7082" w:type="dxa"/>
            <w:gridSpan w:val="2"/>
            <w:tcBorders>
              <w:top w:val="single" w:sz="0" w:space="0" w:color="auto"/>
              <w:left w:val="single" w:sz="0" w:space="0" w:color="auto"/>
              <w:bottom w:val="outset" w:sz="6" w:space="0" w:color="000000"/>
              <w:right w:val="outset" w:sz="6" w:space="0" w:color="000000"/>
            </w:tcBorders>
            <w:tcMar>
              <w:top w:w="0" w:type="dxa"/>
              <w:left w:w="105" w:type="dxa"/>
              <w:bottom w:w="0" w:type="dxa"/>
              <w:right w:w="105" w:type="dxa"/>
            </w:tcMar>
            <w:vAlign w:val="center"/>
          </w:tcPr>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b/>
                <w:bCs/>
                <w:color w:val="000000" w:themeColor="text1"/>
                <w:kern w:val="0"/>
                <w:sz w:val="21"/>
                <w:szCs w:val="21"/>
              </w:rPr>
              <w:t>招标文件的质疑</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（1）潜在投标人可在质疑时效期间内对招标文件以书面形式提出质疑。</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（2）质疑时效期间：</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①在招标文件公告期限内：自招标文件首次下载之日起</w:t>
            </w:r>
            <w:r w:rsidRPr="00C12DC7">
              <w:rPr>
                <w:rFonts w:ascii="宋体" w:eastAsia="宋体" w:hAnsi="宋体"/>
                <w:color w:val="000000" w:themeColor="text1"/>
                <w:kern w:val="0"/>
                <w:sz w:val="21"/>
                <w:szCs w:val="21"/>
              </w:rPr>
              <w:t>7</w:t>
            </w:r>
            <w:r w:rsidRPr="00C12DC7">
              <w:rPr>
                <w:rFonts w:ascii="宋体" w:eastAsia="宋体" w:hAnsi="宋体" w:cs="宋体" w:hint="eastAsia"/>
                <w:color w:val="000000" w:themeColor="text1"/>
                <w:kern w:val="0"/>
                <w:sz w:val="21"/>
                <w:szCs w:val="21"/>
              </w:rPr>
              <w:t>个工作日内向</w:t>
            </w:r>
            <w:r w:rsidRPr="00C12DC7">
              <w:rPr>
                <w:rFonts w:ascii="宋体" w:eastAsia="宋体" w:hAnsi="宋体" w:cs="宋体" w:hint="eastAsia"/>
                <w:color w:val="000000" w:themeColor="text1"/>
                <w:kern w:val="0"/>
                <w:sz w:val="21"/>
                <w:szCs w:val="21"/>
                <w:u w:val="single"/>
              </w:rPr>
              <w:t>招标代理机构</w:t>
            </w:r>
            <w:r w:rsidRPr="00C12DC7">
              <w:rPr>
                <w:rFonts w:ascii="宋体" w:eastAsia="宋体" w:hAnsi="宋体" w:cs="宋体" w:hint="eastAsia"/>
                <w:color w:val="000000" w:themeColor="text1"/>
                <w:kern w:val="0"/>
                <w:sz w:val="21"/>
                <w:szCs w:val="21"/>
              </w:rPr>
              <w:t>提出，招标文件公告期限、首次下载之日均以福建省政府采购网上公开信息系统记载的为准。</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②在招标文件公告期限截止后至招标文件提供期限届满前的期间内：自招标文件公告期限届满之日起</w:t>
            </w:r>
            <w:r w:rsidRPr="00C12DC7">
              <w:rPr>
                <w:rFonts w:ascii="宋体" w:eastAsia="宋体" w:hAnsi="宋体"/>
                <w:color w:val="000000" w:themeColor="text1"/>
                <w:kern w:val="0"/>
                <w:sz w:val="21"/>
                <w:szCs w:val="21"/>
              </w:rPr>
              <w:t>7</w:t>
            </w:r>
            <w:r w:rsidRPr="00C12DC7">
              <w:rPr>
                <w:rFonts w:ascii="宋体" w:eastAsia="宋体" w:hAnsi="宋体" w:cs="宋体" w:hint="eastAsia"/>
                <w:color w:val="000000" w:themeColor="text1"/>
                <w:kern w:val="0"/>
                <w:sz w:val="21"/>
                <w:szCs w:val="21"/>
              </w:rPr>
              <w:t>个工作日内向</w:t>
            </w:r>
            <w:r w:rsidRPr="00C12DC7">
              <w:rPr>
                <w:rFonts w:ascii="宋体" w:eastAsia="宋体" w:hAnsi="宋体" w:cs="宋体" w:hint="eastAsia"/>
                <w:color w:val="000000" w:themeColor="text1"/>
                <w:kern w:val="0"/>
                <w:sz w:val="21"/>
                <w:szCs w:val="21"/>
                <w:u w:val="single"/>
              </w:rPr>
              <w:t>招标代理机构</w:t>
            </w:r>
            <w:r w:rsidRPr="00C12DC7">
              <w:rPr>
                <w:rFonts w:ascii="宋体" w:eastAsia="宋体" w:hAnsi="宋体" w:cs="宋体" w:hint="eastAsia"/>
                <w:color w:val="000000" w:themeColor="text1"/>
                <w:kern w:val="0"/>
                <w:sz w:val="21"/>
                <w:szCs w:val="21"/>
              </w:rPr>
              <w:t>提出，招标文件公告期限、招标文件提供期限均以福建省政府采购网上公开信息系统记载的为准。</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b/>
                <w:bCs/>
                <w:color w:val="000000" w:themeColor="text1"/>
                <w:kern w:val="0"/>
                <w:sz w:val="21"/>
                <w:szCs w:val="21"/>
              </w:rPr>
              <w:t>※除上述规定外，对招标文件提出的质疑还应符合招标文件第三章第</w:t>
            </w:r>
            <w:r w:rsidRPr="00C12DC7">
              <w:rPr>
                <w:rFonts w:ascii="宋体" w:eastAsia="宋体" w:hAnsi="宋体"/>
                <w:b/>
                <w:bCs/>
                <w:color w:val="000000" w:themeColor="text1"/>
                <w:kern w:val="0"/>
                <w:sz w:val="21"/>
                <w:szCs w:val="21"/>
              </w:rPr>
              <w:t>15.1</w:t>
            </w:r>
            <w:r w:rsidRPr="00C12DC7">
              <w:rPr>
                <w:rFonts w:ascii="宋体" w:eastAsia="宋体" w:hAnsi="宋体" w:cs="宋体" w:hint="eastAsia"/>
                <w:b/>
                <w:bCs/>
                <w:color w:val="000000" w:themeColor="text1"/>
                <w:kern w:val="0"/>
                <w:sz w:val="21"/>
                <w:szCs w:val="21"/>
              </w:rPr>
              <w:t>条的有关规定。</w:t>
            </w:r>
          </w:p>
        </w:tc>
      </w:tr>
      <w:tr w:rsidR="00C12DC7" w:rsidRPr="00C12DC7" w:rsidTr="006B0E65">
        <w:trPr>
          <w:tblCellSpacing w:w="15" w:type="dxa"/>
        </w:trPr>
        <w:tc>
          <w:tcPr>
            <w:tcW w:w="807" w:type="dxa"/>
            <w:tcBorders>
              <w:top w:val="single" w:sz="0" w:space="0" w:color="auto"/>
              <w:left w:val="outset" w:sz="6" w:space="0" w:color="000000"/>
              <w:bottom w:val="outset" w:sz="6" w:space="0" w:color="000000"/>
              <w:right w:val="outset" w:sz="6" w:space="0" w:color="000000"/>
            </w:tcBorders>
            <w:tcMar>
              <w:top w:w="0" w:type="dxa"/>
              <w:left w:w="105" w:type="dxa"/>
              <w:bottom w:w="0" w:type="dxa"/>
              <w:right w:w="105" w:type="dxa"/>
            </w:tcMar>
            <w:vAlign w:val="center"/>
          </w:tcPr>
          <w:p w:rsidR="00526279" w:rsidRPr="00C12DC7" w:rsidRDefault="00EF72C1" w:rsidP="006B0E65">
            <w:pPr>
              <w:widowControl/>
              <w:spacing w:line="240" w:lineRule="exact"/>
              <w:jc w:val="center"/>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11</w:t>
            </w:r>
          </w:p>
        </w:tc>
        <w:tc>
          <w:tcPr>
            <w:tcW w:w="1438" w:type="dxa"/>
            <w:tcBorders>
              <w:top w:val="single" w:sz="0" w:space="0" w:color="auto"/>
              <w:left w:val="single" w:sz="0" w:space="0" w:color="auto"/>
              <w:bottom w:val="outset" w:sz="6" w:space="0" w:color="000000"/>
              <w:right w:val="outset" w:sz="6" w:space="0" w:color="000000"/>
            </w:tcBorders>
            <w:tcMar>
              <w:top w:w="0" w:type="dxa"/>
              <w:left w:w="105" w:type="dxa"/>
              <w:bottom w:w="0" w:type="dxa"/>
              <w:right w:w="105" w:type="dxa"/>
            </w:tcMar>
            <w:vAlign w:val="center"/>
          </w:tcPr>
          <w:p w:rsidR="00526279" w:rsidRPr="00C12DC7" w:rsidRDefault="00EF72C1" w:rsidP="006B0E65">
            <w:pPr>
              <w:widowControl/>
              <w:spacing w:line="240" w:lineRule="exact"/>
              <w:jc w:val="center"/>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16.1</w:t>
            </w:r>
          </w:p>
        </w:tc>
        <w:tc>
          <w:tcPr>
            <w:tcW w:w="7082" w:type="dxa"/>
            <w:gridSpan w:val="2"/>
            <w:tcBorders>
              <w:top w:val="single" w:sz="0" w:space="0" w:color="auto"/>
              <w:left w:val="single" w:sz="0" w:space="0" w:color="auto"/>
              <w:bottom w:val="outset" w:sz="6" w:space="0" w:color="000000"/>
              <w:right w:val="outset" w:sz="6" w:space="0" w:color="000000"/>
            </w:tcBorders>
            <w:tcMar>
              <w:top w:w="0" w:type="dxa"/>
              <w:left w:w="105" w:type="dxa"/>
              <w:bottom w:w="0" w:type="dxa"/>
              <w:right w:w="105" w:type="dxa"/>
            </w:tcMar>
            <w:vAlign w:val="center"/>
          </w:tcPr>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b/>
                <w:bCs/>
                <w:color w:val="000000" w:themeColor="text1"/>
                <w:kern w:val="0"/>
                <w:sz w:val="21"/>
                <w:szCs w:val="21"/>
              </w:rPr>
              <w:t>监督管理部门：</w:t>
            </w:r>
            <w:r w:rsidRPr="00C12DC7">
              <w:rPr>
                <w:rFonts w:ascii="宋体" w:eastAsia="宋体" w:hAnsi="宋体" w:cs="宋体" w:hint="eastAsia"/>
                <w:color w:val="000000" w:themeColor="text1"/>
                <w:kern w:val="0"/>
                <w:sz w:val="21"/>
                <w:szCs w:val="21"/>
              </w:rPr>
              <w:t>厦门市思明区财政局</w:t>
            </w:r>
            <w:r w:rsidRPr="00C12DC7">
              <w:rPr>
                <w:rFonts w:ascii="宋体" w:eastAsia="宋体" w:hAnsi="宋体" w:cs="宋体" w:hint="eastAsia"/>
                <w:b/>
                <w:bCs/>
                <w:color w:val="000000" w:themeColor="text1"/>
                <w:kern w:val="0"/>
                <w:sz w:val="21"/>
                <w:szCs w:val="21"/>
              </w:rPr>
              <w:t>（仅限依法进行政府采购的货物或服务类项目）</w:t>
            </w:r>
            <w:r w:rsidRPr="00C12DC7">
              <w:rPr>
                <w:rFonts w:ascii="宋体" w:eastAsia="宋体" w:hAnsi="宋体" w:cs="宋体" w:hint="eastAsia"/>
                <w:color w:val="000000" w:themeColor="text1"/>
                <w:kern w:val="0"/>
                <w:sz w:val="21"/>
                <w:szCs w:val="21"/>
              </w:rPr>
              <w:t>。</w:t>
            </w:r>
          </w:p>
        </w:tc>
      </w:tr>
      <w:tr w:rsidR="00C12DC7" w:rsidRPr="00C12DC7" w:rsidTr="006B0E65">
        <w:trPr>
          <w:tblCellSpacing w:w="15" w:type="dxa"/>
        </w:trPr>
        <w:tc>
          <w:tcPr>
            <w:tcW w:w="807" w:type="dxa"/>
            <w:tcBorders>
              <w:top w:val="single" w:sz="0" w:space="0" w:color="auto"/>
              <w:left w:val="outset" w:sz="6" w:space="0" w:color="000000"/>
              <w:bottom w:val="outset" w:sz="6" w:space="0" w:color="000000"/>
              <w:right w:val="outset" w:sz="6" w:space="0" w:color="000000"/>
            </w:tcBorders>
            <w:tcMar>
              <w:top w:w="0" w:type="dxa"/>
              <w:left w:w="105" w:type="dxa"/>
              <w:bottom w:w="0" w:type="dxa"/>
              <w:right w:w="105" w:type="dxa"/>
            </w:tcMar>
            <w:vAlign w:val="center"/>
          </w:tcPr>
          <w:p w:rsidR="00526279" w:rsidRPr="00C12DC7" w:rsidRDefault="00EF72C1" w:rsidP="006B0E65">
            <w:pPr>
              <w:widowControl/>
              <w:spacing w:line="240" w:lineRule="exact"/>
              <w:jc w:val="center"/>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12</w:t>
            </w:r>
          </w:p>
        </w:tc>
        <w:tc>
          <w:tcPr>
            <w:tcW w:w="1438" w:type="dxa"/>
            <w:tcBorders>
              <w:top w:val="single" w:sz="0" w:space="0" w:color="auto"/>
              <w:left w:val="single" w:sz="0" w:space="0" w:color="auto"/>
              <w:bottom w:val="outset" w:sz="6" w:space="0" w:color="000000"/>
              <w:right w:val="outset" w:sz="6" w:space="0" w:color="000000"/>
            </w:tcBorders>
            <w:tcMar>
              <w:top w:w="0" w:type="dxa"/>
              <w:left w:w="105" w:type="dxa"/>
              <w:bottom w:w="0" w:type="dxa"/>
              <w:right w:w="105" w:type="dxa"/>
            </w:tcMar>
            <w:vAlign w:val="center"/>
          </w:tcPr>
          <w:p w:rsidR="00526279" w:rsidRPr="00C12DC7" w:rsidRDefault="00EF72C1" w:rsidP="006B0E65">
            <w:pPr>
              <w:widowControl/>
              <w:spacing w:line="240" w:lineRule="exact"/>
              <w:jc w:val="center"/>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18.1</w:t>
            </w:r>
          </w:p>
        </w:tc>
        <w:tc>
          <w:tcPr>
            <w:tcW w:w="7082" w:type="dxa"/>
            <w:gridSpan w:val="2"/>
            <w:tcBorders>
              <w:top w:val="single" w:sz="0" w:space="0" w:color="auto"/>
              <w:left w:val="single" w:sz="0" w:space="0" w:color="auto"/>
              <w:bottom w:val="outset" w:sz="6" w:space="0" w:color="000000"/>
              <w:right w:val="outset" w:sz="6" w:space="0" w:color="000000"/>
            </w:tcBorders>
            <w:tcMar>
              <w:top w:w="0" w:type="dxa"/>
              <w:left w:w="105" w:type="dxa"/>
              <w:bottom w:w="0" w:type="dxa"/>
              <w:right w:w="105" w:type="dxa"/>
            </w:tcMar>
            <w:vAlign w:val="center"/>
          </w:tcPr>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b/>
                <w:bCs/>
                <w:color w:val="000000" w:themeColor="text1"/>
                <w:kern w:val="0"/>
                <w:sz w:val="21"/>
                <w:szCs w:val="21"/>
              </w:rPr>
              <w:t>财政部和福建省财政厅指定的政府采购信息发布媒体（以下简称：“指定媒体”）：</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（1）中国政府采购网，网址</w:t>
            </w:r>
            <w:hyperlink r:id="rId9" w:history="1">
              <w:r w:rsidRPr="00C12DC7">
                <w:rPr>
                  <w:rFonts w:ascii="宋体" w:eastAsia="宋体" w:hAnsi="宋体" w:cs="宋体"/>
                  <w:color w:val="000000" w:themeColor="text1"/>
                  <w:kern w:val="0"/>
                  <w:sz w:val="21"/>
                  <w:szCs w:val="21"/>
                  <w:u w:val="single"/>
                </w:rPr>
                <w:t>http://www.ccgp.gov.cn</w:t>
              </w:r>
            </w:hyperlink>
            <w:r w:rsidRPr="00C12DC7">
              <w:rPr>
                <w:rFonts w:ascii="宋体" w:eastAsia="宋体" w:hAnsi="宋体" w:cs="宋体"/>
                <w:color w:val="000000" w:themeColor="text1"/>
                <w:kern w:val="0"/>
                <w:sz w:val="21"/>
                <w:szCs w:val="21"/>
              </w:rPr>
              <w:t>。</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（2）中国政府采购网福建分网（福建省政府采购网），网址</w:t>
            </w:r>
            <w:hyperlink r:id="rId10" w:history="1">
              <w:r w:rsidRPr="00C12DC7">
                <w:rPr>
                  <w:rFonts w:ascii="宋体" w:eastAsia="宋体" w:hAnsi="宋体" w:cs="宋体"/>
                  <w:color w:val="000000" w:themeColor="text1"/>
                  <w:kern w:val="0"/>
                  <w:sz w:val="21"/>
                  <w:szCs w:val="21"/>
                  <w:u w:val="single"/>
                </w:rPr>
                <w:t>http://cz.fjzfcg.gov.cn</w:t>
              </w:r>
            </w:hyperlink>
            <w:r w:rsidRPr="00C12DC7">
              <w:rPr>
                <w:rFonts w:ascii="宋体" w:eastAsia="宋体" w:hAnsi="宋体" w:cs="宋体"/>
                <w:color w:val="000000" w:themeColor="text1"/>
                <w:kern w:val="0"/>
                <w:sz w:val="21"/>
                <w:szCs w:val="21"/>
              </w:rPr>
              <w:t>。</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b/>
                <w:bCs/>
                <w:color w:val="000000" w:themeColor="text1"/>
                <w:kern w:val="0"/>
                <w:sz w:val="21"/>
                <w:szCs w:val="21"/>
              </w:rPr>
              <w:lastRenderedPageBreak/>
              <w:t>※除招标文件第一章第</w:t>
            </w:r>
            <w:r w:rsidRPr="00C12DC7">
              <w:rPr>
                <w:rFonts w:ascii="宋体" w:eastAsia="宋体" w:hAnsi="宋体"/>
                <w:b/>
                <w:bCs/>
                <w:color w:val="000000" w:themeColor="text1"/>
                <w:kern w:val="0"/>
                <w:sz w:val="21"/>
                <w:szCs w:val="21"/>
              </w:rPr>
              <w:t>11.1</w:t>
            </w:r>
            <w:r w:rsidRPr="00C12DC7">
              <w:rPr>
                <w:rFonts w:ascii="宋体" w:eastAsia="宋体" w:hAnsi="宋体" w:cs="宋体" w:hint="eastAsia"/>
                <w:b/>
                <w:bCs/>
                <w:color w:val="000000" w:themeColor="text1"/>
                <w:kern w:val="0"/>
                <w:sz w:val="21"/>
                <w:szCs w:val="21"/>
              </w:rPr>
              <w:t>条规定情形外，若出现上述指定媒体信息不一致情形，应以中国政府采购网福建分网（福建省政府采购网）发布的为准。</w:t>
            </w:r>
          </w:p>
        </w:tc>
      </w:tr>
      <w:tr w:rsidR="00C12DC7" w:rsidRPr="00C12DC7" w:rsidTr="006B0E65">
        <w:trPr>
          <w:tblCellSpacing w:w="15" w:type="dxa"/>
        </w:trPr>
        <w:tc>
          <w:tcPr>
            <w:tcW w:w="807" w:type="dxa"/>
            <w:tcBorders>
              <w:top w:val="single" w:sz="0" w:space="0" w:color="auto"/>
              <w:left w:val="outset" w:sz="6" w:space="0" w:color="000000"/>
              <w:bottom w:val="outset" w:sz="6" w:space="0" w:color="000000"/>
              <w:right w:val="outset" w:sz="6" w:space="0" w:color="000000"/>
            </w:tcBorders>
            <w:tcMar>
              <w:top w:w="0" w:type="dxa"/>
              <w:left w:w="105" w:type="dxa"/>
              <w:bottom w:w="0" w:type="dxa"/>
              <w:right w:w="105" w:type="dxa"/>
            </w:tcMar>
            <w:vAlign w:val="center"/>
          </w:tcPr>
          <w:p w:rsidR="00526279" w:rsidRPr="00C12DC7" w:rsidRDefault="00EF72C1" w:rsidP="006B0E65">
            <w:pPr>
              <w:widowControl/>
              <w:spacing w:line="240" w:lineRule="exact"/>
              <w:jc w:val="center"/>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lastRenderedPageBreak/>
              <w:t>13</w:t>
            </w:r>
          </w:p>
        </w:tc>
        <w:tc>
          <w:tcPr>
            <w:tcW w:w="1438" w:type="dxa"/>
            <w:tcBorders>
              <w:top w:val="single" w:sz="0" w:space="0" w:color="auto"/>
              <w:left w:val="single" w:sz="0" w:space="0" w:color="auto"/>
              <w:bottom w:val="outset" w:sz="6" w:space="0" w:color="000000"/>
              <w:right w:val="outset" w:sz="6" w:space="0" w:color="000000"/>
            </w:tcBorders>
            <w:tcMar>
              <w:top w:w="0" w:type="dxa"/>
              <w:left w:w="105" w:type="dxa"/>
              <w:bottom w:w="0" w:type="dxa"/>
              <w:right w:w="105" w:type="dxa"/>
            </w:tcMar>
            <w:vAlign w:val="center"/>
          </w:tcPr>
          <w:p w:rsidR="00526279" w:rsidRPr="00C12DC7" w:rsidRDefault="00EF72C1" w:rsidP="006B0E65">
            <w:pPr>
              <w:widowControl/>
              <w:spacing w:line="240" w:lineRule="exact"/>
              <w:jc w:val="center"/>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19</w:t>
            </w:r>
          </w:p>
        </w:tc>
        <w:tc>
          <w:tcPr>
            <w:tcW w:w="7082" w:type="dxa"/>
            <w:gridSpan w:val="2"/>
            <w:tcBorders>
              <w:top w:val="single" w:sz="0" w:space="0" w:color="auto"/>
              <w:left w:val="single" w:sz="0" w:space="0" w:color="auto"/>
              <w:bottom w:val="outset" w:sz="6" w:space="0" w:color="000000"/>
              <w:right w:val="outset" w:sz="6" w:space="0" w:color="000000"/>
            </w:tcBorders>
            <w:tcMar>
              <w:top w:w="0" w:type="dxa"/>
              <w:left w:w="105" w:type="dxa"/>
              <w:bottom w:w="0" w:type="dxa"/>
              <w:right w:w="105" w:type="dxa"/>
            </w:tcMar>
            <w:vAlign w:val="center"/>
          </w:tcPr>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b/>
                <w:bCs/>
                <w:color w:val="000000" w:themeColor="text1"/>
                <w:kern w:val="0"/>
                <w:sz w:val="21"/>
                <w:szCs w:val="21"/>
              </w:rPr>
              <w:t>其他事项：</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b/>
                <w:bCs/>
                <w:color w:val="000000" w:themeColor="text1"/>
                <w:kern w:val="0"/>
                <w:sz w:val="21"/>
                <w:szCs w:val="21"/>
              </w:rPr>
              <w:t>(1)本项目代理服务费由中标人支付。</w:t>
            </w:r>
            <w:r w:rsidRPr="00C12DC7">
              <w:rPr>
                <w:rFonts w:ascii="宋体" w:eastAsia="宋体" w:hAnsi="宋体" w:cs="宋体" w:hint="eastAsia"/>
                <w:b/>
                <w:bCs/>
                <w:color w:val="000000" w:themeColor="text1"/>
                <w:kern w:val="0"/>
                <w:sz w:val="21"/>
                <w:szCs w:val="21"/>
              </w:rPr>
              <w:br/>
              <w:t>(2)其他： A.收费标准（以中标标段金额为基数）具体为基数≤100万元部分，按1.5%计取；100万元＜基数≤500万元部分，按1.1%计取，500万元＜基数≤1000万元部分，按0.8%计取，分段累进计算。中标人在领取中标通知书时，应以转帐支票、汇票、现金等付款方式向招标代理机构一次性付清招标代理服务费。B.服务费缴交账户信息……。</w:t>
            </w:r>
          </w:p>
        </w:tc>
      </w:tr>
      <w:tr w:rsidR="00C12DC7" w:rsidRPr="00C12DC7" w:rsidTr="006B0E65">
        <w:trPr>
          <w:tblCellSpacing w:w="15" w:type="dxa"/>
        </w:trPr>
        <w:tc>
          <w:tcPr>
            <w:tcW w:w="2275" w:type="dxa"/>
            <w:gridSpan w:val="2"/>
            <w:tcBorders>
              <w:top w:val="single" w:sz="0" w:space="0" w:color="auto"/>
              <w:left w:val="outset" w:sz="6" w:space="0" w:color="000000"/>
              <w:bottom w:val="outset" w:sz="6" w:space="0" w:color="000000"/>
              <w:right w:val="outset" w:sz="6" w:space="0" w:color="000000"/>
            </w:tcBorders>
            <w:tcMar>
              <w:top w:w="75" w:type="dxa"/>
              <w:left w:w="150" w:type="dxa"/>
              <w:bottom w:w="75" w:type="dxa"/>
              <w:right w:w="150" w:type="dxa"/>
            </w:tcMar>
            <w:vAlign w:val="center"/>
          </w:tcPr>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     备注</w:t>
            </w:r>
          </w:p>
        </w:tc>
        <w:tc>
          <w:tcPr>
            <w:tcW w:w="7082" w:type="dxa"/>
            <w:gridSpan w:val="2"/>
            <w:tcBorders>
              <w:top w:val="single" w:sz="0" w:space="0" w:color="auto"/>
              <w:left w:val="single" w:sz="0" w:space="0" w:color="auto"/>
              <w:bottom w:val="outset" w:sz="6" w:space="0" w:color="000000"/>
              <w:right w:val="outset" w:sz="6" w:space="0" w:color="000000"/>
            </w:tcBorders>
            <w:tcMar>
              <w:top w:w="75" w:type="dxa"/>
              <w:left w:w="150" w:type="dxa"/>
              <w:bottom w:w="75" w:type="dxa"/>
              <w:right w:w="150" w:type="dxa"/>
            </w:tcMar>
            <w:vAlign w:val="center"/>
          </w:tcPr>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b/>
                <w:bCs/>
                <w:color w:val="000000" w:themeColor="text1"/>
                <w:kern w:val="0"/>
                <w:sz w:val="21"/>
                <w:szCs w:val="21"/>
              </w:rPr>
              <w:t>后有表</w:t>
            </w:r>
            <w:r w:rsidRPr="00C12DC7">
              <w:rPr>
                <w:rFonts w:ascii="宋体" w:eastAsia="宋体" w:hAnsi="宋体"/>
                <w:b/>
                <w:bCs/>
                <w:color w:val="000000" w:themeColor="text1"/>
                <w:kern w:val="0"/>
                <w:sz w:val="21"/>
                <w:szCs w:val="21"/>
              </w:rPr>
              <w:t>2</w:t>
            </w:r>
            <w:r w:rsidRPr="00C12DC7">
              <w:rPr>
                <w:rFonts w:ascii="宋体" w:eastAsia="宋体" w:hAnsi="宋体" w:cs="宋体" w:hint="eastAsia"/>
                <w:b/>
                <w:bCs/>
                <w:color w:val="000000" w:themeColor="text1"/>
                <w:kern w:val="0"/>
                <w:sz w:val="21"/>
                <w:szCs w:val="21"/>
              </w:rPr>
              <w:t>，请勿遗漏。</w:t>
            </w:r>
          </w:p>
        </w:tc>
      </w:tr>
    </w:tbl>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color w:val="000000" w:themeColor="text1"/>
          <w:kern w:val="0"/>
          <w:sz w:val="21"/>
          <w:szCs w:val="21"/>
        </w:rPr>
        <w:t>  </w:t>
      </w:r>
      <w:r w:rsidRPr="00C12DC7">
        <w:rPr>
          <w:rFonts w:ascii="宋体" w:eastAsia="宋体" w:hAnsi="宋体" w:cs="宋体" w:hint="eastAsia"/>
          <w:color w:val="000000" w:themeColor="text1"/>
          <w:kern w:val="0"/>
          <w:sz w:val="21"/>
          <w:szCs w:val="21"/>
        </w:rPr>
        <w:t>表2</w:t>
      </w:r>
    </w:p>
    <w:tbl>
      <w:tblPr>
        <w:tblW w:w="9611" w:type="dxa"/>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523"/>
        <w:gridCol w:w="8923"/>
        <w:gridCol w:w="165"/>
      </w:tblGrid>
      <w:tr w:rsidR="00C12DC7" w:rsidRPr="00C12DC7">
        <w:trPr>
          <w:tblCellSpacing w:w="15" w:type="dxa"/>
        </w:trPr>
        <w:tc>
          <w:tcPr>
            <w:tcW w:w="9551" w:type="dxa"/>
            <w:gridSpan w:val="3"/>
            <w:tcBorders>
              <w:top w:val="outset" w:sz="6" w:space="0" w:color="000000"/>
              <w:left w:val="outset" w:sz="6" w:space="0" w:color="000000"/>
              <w:bottom w:val="outset" w:sz="6" w:space="0" w:color="000000"/>
              <w:right w:val="outset" w:sz="6" w:space="0" w:color="000000"/>
            </w:tcBorders>
            <w:tcMar>
              <w:top w:w="0" w:type="dxa"/>
              <w:left w:w="105" w:type="dxa"/>
              <w:bottom w:w="0" w:type="dxa"/>
              <w:right w:w="105" w:type="dxa"/>
            </w:tcMar>
            <w:vAlign w:val="center"/>
          </w:tcPr>
          <w:p w:rsidR="00526279" w:rsidRPr="00C12DC7" w:rsidRDefault="00EF72C1" w:rsidP="006B0E65">
            <w:pPr>
              <w:widowControl/>
              <w:spacing w:line="240" w:lineRule="exact"/>
              <w:jc w:val="center"/>
              <w:rPr>
                <w:rFonts w:ascii="宋体" w:eastAsia="宋体" w:hAnsi="宋体" w:cs="宋体"/>
                <w:color w:val="000000" w:themeColor="text1"/>
                <w:kern w:val="0"/>
                <w:sz w:val="21"/>
                <w:szCs w:val="21"/>
              </w:rPr>
            </w:pPr>
            <w:r w:rsidRPr="00C12DC7">
              <w:rPr>
                <w:rFonts w:ascii="宋体" w:eastAsia="宋体" w:hAnsi="宋体" w:cs="宋体" w:hint="eastAsia"/>
                <w:b/>
                <w:bCs/>
                <w:color w:val="000000" w:themeColor="text1"/>
                <w:kern w:val="0"/>
                <w:sz w:val="21"/>
                <w:szCs w:val="21"/>
              </w:rPr>
              <w:t>关于电子招标投标活动的专门规定</w:t>
            </w:r>
          </w:p>
        </w:tc>
      </w:tr>
      <w:tr w:rsidR="00C12DC7" w:rsidRPr="00C12DC7">
        <w:trPr>
          <w:gridAfter w:val="1"/>
          <w:wAfter w:w="120" w:type="dxa"/>
          <w:tblCellSpacing w:w="15" w:type="dxa"/>
        </w:trPr>
        <w:tc>
          <w:tcPr>
            <w:tcW w:w="479" w:type="dxa"/>
            <w:tcBorders>
              <w:top w:val="single" w:sz="0" w:space="0" w:color="auto"/>
              <w:left w:val="outset" w:sz="6" w:space="0" w:color="000000"/>
              <w:bottom w:val="outset" w:sz="6" w:space="0" w:color="000000"/>
              <w:right w:val="outset" w:sz="6" w:space="0" w:color="000000"/>
            </w:tcBorders>
            <w:tcMar>
              <w:top w:w="0" w:type="dxa"/>
              <w:left w:w="105" w:type="dxa"/>
              <w:bottom w:w="0" w:type="dxa"/>
              <w:right w:w="105" w:type="dxa"/>
            </w:tcMar>
            <w:vAlign w:val="center"/>
          </w:tcPr>
          <w:p w:rsidR="00526279" w:rsidRPr="00C12DC7" w:rsidRDefault="00EF72C1" w:rsidP="006B0E65">
            <w:pPr>
              <w:widowControl/>
              <w:spacing w:line="240" w:lineRule="exact"/>
              <w:jc w:val="center"/>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序号</w:t>
            </w:r>
          </w:p>
        </w:tc>
        <w:tc>
          <w:tcPr>
            <w:tcW w:w="8922" w:type="dxa"/>
            <w:tcBorders>
              <w:top w:val="outset" w:sz="6" w:space="0" w:color="000000"/>
              <w:left w:val="single" w:sz="0" w:space="0" w:color="auto"/>
              <w:bottom w:val="outset" w:sz="6" w:space="0" w:color="000000"/>
              <w:right w:val="outset" w:sz="6" w:space="0" w:color="000000"/>
            </w:tcBorders>
            <w:tcMar>
              <w:top w:w="0" w:type="dxa"/>
              <w:left w:w="105" w:type="dxa"/>
              <w:bottom w:w="0" w:type="dxa"/>
              <w:right w:w="105" w:type="dxa"/>
            </w:tcMar>
            <w:vAlign w:val="center"/>
          </w:tcPr>
          <w:p w:rsidR="00526279" w:rsidRPr="00C12DC7" w:rsidRDefault="00EF72C1" w:rsidP="006B0E65">
            <w:pPr>
              <w:widowControl/>
              <w:spacing w:line="240" w:lineRule="exact"/>
              <w:jc w:val="center"/>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编列内容</w:t>
            </w:r>
          </w:p>
        </w:tc>
      </w:tr>
      <w:tr w:rsidR="00C12DC7" w:rsidRPr="00C12DC7">
        <w:trPr>
          <w:gridAfter w:val="1"/>
          <w:wAfter w:w="120" w:type="dxa"/>
          <w:tblCellSpacing w:w="15" w:type="dxa"/>
        </w:trPr>
        <w:tc>
          <w:tcPr>
            <w:tcW w:w="479" w:type="dxa"/>
            <w:tcBorders>
              <w:top w:val="single" w:sz="0" w:space="0" w:color="auto"/>
              <w:left w:val="outset" w:sz="6" w:space="0" w:color="000000"/>
              <w:bottom w:val="outset" w:sz="6" w:space="0" w:color="000000"/>
              <w:right w:val="outset" w:sz="6" w:space="0" w:color="000000"/>
            </w:tcBorders>
            <w:tcMar>
              <w:top w:w="0" w:type="dxa"/>
              <w:left w:w="105" w:type="dxa"/>
              <w:bottom w:w="0" w:type="dxa"/>
              <w:right w:w="105" w:type="dxa"/>
            </w:tcMar>
            <w:vAlign w:val="center"/>
          </w:tcPr>
          <w:p w:rsidR="00526279" w:rsidRPr="00C12DC7" w:rsidRDefault="00EF72C1" w:rsidP="006B0E65">
            <w:pPr>
              <w:widowControl/>
              <w:spacing w:line="240" w:lineRule="exact"/>
              <w:jc w:val="center"/>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1</w:t>
            </w:r>
          </w:p>
        </w:tc>
        <w:tc>
          <w:tcPr>
            <w:tcW w:w="8922" w:type="dxa"/>
            <w:tcBorders>
              <w:top w:val="single" w:sz="0" w:space="0" w:color="auto"/>
              <w:left w:val="single" w:sz="0" w:space="0" w:color="auto"/>
              <w:bottom w:val="outset" w:sz="6" w:space="0" w:color="000000"/>
              <w:right w:val="outset" w:sz="6" w:space="0" w:color="000000"/>
            </w:tcBorders>
            <w:tcMar>
              <w:top w:w="0" w:type="dxa"/>
              <w:left w:w="105" w:type="dxa"/>
              <w:bottom w:w="0" w:type="dxa"/>
              <w:right w:w="105" w:type="dxa"/>
            </w:tcMar>
            <w:vAlign w:val="center"/>
          </w:tcPr>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（1）招标文件中除下述第（</w:t>
            </w:r>
            <w:r w:rsidRPr="00C12DC7">
              <w:rPr>
                <w:rFonts w:ascii="宋体" w:eastAsia="宋体" w:hAnsi="宋体" w:cs="Calibri"/>
                <w:color w:val="000000" w:themeColor="text1"/>
                <w:kern w:val="0"/>
                <w:sz w:val="21"/>
                <w:szCs w:val="21"/>
              </w:rPr>
              <w:t>2</w:t>
            </w:r>
            <w:r w:rsidRPr="00C12DC7">
              <w:rPr>
                <w:rFonts w:ascii="宋体" w:eastAsia="宋体" w:hAnsi="宋体" w:cs="宋体" w:hint="eastAsia"/>
                <w:color w:val="000000" w:themeColor="text1"/>
                <w:kern w:val="0"/>
                <w:sz w:val="21"/>
                <w:szCs w:val="21"/>
              </w:rPr>
              <w:t>）、（</w:t>
            </w:r>
            <w:r w:rsidRPr="00C12DC7">
              <w:rPr>
                <w:rFonts w:ascii="宋体" w:eastAsia="宋体" w:hAnsi="宋体" w:cs="Calibri"/>
                <w:color w:val="000000" w:themeColor="text1"/>
                <w:kern w:val="0"/>
                <w:sz w:val="21"/>
                <w:szCs w:val="21"/>
              </w:rPr>
              <w:t>3</w:t>
            </w:r>
            <w:r w:rsidRPr="00C12DC7">
              <w:rPr>
                <w:rFonts w:ascii="宋体" w:eastAsia="宋体" w:hAnsi="宋体" w:cs="宋体" w:hint="eastAsia"/>
                <w:color w:val="000000" w:themeColor="text1"/>
                <w:kern w:val="0"/>
                <w:sz w:val="21"/>
                <w:szCs w:val="21"/>
              </w:rPr>
              <w:t>）款所述内容外的其他内容及规定适用本项目的电子招标投标活动。</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（2）将招标文件</w:t>
            </w:r>
            <w:r w:rsidRPr="00C12DC7">
              <w:rPr>
                <w:rFonts w:ascii="宋体" w:eastAsia="宋体" w:hAnsi="宋体" w:cs="宋体" w:hint="eastAsia"/>
                <w:color w:val="000000" w:themeColor="text1"/>
                <w:kern w:val="0"/>
                <w:sz w:val="21"/>
                <w:szCs w:val="21"/>
                <w:u w:val="single"/>
              </w:rPr>
              <w:t>无。</w:t>
            </w:r>
            <w:r w:rsidRPr="00C12DC7">
              <w:rPr>
                <w:rFonts w:ascii="宋体" w:eastAsia="宋体" w:hAnsi="宋体" w:cs="宋体" w:hint="eastAsia"/>
                <w:color w:val="000000" w:themeColor="text1"/>
                <w:kern w:val="0"/>
                <w:sz w:val="21"/>
                <w:szCs w:val="21"/>
              </w:rPr>
              <w:t>的内容</w:t>
            </w:r>
            <w:r w:rsidRPr="00C12DC7">
              <w:rPr>
                <w:rFonts w:ascii="宋体" w:eastAsia="宋体" w:hAnsi="宋体" w:cs="宋体" w:hint="eastAsia"/>
                <w:b/>
                <w:bCs/>
                <w:color w:val="000000" w:themeColor="text1"/>
                <w:kern w:val="0"/>
                <w:sz w:val="21"/>
                <w:szCs w:val="21"/>
              </w:rPr>
              <w:t>修正为</w:t>
            </w:r>
            <w:r w:rsidRPr="00C12DC7">
              <w:rPr>
                <w:rFonts w:ascii="宋体" w:eastAsia="宋体" w:hAnsi="宋体" w:cs="宋体" w:hint="eastAsia"/>
                <w:color w:val="000000" w:themeColor="text1"/>
                <w:kern w:val="0"/>
                <w:sz w:val="21"/>
                <w:szCs w:val="21"/>
              </w:rPr>
              <w:t>下列内容：</w:t>
            </w:r>
            <w:r w:rsidRPr="00C12DC7">
              <w:rPr>
                <w:rFonts w:ascii="宋体" w:eastAsia="宋体" w:hAnsi="宋体" w:cs="宋体" w:hint="eastAsia"/>
                <w:color w:val="000000" w:themeColor="text1"/>
                <w:kern w:val="0"/>
                <w:sz w:val="21"/>
                <w:szCs w:val="21"/>
                <w:u w:val="single"/>
              </w:rPr>
              <w:t>无。</w:t>
            </w:r>
            <w:r w:rsidRPr="00C12DC7">
              <w:rPr>
                <w:rFonts w:ascii="宋体" w:eastAsia="宋体" w:hAnsi="宋体" w:cs="宋体" w:hint="eastAsia"/>
                <w:color w:val="000000" w:themeColor="text1"/>
                <w:kern w:val="0"/>
                <w:sz w:val="21"/>
                <w:szCs w:val="21"/>
              </w:rPr>
              <w:t>后适用本项目的电子招标投标活动。</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（3）将下列内容</w:t>
            </w:r>
            <w:r w:rsidRPr="00C12DC7">
              <w:rPr>
                <w:rFonts w:ascii="宋体" w:eastAsia="宋体" w:hAnsi="宋体" w:cs="宋体" w:hint="eastAsia"/>
                <w:b/>
                <w:bCs/>
                <w:color w:val="000000" w:themeColor="text1"/>
                <w:kern w:val="0"/>
                <w:sz w:val="21"/>
                <w:szCs w:val="21"/>
              </w:rPr>
              <w:t>增列为</w:t>
            </w:r>
            <w:r w:rsidRPr="00C12DC7">
              <w:rPr>
                <w:rFonts w:ascii="宋体" w:eastAsia="宋体" w:hAnsi="宋体" w:cs="宋体" w:hint="eastAsia"/>
                <w:color w:val="000000" w:themeColor="text1"/>
                <w:kern w:val="0"/>
                <w:sz w:val="21"/>
                <w:szCs w:val="21"/>
              </w:rPr>
              <w:t>招标文件的组成部分（以下简称：“增列内容”）适用本项目的电子招标投标活动，若增列内容与招标文件其他章节内容有冲突，应以增列内容为准：</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①电子招标投标活动的具体操作流程以福建省政府采购网上公开信息系统设定的为准。</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②关于投标文件：</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a.投标人应按照福建省政府采购网上公开信息系统设定的评审节点编制电子投标文件，否则</w:t>
            </w:r>
            <w:r w:rsidRPr="00C12DC7">
              <w:rPr>
                <w:rFonts w:ascii="宋体" w:eastAsia="宋体" w:hAnsi="宋体" w:cs="宋体" w:hint="eastAsia"/>
                <w:b/>
                <w:bCs/>
                <w:color w:val="000000" w:themeColor="text1"/>
                <w:kern w:val="0"/>
                <w:sz w:val="21"/>
                <w:szCs w:val="21"/>
              </w:rPr>
              <w:t>资格审查小组、评标委员会将按照不利于投标人的内容进行认定。</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b.投标人应在投标截止时间前按照福建省政府采购网上公开信息系统设定的操作流程将电子投标文件</w:t>
            </w:r>
            <w:r w:rsidRPr="00C12DC7">
              <w:rPr>
                <w:rFonts w:ascii="宋体" w:eastAsia="宋体" w:hAnsi="宋体" w:cs="宋体" w:hint="eastAsia"/>
                <w:b/>
                <w:bCs/>
                <w:color w:val="000000" w:themeColor="text1"/>
                <w:kern w:val="0"/>
                <w:sz w:val="21"/>
                <w:szCs w:val="21"/>
                <w:u w:val="single"/>
              </w:rPr>
              <w:t>1</w:t>
            </w:r>
            <w:r w:rsidRPr="00C12DC7">
              <w:rPr>
                <w:rFonts w:ascii="宋体" w:eastAsia="宋体" w:hAnsi="宋体" w:cs="宋体" w:hint="eastAsia"/>
                <w:color w:val="000000" w:themeColor="text1"/>
                <w:kern w:val="0"/>
                <w:sz w:val="21"/>
                <w:szCs w:val="21"/>
              </w:rPr>
              <w:t>份上传至福建省政府采购网上公开信息系统，电子投标文件应与纸质投标文件保持一致，并以电子投标文件为准。</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c.若出现福建省政府采购网上公开信息系统设定的意外情形（如：系统故障等），经本项目监督管理部门同意使用纸质投标文件的，应以纸质投标文件为准。</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③关于证明材料或资料：</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a.除《检察机关行贿犯罪档案查询结果告知函》外，招标文件要求原件的，投标人在电子投标文件中可提供复印件（含扫描件），但在纸质投标文件正本中应提供原件</w:t>
            </w:r>
            <w:r w:rsidRPr="00C12DC7">
              <w:rPr>
                <w:rFonts w:ascii="宋体" w:eastAsia="宋体" w:hAnsi="宋体" w:cs="宋体" w:hint="eastAsia"/>
                <w:b/>
                <w:bCs/>
                <w:color w:val="000000" w:themeColor="text1"/>
                <w:kern w:val="0"/>
                <w:sz w:val="21"/>
                <w:szCs w:val="21"/>
              </w:rPr>
              <w:t>（资格审查小组、评标委员会将核对纸质投标文件正本，未提供原件的证明材料或资料将导致投标无效）</w:t>
            </w:r>
            <w:r w:rsidRPr="00C12DC7">
              <w:rPr>
                <w:rFonts w:ascii="宋体" w:eastAsia="宋体" w:hAnsi="宋体" w:cs="宋体" w:hint="eastAsia"/>
                <w:color w:val="000000" w:themeColor="text1"/>
                <w:kern w:val="0"/>
                <w:sz w:val="21"/>
                <w:szCs w:val="21"/>
              </w:rPr>
              <w:t>；招标文件要求复印件的，投标人在纸质投标文件中提供原件、复印件（含扫描件）皆可；招标文件对原件、复印件未作要求的，投标人在纸质投标文件中提供原件、复印件（含扫描件）皆可。</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b.除《检察机关行贿犯罪档案查询结果告知函》外，若投标人提供注明“复印件无效”的证明材料或资料，其纸质投标文件正本中应提供原件</w:t>
            </w:r>
            <w:r w:rsidRPr="00C12DC7">
              <w:rPr>
                <w:rFonts w:ascii="宋体" w:eastAsia="宋体" w:hAnsi="宋体" w:cs="宋体" w:hint="eastAsia"/>
                <w:b/>
                <w:bCs/>
                <w:color w:val="000000" w:themeColor="text1"/>
                <w:kern w:val="0"/>
                <w:sz w:val="21"/>
                <w:szCs w:val="21"/>
              </w:rPr>
              <w:t>（资格审查小组、评标委员会将核对纸质投标文件正本，未提供原件的证明材料或资料将导致投标无效）。</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c.《检察机关行贿犯罪档案查询结果告知函》</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c1投标人在电子投标文件中可提供复印件（含扫描件）、符合招标文件第七章规定的打印件（或截图），在纸质投标文件正本中提供原件、复印件（含扫描件）、符合招标文件第七章规定的打印件（或截图）皆可。</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c2《检察机关行贿犯罪档案查询结果告知函》应在有效期内且内容完整、清晰、整洁，否则</w:t>
            </w:r>
            <w:r w:rsidRPr="00C12DC7">
              <w:rPr>
                <w:rFonts w:ascii="宋体" w:eastAsia="宋体" w:hAnsi="宋体" w:cs="宋体" w:hint="eastAsia"/>
                <w:b/>
                <w:bCs/>
                <w:color w:val="000000" w:themeColor="text1"/>
                <w:kern w:val="0"/>
                <w:sz w:val="21"/>
                <w:szCs w:val="21"/>
              </w:rPr>
              <w:t>投标无效。</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c3有效期内的《检察机关行贿犯罪档案查询结果告知函》复印件（含扫描件）及符合招标文件第七章规定的打印件（或截图），无论内容中是否注明“复印件无效”，</w:t>
            </w:r>
            <w:r w:rsidRPr="00C12DC7">
              <w:rPr>
                <w:rFonts w:ascii="宋体" w:eastAsia="宋体" w:hAnsi="宋体" w:cs="宋体" w:hint="eastAsia"/>
                <w:b/>
                <w:bCs/>
                <w:color w:val="000000" w:themeColor="text1"/>
                <w:kern w:val="0"/>
                <w:sz w:val="21"/>
                <w:szCs w:val="21"/>
              </w:rPr>
              <w:t>均视同有效。</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④关于“全称”、“投标人代表签字”及“加盖单位公章”：</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a.在电子投标文件中，涉及“全称”和“投标人代表签字”的内容可使用打字录入方式完成。</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b.在电子投标文件中，涉及“加盖单位公章”的内容应使用投标人的</w:t>
            </w:r>
            <w:r w:rsidRPr="00C12DC7">
              <w:rPr>
                <w:rFonts w:ascii="宋体" w:eastAsia="宋体" w:hAnsi="宋体" w:cs="Calibri"/>
                <w:color w:val="000000" w:themeColor="text1"/>
                <w:kern w:val="0"/>
                <w:sz w:val="21"/>
                <w:szCs w:val="21"/>
              </w:rPr>
              <w:t>CA</w:t>
            </w:r>
            <w:r w:rsidRPr="00C12DC7">
              <w:rPr>
                <w:rFonts w:ascii="宋体" w:eastAsia="宋体" w:hAnsi="宋体" w:cs="宋体" w:hint="eastAsia"/>
                <w:color w:val="000000" w:themeColor="text1"/>
                <w:kern w:val="0"/>
                <w:sz w:val="21"/>
                <w:szCs w:val="21"/>
              </w:rPr>
              <w:t>证书完成，否则</w:t>
            </w:r>
            <w:r w:rsidRPr="00C12DC7">
              <w:rPr>
                <w:rFonts w:ascii="宋体" w:eastAsia="宋体" w:hAnsi="宋体" w:cs="宋体" w:hint="eastAsia"/>
                <w:b/>
                <w:bCs/>
                <w:color w:val="000000" w:themeColor="text1"/>
                <w:kern w:val="0"/>
                <w:sz w:val="21"/>
                <w:szCs w:val="21"/>
              </w:rPr>
              <w:t>投标无效。</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c.在电子投标文件中，若投标人按照本增列内容第④</w:t>
            </w:r>
            <w:proofErr w:type="gramStart"/>
            <w:r w:rsidRPr="00C12DC7">
              <w:rPr>
                <w:rFonts w:ascii="宋体" w:eastAsia="宋体" w:hAnsi="宋体" w:cs="宋体" w:hint="eastAsia"/>
                <w:color w:val="000000" w:themeColor="text1"/>
                <w:kern w:val="0"/>
                <w:sz w:val="21"/>
                <w:szCs w:val="21"/>
              </w:rPr>
              <w:t>点第</w:t>
            </w:r>
            <w:proofErr w:type="gramEnd"/>
            <w:r w:rsidRPr="00C12DC7">
              <w:rPr>
                <w:rFonts w:ascii="宋体" w:eastAsia="宋体" w:hAnsi="宋体" w:cs="Calibri"/>
                <w:color w:val="000000" w:themeColor="text1"/>
                <w:kern w:val="0"/>
                <w:sz w:val="21"/>
                <w:szCs w:val="21"/>
              </w:rPr>
              <w:t>b</w:t>
            </w:r>
            <w:r w:rsidRPr="00C12DC7">
              <w:rPr>
                <w:rFonts w:ascii="宋体" w:eastAsia="宋体" w:hAnsi="宋体" w:cs="宋体" w:hint="eastAsia"/>
                <w:color w:val="000000" w:themeColor="text1"/>
                <w:kern w:val="0"/>
                <w:sz w:val="21"/>
                <w:szCs w:val="21"/>
              </w:rPr>
              <w:t>项规定加盖其单位公章，则出现无全称、或投标人代表未签字等情形，</w:t>
            </w:r>
            <w:r w:rsidRPr="00C12DC7">
              <w:rPr>
                <w:rFonts w:ascii="宋体" w:eastAsia="宋体" w:hAnsi="宋体" w:cs="宋体" w:hint="eastAsia"/>
                <w:b/>
                <w:bCs/>
                <w:color w:val="000000" w:themeColor="text1"/>
                <w:kern w:val="0"/>
                <w:sz w:val="21"/>
                <w:szCs w:val="21"/>
              </w:rPr>
              <w:t>不视为投标无效。</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⑤关于投标人的</w:t>
            </w:r>
            <w:r w:rsidRPr="00C12DC7">
              <w:rPr>
                <w:rFonts w:ascii="宋体" w:eastAsia="宋体" w:hAnsi="宋体" w:cs="Calibri"/>
                <w:color w:val="000000" w:themeColor="text1"/>
                <w:kern w:val="0"/>
                <w:sz w:val="21"/>
                <w:szCs w:val="21"/>
              </w:rPr>
              <w:t>CA</w:t>
            </w:r>
            <w:r w:rsidRPr="00C12DC7">
              <w:rPr>
                <w:rFonts w:ascii="宋体" w:eastAsia="宋体" w:hAnsi="宋体" w:cs="宋体" w:hint="eastAsia"/>
                <w:color w:val="000000" w:themeColor="text1"/>
                <w:kern w:val="0"/>
                <w:sz w:val="21"/>
                <w:szCs w:val="21"/>
              </w:rPr>
              <w:t>证书：</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a.投标人的</w:t>
            </w:r>
            <w:r w:rsidRPr="00C12DC7">
              <w:rPr>
                <w:rFonts w:ascii="宋体" w:eastAsia="宋体" w:hAnsi="宋体" w:cs="Calibri"/>
                <w:color w:val="000000" w:themeColor="text1"/>
                <w:kern w:val="0"/>
                <w:sz w:val="21"/>
                <w:szCs w:val="21"/>
              </w:rPr>
              <w:t>CA</w:t>
            </w:r>
            <w:r w:rsidRPr="00C12DC7">
              <w:rPr>
                <w:rFonts w:ascii="宋体" w:eastAsia="宋体" w:hAnsi="宋体" w:cs="宋体" w:hint="eastAsia"/>
                <w:color w:val="000000" w:themeColor="text1"/>
                <w:kern w:val="0"/>
                <w:sz w:val="21"/>
                <w:szCs w:val="21"/>
              </w:rPr>
              <w:t>证书应在投标截止时间前连同密封的纸质投标文件送达招标文件第一章第</w:t>
            </w:r>
            <w:r w:rsidRPr="00C12DC7">
              <w:rPr>
                <w:rFonts w:ascii="宋体" w:eastAsia="宋体" w:hAnsi="宋体" w:cs="Calibri"/>
                <w:color w:val="000000" w:themeColor="text1"/>
                <w:kern w:val="0"/>
                <w:sz w:val="21"/>
                <w:szCs w:val="21"/>
              </w:rPr>
              <w:t>10</w:t>
            </w:r>
            <w:r w:rsidRPr="00C12DC7">
              <w:rPr>
                <w:rFonts w:ascii="宋体" w:eastAsia="宋体" w:hAnsi="宋体" w:cs="宋体" w:hint="eastAsia"/>
                <w:color w:val="000000" w:themeColor="text1"/>
                <w:kern w:val="0"/>
                <w:sz w:val="21"/>
                <w:szCs w:val="21"/>
              </w:rPr>
              <w:t>条载明的地点，否则</w:t>
            </w:r>
            <w:r w:rsidRPr="00C12DC7">
              <w:rPr>
                <w:rFonts w:ascii="宋体" w:eastAsia="宋体" w:hAnsi="宋体" w:cs="宋体" w:hint="eastAsia"/>
                <w:b/>
                <w:bCs/>
                <w:color w:val="000000" w:themeColor="text1"/>
                <w:kern w:val="0"/>
                <w:sz w:val="21"/>
                <w:szCs w:val="21"/>
              </w:rPr>
              <w:t>投标将被拒绝。</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lastRenderedPageBreak/>
              <w:t>b.投标人的</w:t>
            </w:r>
            <w:r w:rsidRPr="00C12DC7">
              <w:rPr>
                <w:rFonts w:ascii="宋体" w:eastAsia="宋体" w:hAnsi="宋体" w:cs="Calibri"/>
                <w:color w:val="000000" w:themeColor="text1"/>
                <w:kern w:val="0"/>
                <w:sz w:val="21"/>
                <w:szCs w:val="21"/>
              </w:rPr>
              <w:t>CA</w:t>
            </w:r>
            <w:r w:rsidRPr="00C12DC7">
              <w:rPr>
                <w:rFonts w:ascii="宋体" w:eastAsia="宋体" w:hAnsi="宋体" w:cs="宋体" w:hint="eastAsia"/>
                <w:color w:val="000000" w:themeColor="text1"/>
                <w:kern w:val="0"/>
                <w:sz w:val="21"/>
                <w:szCs w:val="21"/>
              </w:rPr>
              <w:t>证书可采用信封（包括但不限于：信封、档案袋、文件袋等）作为外包装进行单独包装。外包装密封、不密封皆可。</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c.投标人的</w:t>
            </w:r>
            <w:r w:rsidRPr="00C12DC7">
              <w:rPr>
                <w:rFonts w:ascii="宋体" w:eastAsia="宋体" w:hAnsi="宋体" w:cs="Calibri"/>
                <w:color w:val="000000" w:themeColor="text1"/>
                <w:kern w:val="0"/>
                <w:sz w:val="21"/>
                <w:szCs w:val="21"/>
              </w:rPr>
              <w:t>CA</w:t>
            </w:r>
            <w:r w:rsidRPr="00C12DC7">
              <w:rPr>
                <w:rFonts w:ascii="宋体" w:eastAsia="宋体" w:hAnsi="宋体" w:cs="宋体" w:hint="eastAsia"/>
                <w:color w:val="000000" w:themeColor="text1"/>
                <w:kern w:val="0"/>
                <w:sz w:val="21"/>
                <w:szCs w:val="21"/>
              </w:rPr>
              <w:t>证书或外包装应标记“项目名称、招标编号、投标人的全称”等内容，以方便识别、使用。</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d.投标人的</w:t>
            </w:r>
            <w:r w:rsidRPr="00C12DC7">
              <w:rPr>
                <w:rFonts w:ascii="宋体" w:eastAsia="宋体" w:hAnsi="宋体" w:cs="Calibri"/>
                <w:color w:val="000000" w:themeColor="text1"/>
                <w:kern w:val="0"/>
                <w:sz w:val="21"/>
                <w:szCs w:val="21"/>
              </w:rPr>
              <w:t>CA</w:t>
            </w:r>
            <w:r w:rsidRPr="00C12DC7">
              <w:rPr>
                <w:rFonts w:ascii="宋体" w:eastAsia="宋体" w:hAnsi="宋体" w:cs="宋体" w:hint="eastAsia"/>
                <w:color w:val="000000" w:themeColor="text1"/>
                <w:kern w:val="0"/>
                <w:sz w:val="21"/>
                <w:szCs w:val="21"/>
              </w:rPr>
              <w:t>证书应能正常、有效使用，否则产生不利后果由投标人承担责任。</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⑥关于投标截止时间过后</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a.被福建省政府采购网上公开信息系统判定为投标保证金未提交（即未于投标截止时间前到达招标文件载明的投标保证金账户）的投标人，</w:t>
            </w:r>
            <w:r w:rsidRPr="00C12DC7">
              <w:rPr>
                <w:rFonts w:ascii="宋体" w:eastAsia="宋体" w:hAnsi="宋体" w:cs="宋体" w:hint="eastAsia"/>
                <w:b/>
                <w:bCs/>
                <w:color w:val="000000" w:themeColor="text1"/>
                <w:kern w:val="0"/>
                <w:sz w:val="21"/>
                <w:szCs w:val="21"/>
              </w:rPr>
              <w:t>投标将被拒绝。</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b.有下列情形之一的，视为投标人串通投标，</w:t>
            </w:r>
            <w:r w:rsidRPr="00C12DC7">
              <w:rPr>
                <w:rFonts w:ascii="宋体" w:eastAsia="宋体" w:hAnsi="宋体" w:cs="宋体" w:hint="eastAsia"/>
                <w:b/>
                <w:bCs/>
                <w:color w:val="000000" w:themeColor="text1"/>
                <w:kern w:val="0"/>
                <w:sz w:val="21"/>
                <w:szCs w:val="21"/>
              </w:rPr>
              <w:t>其投标无效：</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b1不同投标人的电子投标文件被福建省政府采购网上公开信息系统判定为具有相同内部识别码；</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b2不同投标人的投标保证金被福建省政府采购网上公开信息系统判定为从同一单位或个人的账户转出；</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b3投标人的投标保证金被福建省政府采购网上公开信息系统判定为同一合同项下有其他投标人提交的投标保证金</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b4不同投标人被福建省政府采购网上公开信息系统判定为串通投标的其他情形。</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⑦接受联合体投标且投标人为联合体的，投标人应由“联合体牵头方”完成福建省政府采购网上公开信息系统设定的具体操作流程（包括但不限于：报名、提交投标保证金、编制电子投标文件等）。</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⑧其他：</w:t>
            </w:r>
            <w:r w:rsidRPr="00C12DC7">
              <w:rPr>
                <w:rFonts w:ascii="宋体" w:eastAsia="宋体" w:hAnsi="宋体" w:cs="宋体"/>
                <w:color w:val="000000" w:themeColor="text1"/>
                <w:kern w:val="0"/>
                <w:sz w:val="21"/>
                <w:szCs w:val="21"/>
              </w:rPr>
              <w:t>无。</w:t>
            </w:r>
            <w:r w:rsidRPr="00C12DC7">
              <w:rPr>
                <w:rFonts w:ascii="宋体" w:eastAsia="宋体" w:hAnsi="宋体" w:cs="宋体" w:hint="eastAsia"/>
                <w:color w:val="000000" w:themeColor="text1"/>
                <w:kern w:val="0"/>
                <w:sz w:val="21"/>
                <w:szCs w:val="21"/>
              </w:rPr>
              <w:t>。</w:t>
            </w:r>
          </w:p>
        </w:tc>
      </w:tr>
    </w:tbl>
    <w:p w:rsidR="00526279" w:rsidRPr="00C12DC7" w:rsidRDefault="00526279" w:rsidP="006B0E65">
      <w:pPr>
        <w:widowControl/>
        <w:spacing w:line="240" w:lineRule="exact"/>
        <w:jc w:val="left"/>
        <w:rPr>
          <w:rFonts w:ascii="宋体" w:eastAsia="宋体" w:hAnsi="宋体" w:cs="宋体"/>
          <w:color w:val="000000" w:themeColor="text1"/>
          <w:kern w:val="0"/>
          <w:sz w:val="21"/>
          <w:szCs w:val="21"/>
        </w:rPr>
      </w:pPr>
    </w:p>
    <w:p w:rsidR="00526279" w:rsidRPr="00C12DC7" w:rsidRDefault="00EF72C1" w:rsidP="006B0E65">
      <w:pPr>
        <w:widowControl/>
        <w:spacing w:line="240" w:lineRule="exact"/>
        <w:jc w:val="center"/>
        <w:outlineLvl w:val="0"/>
        <w:rPr>
          <w:rFonts w:ascii="宋体" w:eastAsia="宋体" w:hAnsi="宋体" w:cs="宋体"/>
          <w:b/>
          <w:bCs/>
          <w:color w:val="000000" w:themeColor="text1"/>
          <w:kern w:val="0"/>
          <w:sz w:val="21"/>
          <w:szCs w:val="21"/>
        </w:rPr>
      </w:pPr>
      <w:r w:rsidRPr="00C12DC7">
        <w:rPr>
          <w:rFonts w:ascii="宋体" w:eastAsia="宋体" w:hAnsi="宋体" w:cs="宋体" w:hint="eastAsia"/>
          <w:b/>
          <w:bCs/>
          <w:color w:val="000000" w:themeColor="text1"/>
          <w:kern w:val="0"/>
          <w:sz w:val="21"/>
          <w:szCs w:val="21"/>
        </w:rPr>
        <w:t>第三章 投标人须知</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 </w:t>
      </w:r>
    </w:p>
    <w:p w:rsidR="00526279" w:rsidRPr="00C12DC7" w:rsidRDefault="00EF72C1" w:rsidP="006B0E65">
      <w:pPr>
        <w:widowControl/>
        <w:spacing w:line="240" w:lineRule="exact"/>
        <w:jc w:val="center"/>
        <w:outlineLvl w:val="0"/>
        <w:rPr>
          <w:rFonts w:ascii="宋体" w:eastAsia="宋体" w:hAnsi="宋体" w:cs="宋体"/>
          <w:color w:val="000000" w:themeColor="text1"/>
          <w:kern w:val="0"/>
          <w:sz w:val="21"/>
          <w:szCs w:val="21"/>
        </w:rPr>
      </w:pPr>
      <w:r w:rsidRPr="00C12DC7">
        <w:rPr>
          <w:rFonts w:ascii="宋体" w:eastAsia="宋体" w:hAnsi="宋体" w:cs="宋体" w:hint="eastAsia"/>
          <w:b/>
          <w:bCs/>
          <w:color w:val="000000" w:themeColor="text1"/>
          <w:kern w:val="0"/>
          <w:sz w:val="21"/>
          <w:szCs w:val="21"/>
        </w:rPr>
        <w:t>一、总则</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1、适用范围</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1.1适用于招标文件载明项目的政府采购活动（以下简称：“本次采购活动”）。</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2、定义</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2.1“采购标的”指招标文件载明的需要采购的货物或服务。</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2.2“潜在投标人”指按照招标文件第一章第</w:t>
      </w:r>
      <w:r w:rsidRPr="00C12DC7">
        <w:rPr>
          <w:rFonts w:ascii="宋体" w:eastAsia="宋体" w:hAnsi="宋体" w:cs="Calibri"/>
          <w:color w:val="000000" w:themeColor="text1"/>
          <w:kern w:val="0"/>
          <w:sz w:val="21"/>
          <w:szCs w:val="21"/>
        </w:rPr>
        <w:t>7</w:t>
      </w:r>
      <w:r w:rsidRPr="00C12DC7">
        <w:rPr>
          <w:rFonts w:ascii="宋体" w:eastAsia="宋体" w:hAnsi="宋体" w:cs="宋体" w:hint="eastAsia"/>
          <w:color w:val="000000" w:themeColor="text1"/>
          <w:kern w:val="0"/>
          <w:sz w:val="21"/>
          <w:szCs w:val="21"/>
        </w:rPr>
        <w:t>条规定进行报名且有意向参加本项目投标的供应商。</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2.3“投标人”指按照招标文件第一章第</w:t>
      </w:r>
      <w:r w:rsidRPr="00C12DC7">
        <w:rPr>
          <w:rFonts w:ascii="宋体" w:eastAsia="宋体" w:hAnsi="宋体" w:cs="Calibri"/>
          <w:color w:val="000000" w:themeColor="text1"/>
          <w:kern w:val="0"/>
          <w:sz w:val="21"/>
          <w:szCs w:val="21"/>
        </w:rPr>
        <w:t>7</w:t>
      </w:r>
      <w:r w:rsidRPr="00C12DC7">
        <w:rPr>
          <w:rFonts w:ascii="宋体" w:eastAsia="宋体" w:hAnsi="宋体" w:cs="宋体" w:hint="eastAsia"/>
          <w:color w:val="000000" w:themeColor="text1"/>
          <w:kern w:val="0"/>
          <w:sz w:val="21"/>
          <w:szCs w:val="21"/>
        </w:rPr>
        <w:t>条规定进行报名并参加本项目投标的供应商。</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2.4“单位负责人”指单位法定代表人或法律、法规规定代表单位行使职权的主要负责人。</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2.5“投标人代表”指投标人的单位负责人或“单位负责人授权书”中载明的接受授权方。</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 </w:t>
      </w:r>
    </w:p>
    <w:p w:rsidR="00526279" w:rsidRPr="00C12DC7" w:rsidRDefault="00EF72C1" w:rsidP="006B0E65">
      <w:pPr>
        <w:widowControl/>
        <w:spacing w:line="240" w:lineRule="exact"/>
        <w:jc w:val="center"/>
        <w:outlineLvl w:val="0"/>
        <w:rPr>
          <w:rFonts w:ascii="宋体" w:eastAsia="宋体" w:hAnsi="宋体" w:cs="宋体"/>
          <w:color w:val="000000" w:themeColor="text1"/>
          <w:kern w:val="0"/>
          <w:sz w:val="21"/>
          <w:szCs w:val="21"/>
        </w:rPr>
      </w:pPr>
      <w:r w:rsidRPr="00C12DC7">
        <w:rPr>
          <w:rFonts w:ascii="宋体" w:eastAsia="宋体" w:hAnsi="宋体" w:cs="宋体" w:hint="eastAsia"/>
          <w:b/>
          <w:bCs/>
          <w:color w:val="000000" w:themeColor="text1"/>
          <w:kern w:val="0"/>
          <w:sz w:val="21"/>
          <w:szCs w:val="21"/>
        </w:rPr>
        <w:t>二、投标人</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3、合格投标人</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3.1一般规定</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（1）投标人应遵守政府采购法及实施条例、政府采购招投标管理办法、政府采购质疑和投诉办法及财政部、福建省财政厅有关政府采购文件的规定，同时还应遵守有关法律、法规和规章的强制性规定。</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（2）投标人的资格要求：详见招标文件第一章。</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3.2若本项目接受联合体投标且投标人为联合体，则联合体各方应遵守本章第3.1条规定，同时还应遵守下列规定：</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（1）联合体各方应提交联合体协议，联合体协议应符合招标文件规定。</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（2）联合体各方不得再单独参加或与其</w:t>
      </w:r>
      <w:proofErr w:type="gramStart"/>
      <w:r w:rsidRPr="00C12DC7">
        <w:rPr>
          <w:rFonts w:ascii="宋体" w:eastAsia="宋体" w:hAnsi="宋体" w:cs="宋体" w:hint="eastAsia"/>
          <w:color w:val="000000" w:themeColor="text1"/>
          <w:kern w:val="0"/>
          <w:sz w:val="21"/>
          <w:szCs w:val="21"/>
        </w:rPr>
        <w:t>他供应</w:t>
      </w:r>
      <w:proofErr w:type="gramEnd"/>
      <w:r w:rsidRPr="00C12DC7">
        <w:rPr>
          <w:rFonts w:ascii="宋体" w:eastAsia="宋体" w:hAnsi="宋体" w:cs="宋体" w:hint="eastAsia"/>
          <w:color w:val="000000" w:themeColor="text1"/>
          <w:kern w:val="0"/>
          <w:sz w:val="21"/>
          <w:szCs w:val="21"/>
        </w:rPr>
        <w:t>商另外组成联合体参加同一合同项下的投标。</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（3）联合体各方应共同与采购人签订政府采购合同，就政府采购合同约定的事项对采购人承担连带责任。</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4、投标费用</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4.1除招标文件另有规定外，投标人应自行承担其参加本项目投标所涉及的一切费用。</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 </w:t>
      </w:r>
    </w:p>
    <w:p w:rsidR="00526279" w:rsidRPr="00C12DC7" w:rsidRDefault="00EF72C1" w:rsidP="006B0E65">
      <w:pPr>
        <w:widowControl/>
        <w:spacing w:line="240" w:lineRule="exact"/>
        <w:jc w:val="center"/>
        <w:outlineLvl w:val="0"/>
        <w:rPr>
          <w:rFonts w:ascii="宋体" w:eastAsia="宋体" w:hAnsi="宋体" w:cs="宋体"/>
          <w:color w:val="000000" w:themeColor="text1"/>
          <w:kern w:val="0"/>
          <w:sz w:val="21"/>
          <w:szCs w:val="21"/>
        </w:rPr>
      </w:pPr>
      <w:r w:rsidRPr="00C12DC7">
        <w:rPr>
          <w:rFonts w:ascii="宋体" w:eastAsia="宋体" w:hAnsi="宋体" w:cs="宋体" w:hint="eastAsia"/>
          <w:b/>
          <w:bCs/>
          <w:color w:val="000000" w:themeColor="text1"/>
          <w:kern w:val="0"/>
          <w:sz w:val="21"/>
          <w:szCs w:val="21"/>
        </w:rPr>
        <w:t>三、招标</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5、招标文件</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5.1招标文件由下述部分组成：</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（1）投标邀请</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（2）投标人须知前附表（表</w:t>
      </w:r>
      <w:r w:rsidRPr="00C12DC7">
        <w:rPr>
          <w:rFonts w:ascii="宋体" w:eastAsia="宋体" w:hAnsi="宋体" w:cs="Calibri"/>
          <w:color w:val="000000" w:themeColor="text1"/>
          <w:kern w:val="0"/>
          <w:sz w:val="21"/>
          <w:szCs w:val="21"/>
        </w:rPr>
        <w:t>1</w:t>
      </w:r>
      <w:r w:rsidRPr="00C12DC7">
        <w:rPr>
          <w:rFonts w:ascii="宋体" w:eastAsia="宋体" w:hAnsi="宋体" w:cs="宋体" w:hint="eastAsia"/>
          <w:color w:val="000000" w:themeColor="text1"/>
          <w:kern w:val="0"/>
          <w:sz w:val="21"/>
          <w:szCs w:val="21"/>
        </w:rPr>
        <w:t>、</w:t>
      </w:r>
      <w:r w:rsidRPr="00C12DC7">
        <w:rPr>
          <w:rFonts w:ascii="宋体" w:eastAsia="宋体" w:hAnsi="宋体" w:cs="Calibri"/>
          <w:color w:val="000000" w:themeColor="text1"/>
          <w:kern w:val="0"/>
          <w:sz w:val="21"/>
          <w:szCs w:val="21"/>
        </w:rPr>
        <w:t>2</w:t>
      </w:r>
      <w:r w:rsidRPr="00C12DC7">
        <w:rPr>
          <w:rFonts w:ascii="宋体" w:eastAsia="宋体" w:hAnsi="宋体" w:cs="宋体" w:hint="eastAsia"/>
          <w:color w:val="000000" w:themeColor="text1"/>
          <w:kern w:val="0"/>
          <w:sz w:val="21"/>
          <w:szCs w:val="21"/>
        </w:rPr>
        <w:t>）</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（3）投标人须知</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（4）资格审查与评标</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（5）招标内容及要求</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lastRenderedPageBreak/>
        <w:t>（6）政府采购合同（参考文本）</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（7）投标文件格式</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（8）按照招标文件规定作为招标文件组成部分的其他内容（若有）</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5.2招标文件的澄清或修改</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（1）</w:t>
      </w:r>
      <w:r w:rsidRPr="00C12DC7">
        <w:rPr>
          <w:rFonts w:ascii="宋体" w:eastAsia="宋体" w:hAnsi="宋体" w:cs="宋体"/>
          <w:color w:val="000000" w:themeColor="text1"/>
          <w:kern w:val="0"/>
          <w:sz w:val="21"/>
          <w:szCs w:val="21"/>
          <w:u w:val="single"/>
        </w:rPr>
        <w:t>招标代理机构</w:t>
      </w:r>
      <w:r w:rsidRPr="00C12DC7">
        <w:rPr>
          <w:rFonts w:ascii="宋体" w:eastAsia="宋体" w:hAnsi="宋体" w:cs="宋体" w:hint="eastAsia"/>
          <w:color w:val="000000" w:themeColor="text1"/>
          <w:kern w:val="0"/>
          <w:sz w:val="21"/>
          <w:szCs w:val="21"/>
        </w:rPr>
        <w:t>可对已发出的招标文件进行必要的澄清或修改，但不得对招标文件载明的采购标的和投标人的资格要求进行改变。</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（2）除本章第</w:t>
      </w:r>
      <w:r w:rsidRPr="00C12DC7">
        <w:rPr>
          <w:rFonts w:ascii="宋体" w:eastAsia="宋体" w:hAnsi="宋体" w:cs="Calibri"/>
          <w:color w:val="000000" w:themeColor="text1"/>
          <w:kern w:val="0"/>
          <w:sz w:val="21"/>
          <w:szCs w:val="21"/>
        </w:rPr>
        <w:t>5.2</w:t>
      </w:r>
      <w:r w:rsidRPr="00C12DC7">
        <w:rPr>
          <w:rFonts w:ascii="宋体" w:eastAsia="宋体" w:hAnsi="宋体" w:cs="宋体" w:hint="eastAsia"/>
          <w:color w:val="000000" w:themeColor="text1"/>
          <w:kern w:val="0"/>
          <w:sz w:val="21"/>
          <w:szCs w:val="21"/>
        </w:rPr>
        <w:t>条第（</w:t>
      </w:r>
      <w:r w:rsidRPr="00C12DC7">
        <w:rPr>
          <w:rFonts w:ascii="宋体" w:eastAsia="宋体" w:hAnsi="宋体" w:cs="Calibri"/>
          <w:color w:val="000000" w:themeColor="text1"/>
          <w:kern w:val="0"/>
          <w:sz w:val="21"/>
          <w:szCs w:val="21"/>
        </w:rPr>
        <w:t>3</w:t>
      </w:r>
      <w:r w:rsidRPr="00C12DC7">
        <w:rPr>
          <w:rFonts w:ascii="宋体" w:eastAsia="宋体" w:hAnsi="宋体" w:cs="宋体" w:hint="eastAsia"/>
          <w:color w:val="000000" w:themeColor="text1"/>
          <w:kern w:val="0"/>
          <w:sz w:val="21"/>
          <w:szCs w:val="21"/>
        </w:rPr>
        <w:t>）款规定情形外，澄清或修改的内容可能影响投标文件编制的，</w:t>
      </w:r>
      <w:r w:rsidRPr="00C12DC7">
        <w:rPr>
          <w:rFonts w:ascii="宋体" w:eastAsia="宋体" w:hAnsi="宋体" w:cs="宋体" w:hint="eastAsia"/>
          <w:color w:val="000000" w:themeColor="text1"/>
          <w:kern w:val="0"/>
          <w:sz w:val="21"/>
          <w:szCs w:val="21"/>
          <w:u w:val="single"/>
        </w:rPr>
        <w:t>招标代理机构</w:t>
      </w:r>
      <w:r w:rsidRPr="00C12DC7">
        <w:rPr>
          <w:rFonts w:ascii="宋体" w:eastAsia="宋体" w:hAnsi="宋体" w:cs="宋体" w:hint="eastAsia"/>
          <w:color w:val="000000" w:themeColor="text1"/>
          <w:kern w:val="0"/>
          <w:sz w:val="21"/>
          <w:szCs w:val="21"/>
        </w:rPr>
        <w:t>将在投标截止时间至少15个日历日前，在招标文件载明的指定媒体以更正公告的形式发布澄清或修改的内容。不足</w:t>
      </w:r>
      <w:r w:rsidRPr="00C12DC7">
        <w:rPr>
          <w:rFonts w:ascii="宋体" w:eastAsia="宋体" w:hAnsi="宋体" w:cs="Calibri"/>
          <w:color w:val="000000" w:themeColor="text1"/>
          <w:kern w:val="0"/>
          <w:sz w:val="21"/>
          <w:szCs w:val="21"/>
        </w:rPr>
        <w:t>15</w:t>
      </w:r>
      <w:r w:rsidRPr="00C12DC7">
        <w:rPr>
          <w:rFonts w:ascii="宋体" w:eastAsia="宋体" w:hAnsi="宋体" w:cs="宋体" w:hint="eastAsia"/>
          <w:color w:val="000000" w:themeColor="text1"/>
          <w:kern w:val="0"/>
          <w:sz w:val="21"/>
          <w:szCs w:val="21"/>
        </w:rPr>
        <w:t>个日历日的，</w:t>
      </w:r>
      <w:r w:rsidRPr="00C12DC7">
        <w:rPr>
          <w:rFonts w:ascii="宋体" w:eastAsia="宋体" w:hAnsi="宋体" w:cs="宋体" w:hint="eastAsia"/>
          <w:color w:val="000000" w:themeColor="text1"/>
          <w:kern w:val="0"/>
          <w:sz w:val="21"/>
          <w:szCs w:val="21"/>
          <w:u w:val="single"/>
        </w:rPr>
        <w:t>招标代理机构</w:t>
      </w:r>
      <w:r w:rsidRPr="00C12DC7">
        <w:rPr>
          <w:rFonts w:ascii="宋体" w:eastAsia="宋体" w:hAnsi="宋体" w:cs="宋体" w:hint="eastAsia"/>
          <w:color w:val="000000" w:themeColor="text1"/>
          <w:kern w:val="0"/>
          <w:sz w:val="21"/>
          <w:szCs w:val="21"/>
        </w:rPr>
        <w:t>将顺延投标截止时间及开标时间，</w:t>
      </w:r>
      <w:r w:rsidRPr="00C12DC7">
        <w:rPr>
          <w:rFonts w:ascii="宋体" w:eastAsia="宋体" w:hAnsi="宋体" w:cs="宋体" w:hint="eastAsia"/>
          <w:color w:val="000000" w:themeColor="text1"/>
          <w:kern w:val="0"/>
          <w:sz w:val="21"/>
          <w:szCs w:val="21"/>
          <w:u w:val="single"/>
        </w:rPr>
        <w:t>招标代理机构</w:t>
      </w:r>
      <w:r w:rsidRPr="00C12DC7">
        <w:rPr>
          <w:rFonts w:ascii="宋体" w:eastAsia="宋体" w:hAnsi="宋体" w:cs="宋体" w:hint="eastAsia"/>
          <w:color w:val="000000" w:themeColor="text1"/>
          <w:kern w:val="0"/>
          <w:sz w:val="21"/>
          <w:szCs w:val="21"/>
        </w:rPr>
        <w:t>和投标人受原投标截止时间及开标时间制约的所有权利和义务均延长至新的投标截止时间及开标时间。</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（3）澄清或修改的内容可能改变招标文件载明的采购标的和投标人的资格要求的，本次采购活动结束，</w:t>
      </w:r>
      <w:r w:rsidRPr="00C12DC7">
        <w:rPr>
          <w:rFonts w:ascii="宋体" w:eastAsia="宋体" w:hAnsi="宋体" w:cs="宋体" w:hint="eastAsia"/>
          <w:color w:val="000000" w:themeColor="text1"/>
          <w:kern w:val="0"/>
          <w:sz w:val="21"/>
          <w:szCs w:val="21"/>
          <w:u w:val="single"/>
        </w:rPr>
        <w:t>招标代理机构</w:t>
      </w:r>
      <w:r w:rsidRPr="00C12DC7">
        <w:rPr>
          <w:rFonts w:ascii="宋体" w:eastAsia="宋体" w:hAnsi="宋体" w:cs="宋体" w:hint="eastAsia"/>
          <w:color w:val="000000" w:themeColor="text1"/>
          <w:kern w:val="0"/>
          <w:sz w:val="21"/>
          <w:szCs w:val="21"/>
        </w:rPr>
        <w:t>将依法组织后续采购活动（包括但不限于：重新招标、采用其他方式采购等）。</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6、现场考察或开标前答疑会</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6.1是否组织现场考察或召开开标前答疑会：详见招标文件第二章。</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7、更正公告</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7.1若</w:t>
      </w:r>
      <w:r w:rsidRPr="00C12DC7">
        <w:rPr>
          <w:rFonts w:ascii="宋体" w:eastAsia="宋体" w:hAnsi="宋体" w:cs="宋体" w:hint="eastAsia"/>
          <w:color w:val="000000" w:themeColor="text1"/>
          <w:kern w:val="0"/>
          <w:sz w:val="21"/>
          <w:szCs w:val="21"/>
          <w:u w:val="single"/>
        </w:rPr>
        <w:t>招标代理机构</w:t>
      </w:r>
      <w:r w:rsidRPr="00C12DC7">
        <w:rPr>
          <w:rFonts w:ascii="宋体" w:eastAsia="宋体" w:hAnsi="宋体" w:cs="宋体" w:hint="eastAsia"/>
          <w:color w:val="000000" w:themeColor="text1"/>
          <w:kern w:val="0"/>
          <w:sz w:val="21"/>
          <w:szCs w:val="21"/>
        </w:rPr>
        <w:t>发布更正公告，则更正公告及其所发布的内容或信息（包括但不限于：招标文件的澄清或修改、现场考察或答疑会的有关事宜等）</w:t>
      </w:r>
      <w:r w:rsidRPr="00C12DC7">
        <w:rPr>
          <w:rFonts w:ascii="宋体" w:eastAsia="宋体" w:hAnsi="宋体" w:cs="宋体" w:hint="eastAsia"/>
          <w:b/>
          <w:bCs/>
          <w:color w:val="000000" w:themeColor="text1"/>
          <w:kern w:val="0"/>
          <w:sz w:val="21"/>
          <w:szCs w:val="21"/>
        </w:rPr>
        <w:t>作为招标文件组成部分</w:t>
      </w:r>
      <w:r w:rsidRPr="00C12DC7">
        <w:rPr>
          <w:rFonts w:ascii="宋体" w:eastAsia="宋体" w:hAnsi="宋体" w:cs="宋体" w:hint="eastAsia"/>
          <w:color w:val="000000" w:themeColor="text1"/>
          <w:kern w:val="0"/>
          <w:sz w:val="21"/>
          <w:szCs w:val="21"/>
        </w:rPr>
        <w:t>，对投标人具有约束力。</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7.2更正公告作为</w:t>
      </w:r>
      <w:r w:rsidRPr="00C12DC7">
        <w:rPr>
          <w:rFonts w:ascii="宋体" w:eastAsia="宋体" w:hAnsi="宋体" w:cs="宋体" w:hint="eastAsia"/>
          <w:color w:val="000000" w:themeColor="text1"/>
          <w:kern w:val="0"/>
          <w:sz w:val="21"/>
          <w:szCs w:val="21"/>
          <w:u w:val="single"/>
        </w:rPr>
        <w:t>招标代理机构</w:t>
      </w:r>
      <w:r w:rsidRPr="00C12DC7">
        <w:rPr>
          <w:rFonts w:ascii="宋体" w:eastAsia="宋体" w:hAnsi="宋体" w:cs="宋体" w:hint="eastAsia"/>
          <w:color w:val="000000" w:themeColor="text1"/>
          <w:kern w:val="0"/>
          <w:sz w:val="21"/>
          <w:szCs w:val="21"/>
        </w:rPr>
        <w:t>通知所有潜在投标人的书面形式。</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8、终止公告</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8.1若出现因重大变故导致采购任务取消情形，招标代理机构可终止招标并发布终止公告。</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8.2终止公告作为招标代理机构通知所有潜在投标人的书面形式。</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 </w:t>
      </w:r>
    </w:p>
    <w:p w:rsidR="00526279" w:rsidRPr="00C12DC7" w:rsidRDefault="00EF72C1" w:rsidP="006B0E65">
      <w:pPr>
        <w:widowControl/>
        <w:spacing w:line="240" w:lineRule="exact"/>
        <w:jc w:val="center"/>
        <w:outlineLvl w:val="0"/>
        <w:rPr>
          <w:rFonts w:ascii="宋体" w:eastAsia="宋体" w:hAnsi="宋体" w:cs="宋体"/>
          <w:color w:val="000000" w:themeColor="text1"/>
          <w:kern w:val="0"/>
          <w:sz w:val="21"/>
          <w:szCs w:val="21"/>
        </w:rPr>
      </w:pPr>
      <w:r w:rsidRPr="00C12DC7">
        <w:rPr>
          <w:rFonts w:ascii="宋体" w:eastAsia="宋体" w:hAnsi="宋体" w:cs="宋体" w:hint="eastAsia"/>
          <w:b/>
          <w:bCs/>
          <w:color w:val="000000" w:themeColor="text1"/>
          <w:kern w:val="0"/>
          <w:sz w:val="21"/>
          <w:szCs w:val="21"/>
        </w:rPr>
        <w:t>四、投标</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9、投标</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9.1投标人可对招标文件载明的全部或部分合同包进行投标。</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9.2投标人应对同一个合同包内的所有内容进行完整投标，否则</w:t>
      </w:r>
      <w:r w:rsidRPr="00C12DC7">
        <w:rPr>
          <w:rFonts w:ascii="宋体" w:eastAsia="宋体" w:hAnsi="宋体" w:cs="宋体" w:hint="eastAsia"/>
          <w:b/>
          <w:bCs/>
          <w:color w:val="000000" w:themeColor="text1"/>
          <w:kern w:val="0"/>
          <w:sz w:val="21"/>
          <w:szCs w:val="21"/>
        </w:rPr>
        <w:t>投标无效</w:t>
      </w:r>
      <w:r w:rsidRPr="00C12DC7">
        <w:rPr>
          <w:rFonts w:ascii="宋体" w:eastAsia="宋体" w:hAnsi="宋体" w:cs="宋体" w:hint="eastAsia"/>
          <w:color w:val="000000" w:themeColor="text1"/>
          <w:kern w:val="0"/>
          <w:sz w:val="21"/>
          <w:szCs w:val="21"/>
        </w:rPr>
        <w:t>。</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9.3投标人代表只能接受一个投标人的授权参加投标，否则</w:t>
      </w:r>
      <w:r w:rsidRPr="00C12DC7">
        <w:rPr>
          <w:rFonts w:ascii="宋体" w:eastAsia="宋体" w:hAnsi="宋体" w:cs="宋体" w:hint="eastAsia"/>
          <w:b/>
          <w:bCs/>
          <w:color w:val="000000" w:themeColor="text1"/>
          <w:kern w:val="0"/>
          <w:sz w:val="21"/>
          <w:szCs w:val="21"/>
        </w:rPr>
        <w:t>投标无效</w:t>
      </w:r>
      <w:r w:rsidRPr="00C12DC7">
        <w:rPr>
          <w:rFonts w:ascii="宋体" w:eastAsia="宋体" w:hAnsi="宋体" w:cs="宋体" w:hint="eastAsia"/>
          <w:color w:val="000000" w:themeColor="text1"/>
          <w:kern w:val="0"/>
          <w:sz w:val="21"/>
          <w:szCs w:val="21"/>
        </w:rPr>
        <w:t>。</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9.4单位负责人为同一人或存在直接控股、管理关系的不同供应商，不得同时参加同一合同项下的投标，否则</w:t>
      </w:r>
      <w:r w:rsidRPr="00C12DC7">
        <w:rPr>
          <w:rFonts w:ascii="宋体" w:eastAsia="宋体" w:hAnsi="宋体" w:cs="宋体" w:hint="eastAsia"/>
          <w:b/>
          <w:bCs/>
          <w:color w:val="000000" w:themeColor="text1"/>
          <w:kern w:val="0"/>
          <w:sz w:val="21"/>
          <w:szCs w:val="21"/>
        </w:rPr>
        <w:t>投标无效</w:t>
      </w:r>
      <w:r w:rsidRPr="00C12DC7">
        <w:rPr>
          <w:rFonts w:ascii="宋体" w:eastAsia="宋体" w:hAnsi="宋体" w:cs="宋体" w:hint="eastAsia"/>
          <w:color w:val="000000" w:themeColor="text1"/>
          <w:kern w:val="0"/>
          <w:sz w:val="21"/>
          <w:szCs w:val="21"/>
        </w:rPr>
        <w:t>。</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9.5为本项目提供整体设计、规范编制或项目管理、监理、检测等服务的供应商，不得参加本项目除整体设计、规范编制和项目管理、监理、检测等服务外的采购活动，否则</w:t>
      </w:r>
      <w:r w:rsidRPr="00C12DC7">
        <w:rPr>
          <w:rFonts w:ascii="宋体" w:eastAsia="宋体" w:hAnsi="宋体" w:cs="宋体" w:hint="eastAsia"/>
          <w:b/>
          <w:bCs/>
          <w:color w:val="000000" w:themeColor="text1"/>
          <w:kern w:val="0"/>
          <w:sz w:val="21"/>
          <w:szCs w:val="21"/>
        </w:rPr>
        <w:t>投标无效</w:t>
      </w:r>
      <w:r w:rsidRPr="00C12DC7">
        <w:rPr>
          <w:rFonts w:ascii="宋体" w:eastAsia="宋体" w:hAnsi="宋体" w:cs="宋体" w:hint="eastAsia"/>
          <w:color w:val="000000" w:themeColor="text1"/>
          <w:kern w:val="0"/>
          <w:sz w:val="21"/>
          <w:szCs w:val="21"/>
        </w:rPr>
        <w:t>。</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9.6列入失信被执行人、重大税收违法案件当事人名单、政府采购严重违法失信行为记录名单及其他不符合政府采购法第二十二条规定条件的供应商，不得参加投标，否则</w:t>
      </w:r>
      <w:r w:rsidRPr="00C12DC7">
        <w:rPr>
          <w:rFonts w:ascii="宋体" w:eastAsia="宋体" w:hAnsi="宋体" w:cs="宋体" w:hint="eastAsia"/>
          <w:b/>
          <w:bCs/>
          <w:color w:val="000000" w:themeColor="text1"/>
          <w:kern w:val="0"/>
          <w:sz w:val="21"/>
          <w:szCs w:val="21"/>
        </w:rPr>
        <w:t>投标无效</w:t>
      </w:r>
      <w:r w:rsidRPr="00C12DC7">
        <w:rPr>
          <w:rFonts w:ascii="宋体" w:eastAsia="宋体" w:hAnsi="宋体" w:cs="宋体" w:hint="eastAsia"/>
          <w:color w:val="000000" w:themeColor="text1"/>
          <w:kern w:val="0"/>
          <w:sz w:val="21"/>
          <w:szCs w:val="21"/>
        </w:rPr>
        <w:t>。</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9.7有下列情形之一的，视为投标人串通投标，</w:t>
      </w:r>
      <w:r w:rsidRPr="00C12DC7">
        <w:rPr>
          <w:rFonts w:ascii="宋体" w:eastAsia="宋体" w:hAnsi="宋体" w:cs="宋体" w:hint="eastAsia"/>
          <w:b/>
          <w:bCs/>
          <w:color w:val="000000" w:themeColor="text1"/>
          <w:kern w:val="0"/>
          <w:sz w:val="21"/>
          <w:szCs w:val="21"/>
        </w:rPr>
        <w:t>其投标无效：</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（1）不同投标人的投标文件由同一单位或个人编制；</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（2）不同投标人委托同一单位或个人办理投标事宜；</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（3）不同投标人的投标文件载明的项目管理成员或联系人员为同一人；</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（4）不同投标人的投标文件异常一致或投标报价呈规律性差异；</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（5）不同投标人的投标文件相互混装；</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（6）不同投标人的投标保证金从同一单位或个人的账户转出；</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（7）有关法律、法规和规章及招标文件规定的其他串通投标情形。</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10、投标文件</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10.1投标文件的编制</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（1）投标人应先仔细阅读招标文件的全部内容后，再进行投标文件的编制。</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（2）投标文件应按照本章第</w:t>
      </w:r>
      <w:r w:rsidRPr="00C12DC7">
        <w:rPr>
          <w:rFonts w:ascii="宋体" w:eastAsia="宋体" w:hAnsi="宋体" w:cs="Calibri"/>
          <w:color w:val="000000" w:themeColor="text1"/>
          <w:kern w:val="0"/>
          <w:sz w:val="21"/>
          <w:szCs w:val="21"/>
        </w:rPr>
        <w:t>10.2</w:t>
      </w:r>
      <w:r w:rsidRPr="00C12DC7">
        <w:rPr>
          <w:rFonts w:ascii="宋体" w:eastAsia="宋体" w:hAnsi="宋体" w:cs="宋体" w:hint="eastAsia"/>
          <w:color w:val="000000" w:themeColor="text1"/>
          <w:kern w:val="0"/>
          <w:sz w:val="21"/>
          <w:szCs w:val="21"/>
        </w:rPr>
        <w:t>条规定编制其组成部分。</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（3）投标文件应满足招标文件提出的实质性要求和条件，并保证其所提交的全部资料是不可割离且真实、有效、准确、完整和不具有任何误导性的，否则造成不利后果由投标人承担责任。</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10.2投标文件由下述部分组成：</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（1）资格及资信证明部分</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①投标函</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②投标人的资格及资信证明文件</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③投标保证金</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（2）报价部分</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①开标一览表</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②投标分项报价表</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③招标文件规定的价格扣除证明材料（若有）</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lastRenderedPageBreak/>
        <w:t>④招标文件规定的加分证明材料（若有）</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（3）技术商务部分</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①标的说明一览表</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②技术和服务要求响应表</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③商务条件响应表</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④投标人提交的其他资料（若有）</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⑤招标文件规定作为投标文件组成部分的其他内容（若有）</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10.3投标文件的语言</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（1）除招标文件另有规定外，投标文件应使用中文文本，若有不同文本，以中文文本为准。</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2）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10.4投标文件的份数：详见招标文件第二章。</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10.5投标文件的格式</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（1）除招标文件另有规定外，投标文件应使用招标文件第七章规定的格式。</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（2）除招标文件另有规定外，投标文件的正本和全部副本均应使用不能擦去的墨料或墨水打印、书写或复印，其中：</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①正本应用</w:t>
      </w:r>
      <w:r w:rsidRPr="00C12DC7">
        <w:rPr>
          <w:rFonts w:ascii="宋体" w:eastAsia="宋体" w:hAnsi="宋体" w:cs="Calibri"/>
          <w:color w:val="000000" w:themeColor="text1"/>
          <w:kern w:val="0"/>
          <w:sz w:val="21"/>
          <w:szCs w:val="21"/>
        </w:rPr>
        <w:t>A4</w:t>
      </w:r>
      <w:r w:rsidRPr="00C12DC7">
        <w:rPr>
          <w:rFonts w:ascii="宋体" w:eastAsia="宋体" w:hAnsi="宋体" w:cs="宋体" w:hint="eastAsia"/>
          <w:color w:val="000000" w:themeColor="text1"/>
          <w:kern w:val="0"/>
          <w:sz w:val="21"/>
          <w:szCs w:val="21"/>
        </w:rPr>
        <w:t>幅面纸张打印装订，编制封面（封面标明“正本”字样）、索引、页码，并用胶装装订成册。</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②副本应用</w:t>
      </w:r>
      <w:r w:rsidRPr="00C12DC7">
        <w:rPr>
          <w:rFonts w:ascii="宋体" w:eastAsia="宋体" w:hAnsi="宋体" w:cs="Calibri"/>
          <w:color w:val="000000" w:themeColor="text1"/>
          <w:kern w:val="0"/>
          <w:sz w:val="21"/>
          <w:szCs w:val="21"/>
        </w:rPr>
        <w:t>A4</w:t>
      </w:r>
      <w:r w:rsidRPr="00C12DC7">
        <w:rPr>
          <w:rFonts w:ascii="宋体" w:eastAsia="宋体" w:hAnsi="宋体" w:cs="宋体" w:hint="eastAsia"/>
          <w:color w:val="000000" w:themeColor="text1"/>
          <w:kern w:val="0"/>
          <w:sz w:val="21"/>
          <w:szCs w:val="21"/>
        </w:rPr>
        <w:t>幅面纸张打印装订，编制封面（封面标明“副本”字样）、索引、页码，并用胶装装订成册；副本可用正本的完整复印件，并与正本保持一致（若不一致，以正本为准）。</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③允许散装或活页装订的内容或材料：详见招标文件第二章。</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b/>
          <w:bCs/>
          <w:color w:val="000000" w:themeColor="text1"/>
          <w:kern w:val="0"/>
          <w:sz w:val="21"/>
          <w:szCs w:val="21"/>
        </w:rPr>
        <w:t>※除本章第</w:t>
      </w:r>
      <w:r w:rsidRPr="00C12DC7">
        <w:rPr>
          <w:rFonts w:ascii="宋体" w:eastAsia="宋体" w:hAnsi="宋体" w:cs="Calibri"/>
          <w:b/>
          <w:bCs/>
          <w:color w:val="000000" w:themeColor="text1"/>
          <w:kern w:val="0"/>
          <w:sz w:val="21"/>
          <w:szCs w:val="21"/>
        </w:rPr>
        <w:t>10.5</w:t>
      </w:r>
      <w:r w:rsidRPr="00C12DC7">
        <w:rPr>
          <w:rFonts w:ascii="宋体" w:eastAsia="宋体" w:hAnsi="宋体" w:cs="宋体" w:hint="eastAsia"/>
          <w:b/>
          <w:bCs/>
          <w:color w:val="000000" w:themeColor="text1"/>
          <w:kern w:val="0"/>
          <w:sz w:val="21"/>
          <w:szCs w:val="21"/>
        </w:rPr>
        <w:t>条第（</w:t>
      </w:r>
      <w:r w:rsidRPr="00C12DC7">
        <w:rPr>
          <w:rFonts w:ascii="宋体" w:eastAsia="宋体" w:hAnsi="宋体" w:cs="Calibri"/>
          <w:b/>
          <w:bCs/>
          <w:color w:val="000000" w:themeColor="text1"/>
          <w:kern w:val="0"/>
          <w:sz w:val="21"/>
          <w:szCs w:val="21"/>
        </w:rPr>
        <w:t>2</w:t>
      </w:r>
      <w:r w:rsidRPr="00C12DC7">
        <w:rPr>
          <w:rFonts w:ascii="宋体" w:eastAsia="宋体" w:hAnsi="宋体" w:cs="宋体" w:hint="eastAsia"/>
          <w:b/>
          <w:bCs/>
          <w:color w:val="000000" w:themeColor="text1"/>
          <w:kern w:val="0"/>
          <w:sz w:val="21"/>
          <w:szCs w:val="21"/>
        </w:rPr>
        <w:t>）款第③点规定情形外，投标文件散装或活页装订将导致投标无效。</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（3）除招标文件另有规定外，投标文件应使用人民币作为计量货币。</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（4）除招标文件另有规定外，签署、盖章应遵守下列规定：</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①投标文件应由投标人代表签字并加盖投标人的单位公章。若投标人代表为单位负责人授权的委托代理人，应提供“单位负责人授权书”。</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②投标文件应没有涂改或行间插字，除非这些改动是根据</w:t>
      </w:r>
      <w:r w:rsidRPr="00C12DC7">
        <w:rPr>
          <w:rFonts w:ascii="宋体" w:eastAsia="宋体" w:hAnsi="宋体" w:cs="宋体" w:hint="eastAsia"/>
          <w:color w:val="000000" w:themeColor="text1"/>
          <w:kern w:val="0"/>
          <w:sz w:val="21"/>
          <w:szCs w:val="21"/>
          <w:u w:val="single"/>
        </w:rPr>
        <w:t>招标代理机构</w:t>
      </w:r>
      <w:r w:rsidRPr="00C12DC7">
        <w:rPr>
          <w:rFonts w:ascii="宋体" w:eastAsia="宋体" w:hAnsi="宋体" w:cs="宋体" w:hint="eastAsia"/>
          <w:color w:val="000000" w:themeColor="text1"/>
          <w:kern w:val="0"/>
          <w:sz w:val="21"/>
          <w:szCs w:val="21"/>
        </w:rPr>
        <w:t>的指示进行的，或是为改正投标人造成的应修改的错误而进行的。若有前述改动，应按照下列规定之一对改动处进行处理：</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a.投标人代表签字确认；</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b.加盖投标人的单位公章或校正章。</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10.6投标报价</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（1）投标报价超出最高限价将导致</w:t>
      </w:r>
      <w:r w:rsidRPr="00C12DC7">
        <w:rPr>
          <w:rFonts w:ascii="宋体" w:eastAsia="宋体" w:hAnsi="宋体" w:cs="宋体" w:hint="eastAsia"/>
          <w:b/>
          <w:bCs/>
          <w:color w:val="000000" w:themeColor="text1"/>
          <w:kern w:val="0"/>
          <w:sz w:val="21"/>
          <w:szCs w:val="21"/>
        </w:rPr>
        <w:t>投标无效。</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（2）最高限价由采购人根据价格测算情况，在预算金额的额度内合理设定。最高限价不得超出预算金额。</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（3）除招标文件另有规定外，投标文件不能出现任何选择性的投标报价，即每一个合同包和品目号的采购标的都只能有一个投标报价。任何选择性的投标报价将导致</w:t>
      </w:r>
      <w:r w:rsidRPr="00C12DC7">
        <w:rPr>
          <w:rFonts w:ascii="宋体" w:eastAsia="宋体" w:hAnsi="宋体" w:cs="宋体" w:hint="eastAsia"/>
          <w:b/>
          <w:bCs/>
          <w:color w:val="000000" w:themeColor="text1"/>
          <w:kern w:val="0"/>
          <w:sz w:val="21"/>
          <w:szCs w:val="21"/>
        </w:rPr>
        <w:t>投标无效。</w:t>
      </w:r>
    </w:p>
    <w:p w:rsidR="00526279" w:rsidRPr="00C12DC7" w:rsidRDefault="00EF72C1" w:rsidP="006B0E65">
      <w:pPr>
        <w:widowControl/>
        <w:spacing w:line="240" w:lineRule="exact"/>
        <w:jc w:val="left"/>
        <w:outlineLvl w:val="0"/>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10.7分包</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（1）是否允许中标人将本项目的非主体、非关键性工作进行分包：详见招标文件第二章。</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（2）</w:t>
      </w:r>
      <w:proofErr w:type="gramStart"/>
      <w:r w:rsidRPr="00C12DC7">
        <w:rPr>
          <w:rFonts w:ascii="宋体" w:eastAsia="宋体" w:hAnsi="宋体" w:cs="宋体" w:hint="eastAsia"/>
          <w:color w:val="000000" w:themeColor="text1"/>
          <w:kern w:val="0"/>
          <w:sz w:val="21"/>
          <w:szCs w:val="21"/>
        </w:rPr>
        <w:t>若允许</w:t>
      </w:r>
      <w:proofErr w:type="gramEnd"/>
      <w:r w:rsidRPr="00C12DC7">
        <w:rPr>
          <w:rFonts w:ascii="宋体" w:eastAsia="宋体" w:hAnsi="宋体" w:cs="宋体" w:hint="eastAsia"/>
          <w:color w:val="000000" w:themeColor="text1"/>
          <w:kern w:val="0"/>
          <w:sz w:val="21"/>
          <w:szCs w:val="21"/>
        </w:rPr>
        <w:t>中标人将本项目的非主体、非关键性工作进行分包且投标人拟在中标后进行分包，则投标人应在投标文件中载明分包承担主体，分包承担主体应具备相应资质条件（若有）且不得再次分包。</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（3）招标文件允许中标人将非主体、非关键性工作进行分包的项目，有下列情形之一的，中标人不得分包：</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①投标文件中未载明分包承担主体；</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②投标文件载明的分包承担主体不具备相应资质条件；</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③投标文件载明的分包承担主体</w:t>
      </w:r>
      <w:proofErr w:type="gramStart"/>
      <w:r w:rsidRPr="00C12DC7">
        <w:rPr>
          <w:rFonts w:ascii="宋体" w:eastAsia="宋体" w:hAnsi="宋体" w:cs="宋体" w:hint="eastAsia"/>
          <w:color w:val="000000" w:themeColor="text1"/>
          <w:kern w:val="0"/>
          <w:sz w:val="21"/>
          <w:szCs w:val="21"/>
        </w:rPr>
        <w:t>拟再次</w:t>
      </w:r>
      <w:proofErr w:type="gramEnd"/>
      <w:r w:rsidRPr="00C12DC7">
        <w:rPr>
          <w:rFonts w:ascii="宋体" w:eastAsia="宋体" w:hAnsi="宋体" w:cs="宋体" w:hint="eastAsia"/>
          <w:color w:val="000000" w:themeColor="text1"/>
          <w:kern w:val="0"/>
          <w:sz w:val="21"/>
          <w:szCs w:val="21"/>
        </w:rPr>
        <w:t>分包。</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10.8投标有效期</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（1）招标文件载明的投标有效期：详见招标文件第二章。</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（2）投标文件承诺的投标有效期不得少于招标文件载明的投标有效期，否则</w:t>
      </w:r>
      <w:r w:rsidRPr="00C12DC7">
        <w:rPr>
          <w:rFonts w:ascii="宋体" w:eastAsia="宋体" w:hAnsi="宋体" w:cs="宋体" w:hint="eastAsia"/>
          <w:b/>
          <w:bCs/>
          <w:color w:val="000000" w:themeColor="text1"/>
          <w:kern w:val="0"/>
          <w:sz w:val="21"/>
          <w:szCs w:val="21"/>
        </w:rPr>
        <w:t>投标无效</w:t>
      </w:r>
      <w:r w:rsidRPr="00C12DC7">
        <w:rPr>
          <w:rFonts w:ascii="宋体" w:eastAsia="宋体" w:hAnsi="宋体" w:cs="宋体" w:hint="eastAsia"/>
          <w:color w:val="000000" w:themeColor="text1"/>
          <w:kern w:val="0"/>
          <w:sz w:val="21"/>
          <w:szCs w:val="21"/>
        </w:rPr>
        <w:t>。</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（3）根据本次采购活动的需要，</w:t>
      </w:r>
      <w:r w:rsidRPr="00C12DC7">
        <w:rPr>
          <w:rFonts w:ascii="宋体" w:eastAsia="宋体" w:hAnsi="宋体" w:cs="宋体" w:hint="eastAsia"/>
          <w:color w:val="000000" w:themeColor="text1"/>
          <w:kern w:val="0"/>
          <w:sz w:val="21"/>
          <w:szCs w:val="21"/>
          <w:u w:val="single"/>
        </w:rPr>
        <w:t>招标代理机构</w:t>
      </w:r>
      <w:r w:rsidRPr="00C12DC7">
        <w:rPr>
          <w:rFonts w:ascii="宋体" w:eastAsia="宋体" w:hAnsi="宋体" w:cs="宋体" w:hint="eastAsia"/>
          <w:color w:val="000000" w:themeColor="text1"/>
          <w:kern w:val="0"/>
          <w:sz w:val="21"/>
          <w:szCs w:val="21"/>
        </w:rPr>
        <w:t>可于投标有效期届满之前书面要求投标人延长投标有效期，投标人应在</w:t>
      </w:r>
      <w:r w:rsidRPr="00C12DC7">
        <w:rPr>
          <w:rFonts w:ascii="宋体" w:eastAsia="宋体" w:hAnsi="宋体" w:cs="宋体" w:hint="eastAsia"/>
          <w:color w:val="000000" w:themeColor="text1"/>
          <w:kern w:val="0"/>
          <w:sz w:val="21"/>
          <w:szCs w:val="21"/>
          <w:u w:val="single"/>
        </w:rPr>
        <w:t>招标代理机构</w:t>
      </w:r>
      <w:r w:rsidRPr="00C12DC7">
        <w:rPr>
          <w:rFonts w:ascii="宋体" w:eastAsia="宋体" w:hAnsi="宋体" w:cs="宋体" w:hint="eastAsia"/>
          <w:color w:val="000000" w:themeColor="text1"/>
          <w:kern w:val="0"/>
          <w:sz w:val="21"/>
          <w:szCs w:val="21"/>
        </w:rPr>
        <w:t>规定的期限内以书面形式予以答复。对于延长投标有效期的要求，投标人可以拒绝也可以接受，投标人答复不明确或逾期未答复的，均视为拒绝该要求。对于接受延长投标有效期的投标人，既不要求也不允许修改投标文件。</w:t>
      </w:r>
    </w:p>
    <w:p w:rsidR="00526279" w:rsidRPr="00C12DC7" w:rsidRDefault="00EF72C1" w:rsidP="006B0E65">
      <w:pPr>
        <w:widowControl/>
        <w:spacing w:line="240" w:lineRule="exact"/>
        <w:jc w:val="left"/>
        <w:outlineLvl w:val="0"/>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10.9投标保证金</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（1）投标保证金作为投标人按照招标文件规定履行相应投标责任、义务的约束及担保。</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（2）投标保证金的有效期应与投标文件承诺的投标有效期保持一致，否则</w:t>
      </w:r>
      <w:r w:rsidRPr="00C12DC7">
        <w:rPr>
          <w:rFonts w:ascii="宋体" w:eastAsia="宋体" w:hAnsi="宋体" w:cs="宋体" w:hint="eastAsia"/>
          <w:b/>
          <w:bCs/>
          <w:color w:val="000000" w:themeColor="text1"/>
          <w:kern w:val="0"/>
          <w:sz w:val="21"/>
          <w:szCs w:val="21"/>
        </w:rPr>
        <w:t>投标无效</w:t>
      </w:r>
      <w:r w:rsidRPr="00C12DC7">
        <w:rPr>
          <w:rFonts w:ascii="宋体" w:eastAsia="宋体" w:hAnsi="宋体" w:cs="宋体" w:hint="eastAsia"/>
          <w:color w:val="000000" w:themeColor="text1"/>
          <w:kern w:val="0"/>
          <w:sz w:val="21"/>
          <w:szCs w:val="21"/>
        </w:rPr>
        <w:t>。</w:t>
      </w:r>
    </w:p>
    <w:p w:rsidR="00526279" w:rsidRPr="00C12DC7" w:rsidRDefault="00EF72C1" w:rsidP="006B0E65">
      <w:pPr>
        <w:widowControl/>
        <w:spacing w:line="240" w:lineRule="exact"/>
        <w:ind w:firstLine="480"/>
        <w:jc w:val="left"/>
        <w:outlineLvl w:val="0"/>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lastRenderedPageBreak/>
        <w:t>（3）提交</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①投标人应从其银行账户</w:t>
      </w:r>
      <w:r w:rsidRPr="00C12DC7">
        <w:rPr>
          <w:rFonts w:ascii="宋体" w:eastAsia="宋体" w:hAnsi="宋体" w:cs="宋体" w:hint="eastAsia"/>
          <w:b/>
          <w:bCs/>
          <w:color w:val="000000" w:themeColor="text1"/>
          <w:kern w:val="0"/>
          <w:sz w:val="21"/>
          <w:szCs w:val="21"/>
        </w:rPr>
        <w:t>（基本存款账户）</w:t>
      </w:r>
      <w:r w:rsidRPr="00C12DC7">
        <w:rPr>
          <w:rFonts w:ascii="宋体" w:eastAsia="宋体" w:hAnsi="宋体" w:cs="宋体" w:hint="eastAsia"/>
          <w:color w:val="000000" w:themeColor="text1"/>
          <w:kern w:val="0"/>
          <w:sz w:val="21"/>
          <w:szCs w:val="21"/>
        </w:rPr>
        <w:t>按照下列方式：</w:t>
      </w:r>
      <w:r w:rsidRPr="00C12DC7">
        <w:rPr>
          <w:rFonts w:ascii="宋体" w:eastAsia="宋体" w:hAnsi="宋体" w:cs="宋体" w:hint="eastAsia"/>
          <w:b/>
          <w:bCs/>
          <w:color w:val="000000" w:themeColor="text1"/>
          <w:kern w:val="0"/>
          <w:sz w:val="21"/>
          <w:szCs w:val="21"/>
        </w:rPr>
        <w:t>公对公转账方式</w:t>
      </w:r>
      <w:r w:rsidRPr="00C12DC7">
        <w:rPr>
          <w:rFonts w:ascii="宋体" w:eastAsia="宋体" w:hAnsi="宋体" w:cs="宋体" w:hint="eastAsia"/>
          <w:color w:val="000000" w:themeColor="text1"/>
          <w:kern w:val="0"/>
          <w:sz w:val="21"/>
          <w:szCs w:val="21"/>
        </w:rPr>
        <w:t>向招标文件载明的投标保证金账户提交投标保证金，具体金额详见招标文件第一章。</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②投标保证金应于投标截止时间前到达招标文件载明的投标保证金账户，否则视为投标保证金未提交；是否到达按照下列方式认定：</w:t>
      </w:r>
      <w:r w:rsidRPr="00C12DC7">
        <w:rPr>
          <w:rFonts w:ascii="宋体" w:eastAsia="宋体" w:hAnsi="宋体" w:cs="宋体" w:hint="eastAsia"/>
          <w:b/>
          <w:bCs/>
          <w:color w:val="000000" w:themeColor="text1"/>
          <w:kern w:val="0"/>
          <w:sz w:val="21"/>
          <w:szCs w:val="21"/>
        </w:rPr>
        <w:t>以福建省政府采购网上公开信息系统记载的为准。</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③若本项目接受联合体投标且投标人为联合体，则联合体中的牵头方应按照本章第</w:t>
      </w:r>
      <w:r w:rsidRPr="00C12DC7">
        <w:rPr>
          <w:rFonts w:ascii="宋体" w:eastAsia="宋体" w:hAnsi="宋体" w:cs="Calibri"/>
          <w:color w:val="000000" w:themeColor="text1"/>
          <w:kern w:val="0"/>
          <w:sz w:val="21"/>
          <w:szCs w:val="21"/>
        </w:rPr>
        <w:t>10.9</w:t>
      </w:r>
      <w:r w:rsidRPr="00C12DC7">
        <w:rPr>
          <w:rFonts w:ascii="宋体" w:eastAsia="宋体" w:hAnsi="宋体" w:cs="宋体" w:hint="eastAsia"/>
          <w:color w:val="000000" w:themeColor="text1"/>
          <w:kern w:val="0"/>
          <w:sz w:val="21"/>
          <w:szCs w:val="21"/>
        </w:rPr>
        <w:t>条第（</w:t>
      </w:r>
      <w:r w:rsidRPr="00C12DC7">
        <w:rPr>
          <w:rFonts w:ascii="宋体" w:eastAsia="宋体" w:hAnsi="宋体" w:cs="Calibri"/>
          <w:color w:val="000000" w:themeColor="text1"/>
          <w:kern w:val="0"/>
          <w:sz w:val="21"/>
          <w:szCs w:val="21"/>
        </w:rPr>
        <w:t>3</w:t>
      </w:r>
      <w:r w:rsidRPr="00C12DC7">
        <w:rPr>
          <w:rFonts w:ascii="宋体" w:eastAsia="宋体" w:hAnsi="宋体" w:cs="宋体" w:hint="eastAsia"/>
          <w:color w:val="000000" w:themeColor="text1"/>
          <w:kern w:val="0"/>
          <w:sz w:val="21"/>
          <w:szCs w:val="21"/>
        </w:rPr>
        <w:t>）款第①、②点规定提交投标保证金。</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b/>
          <w:bCs/>
          <w:color w:val="000000" w:themeColor="text1"/>
          <w:kern w:val="0"/>
          <w:sz w:val="21"/>
          <w:szCs w:val="21"/>
        </w:rPr>
        <w:t>※除招标文件另有规定外，未按照上述规定提交投标保证金将导致资格审查不合格。</w:t>
      </w:r>
    </w:p>
    <w:p w:rsidR="00526279" w:rsidRPr="00C12DC7" w:rsidRDefault="00EF72C1" w:rsidP="006B0E65">
      <w:pPr>
        <w:widowControl/>
        <w:spacing w:line="240" w:lineRule="exact"/>
        <w:ind w:firstLine="480"/>
        <w:jc w:val="left"/>
        <w:outlineLvl w:val="0"/>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（4）退还</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①在投标截止时间前撤回已提交的投标文件的投标人，其投标保证金将在</w:t>
      </w:r>
      <w:r w:rsidRPr="00C12DC7">
        <w:rPr>
          <w:rFonts w:ascii="宋体" w:eastAsia="宋体" w:hAnsi="宋体" w:cs="宋体" w:hint="eastAsia"/>
          <w:color w:val="000000" w:themeColor="text1"/>
          <w:kern w:val="0"/>
          <w:sz w:val="21"/>
          <w:szCs w:val="21"/>
          <w:u w:val="single"/>
        </w:rPr>
        <w:t>招标代理机构</w:t>
      </w:r>
      <w:r w:rsidRPr="00C12DC7">
        <w:rPr>
          <w:rFonts w:ascii="宋体" w:eastAsia="宋体" w:hAnsi="宋体" w:cs="宋体" w:hint="eastAsia"/>
          <w:color w:val="000000" w:themeColor="text1"/>
          <w:kern w:val="0"/>
          <w:sz w:val="21"/>
          <w:szCs w:val="21"/>
        </w:rPr>
        <w:t>收到投标人书面撤回通知之日起5个工作日内退回原账户。</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②未中标人的投标保证金将在中标通知书发出之日起</w:t>
      </w:r>
      <w:r w:rsidRPr="00C12DC7">
        <w:rPr>
          <w:rFonts w:ascii="宋体" w:eastAsia="宋体" w:hAnsi="宋体" w:cs="Calibri"/>
          <w:color w:val="000000" w:themeColor="text1"/>
          <w:kern w:val="0"/>
          <w:sz w:val="21"/>
          <w:szCs w:val="21"/>
        </w:rPr>
        <w:t>5</w:t>
      </w:r>
      <w:r w:rsidRPr="00C12DC7">
        <w:rPr>
          <w:rFonts w:ascii="宋体" w:eastAsia="宋体" w:hAnsi="宋体" w:cs="宋体" w:hint="eastAsia"/>
          <w:color w:val="000000" w:themeColor="text1"/>
          <w:kern w:val="0"/>
          <w:sz w:val="21"/>
          <w:szCs w:val="21"/>
        </w:rPr>
        <w:t>个工作日内退回原账户。</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③中标人的投标保证金将在政府采购合同签订之日起</w:t>
      </w:r>
      <w:r w:rsidRPr="00C12DC7">
        <w:rPr>
          <w:rFonts w:ascii="宋体" w:eastAsia="宋体" w:hAnsi="宋体" w:cs="Calibri"/>
          <w:color w:val="000000" w:themeColor="text1"/>
          <w:kern w:val="0"/>
          <w:sz w:val="21"/>
          <w:szCs w:val="21"/>
        </w:rPr>
        <w:t>5</w:t>
      </w:r>
      <w:r w:rsidRPr="00C12DC7">
        <w:rPr>
          <w:rFonts w:ascii="宋体" w:eastAsia="宋体" w:hAnsi="宋体" w:cs="宋体" w:hint="eastAsia"/>
          <w:color w:val="000000" w:themeColor="text1"/>
          <w:kern w:val="0"/>
          <w:sz w:val="21"/>
          <w:szCs w:val="21"/>
        </w:rPr>
        <w:t>个工作日内退回原账户；合同签订之</w:t>
      </w:r>
      <w:proofErr w:type="gramStart"/>
      <w:r w:rsidRPr="00C12DC7">
        <w:rPr>
          <w:rFonts w:ascii="宋体" w:eastAsia="宋体" w:hAnsi="宋体" w:cs="宋体" w:hint="eastAsia"/>
          <w:color w:val="000000" w:themeColor="text1"/>
          <w:kern w:val="0"/>
          <w:sz w:val="21"/>
          <w:szCs w:val="21"/>
        </w:rPr>
        <w:t>日按照</w:t>
      </w:r>
      <w:proofErr w:type="gramEnd"/>
      <w:r w:rsidRPr="00C12DC7">
        <w:rPr>
          <w:rFonts w:ascii="宋体" w:eastAsia="宋体" w:hAnsi="宋体" w:cs="宋体" w:hint="eastAsia"/>
          <w:color w:val="000000" w:themeColor="text1"/>
          <w:kern w:val="0"/>
          <w:sz w:val="21"/>
          <w:szCs w:val="21"/>
        </w:rPr>
        <w:t>下列方式认定：</w:t>
      </w:r>
      <w:r w:rsidRPr="00C12DC7">
        <w:rPr>
          <w:rFonts w:ascii="宋体" w:eastAsia="宋体" w:hAnsi="宋体" w:cs="宋体" w:hint="eastAsia"/>
          <w:b/>
          <w:bCs/>
          <w:color w:val="000000" w:themeColor="text1"/>
          <w:kern w:val="0"/>
          <w:sz w:val="21"/>
          <w:szCs w:val="21"/>
        </w:rPr>
        <w:t>以福建省政府采购网上公开信息系统记载的为准。</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④终止招标的，</w:t>
      </w:r>
      <w:r w:rsidRPr="00C12DC7">
        <w:rPr>
          <w:rFonts w:ascii="宋体" w:eastAsia="宋体" w:hAnsi="宋体" w:cs="宋体" w:hint="eastAsia"/>
          <w:color w:val="000000" w:themeColor="text1"/>
          <w:kern w:val="0"/>
          <w:sz w:val="21"/>
          <w:szCs w:val="21"/>
          <w:u w:val="single"/>
        </w:rPr>
        <w:t>招标代理机构</w:t>
      </w:r>
      <w:r w:rsidRPr="00C12DC7">
        <w:rPr>
          <w:rFonts w:ascii="宋体" w:eastAsia="宋体" w:hAnsi="宋体" w:cs="宋体" w:hint="eastAsia"/>
          <w:color w:val="000000" w:themeColor="text1"/>
          <w:kern w:val="0"/>
          <w:sz w:val="21"/>
          <w:szCs w:val="21"/>
        </w:rPr>
        <w:t>将在终止公告发布之日起5个工作日内退回已收取的投标保证金及其在银行产生的</w:t>
      </w:r>
      <w:proofErr w:type="gramStart"/>
      <w:r w:rsidRPr="00C12DC7">
        <w:rPr>
          <w:rFonts w:ascii="宋体" w:eastAsia="宋体" w:hAnsi="宋体" w:cs="宋体" w:hint="eastAsia"/>
          <w:color w:val="000000" w:themeColor="text1"/>
          <w:kern w:val="0"/>
          <w:sz w:val="21"/>
          <w:szCs w:val="21"/>
        </w:rPr>
        <w:t>孳</w:t>
      </w:r>
      <w:proofErr w:type="gramEnd"/>
      <w:r w:rsidRPr="00C12DC7">
        <w:rPr>
          <w:rFonts w:ascii="宋体" w:eastAsia="宋体" w:hAnsi="宋体" w:cs="宋体" w:hint="eastAsia"/>
          <w:color w:val="000000" w:themeColor="text1"/>
          <w:kern w:val="0"/>
          <w:sz w:val="21"/>
          <w:szCs w:val="21"/>
        </w:rPr>
        <w:t>息。</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⑤除招标文件另有规定外，质疑或投诉涉及的投标人，若投标保证金尚未退还，则待质疑或投诉处理完毕后不计利息原额退还。</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b/>
          <w:bCs/>
          <w:color w:val="000000" w:themeColor="text1"/>
          <w:kern w:val="0"/>
          <w:sz w:val="21"/>
          <w:szCs w:val="21"/>
        </w:rPr>
        <w:t>※本章第</w:t>
      </w:r>
      <w:r w:rsidRPr="00C12DC7">
        <w:rPr>
          <w:rFonts w:ascii="宋体" w:eastAsia="宋体" w:hAnsi="宋体" w:cs="Calibri"/>
          <w:b/>
          <w:bCs/>
          <w:color w:val="000000" w:themeColor="text1"/>
          <w:kern w:val="0"/>
          <w:sz w:val="21"/>
          <w:szCs w:val="21"/>
        </w:rPr>
        <w:t>10.9</w:t>
      </w:r>
      <w:r w:rsidRPr="00C12DC7">
        <w:rPr>
          <w:rFonts w:ascii="宋体" w:eastAsia="宋体" w:hAnsi="宋体" w:cs="宋体" w:hint="eastAsia"/>
          <w:b/>
          <w:bCs/>
          <w:color w:val="000000" w:themeColor="text1"/>
          <w:kern w:val="0"/>
          <w:sz w:val="21"/>
          <w:szCs w:val="21"/>
        </w:rPr>
        <w:t>条第（</w:t>
      </w:r>
      <w:r w:rsidRPr="00C12DC7">
        <w:rPr>
          <w:rFonts w:ascii="宋体" w:eastAsia="宋体" w:hAnsi="宋体" w:cs="Calibri"/>
          <w:b/>
          <w:bCs/>
          <w:color w:val="000000" w:themeColor="text1"/>
          <w:kern w:val="0"/>
          <w:sz w:val="21"/>
          <w:szCs w:val="21"/>
        </w:rPr>
        <w:t>4</w:t>
      </w:r>
      <w:r w:rsidRPr="00C12DC7">
        <w:rPr>
          <w:rFonts w:ascii="宋体" w:eastAsia="宋体" w:hAnsi="宋体" w:cs="宋体" w:hint="eastAsia"/>
          <w:b/>
          <w:bCs/>
          <w:color w:val="000000" w:themeColor="text1"/>
          <w:kern w:val="0"/>
          <w:sz w:val="21"/>
          <w:szCs w:val="21"/>
        </w:rPr>
        <w:t>）款第①、②、③点规定的投标保证金退还时限不包括因投标人自身原因导致无法及时退还而增加的时间。</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（5）若出现本章第</w:t>
      </w:r>
      <w:r w:rsidRPr="00C12DC7">
        <w:rPr>
          <w:rFonts w:ascii="宋体" w:eastAsia="宋体" w:hAnsi="宋体" w:cs="Calibri"/>
          <w:color w:val="000000" w:themeColor="text1"/>
          <w:kern w:val="0"/>
          <w:sz w:val="21"/>
          <w:szCs w:val="21"/>
        </w:rPr>
        <w:t>10.8</w:t>
      </w:r>
      <w:r w:rsidRPr="00C12DC7">
        <w:rPr>
          <w:rFonts w:ascii="宋体" w:eastAsia="宋体" w:hAnsi="宋体" w:cs="宋体" w:hint="eastAsia"/>
          <w:color w:val="000000" w:themeColor="text1"/>
          <w:kern w:val="0"/>
          <w:sz w:val="21"/>
          <w:szCs w:val="21"/>
        </w:rPr>
        <w:t>条第（</w:t>
      </w:r>
      <w:r w:rsidRPr="00C12DC7">
        <w:rPr>
          <w:rFonts w:ascii="宋体" w:eastAsia="宋体" w:hAnsi="宋体" w:cs="Calibri"/>
          <w:color w:val="000000" w:themeColor="text1"/>
          <w:kern w:val="0"/>
          <w:sz w:val="21"/>
          <w:szCs w:val="21"/>
        </w:rPr>
        <w:t>3</w:t>
      </w:r>
      <w:r w:rsidRPr="00C12DC7">
        <w:rPr>
          <w:rFonts w:ascii="宋体" w:eastAsia="宋体" w:hAnsi="宋体" w:cs="宋体" w:hint="eastAsia"/>
          <w:color w:val="000000" w:themeColor="text1"/>
          <w:kern w:val="0"/>
          <w:sz w:val="21"/>
          <w:szCs w:val="21"/>
        </w:rPr>
        <w:t>）款规定情形，对于拒绝延长投标有效期的投标人，投标保证金仍可退还。对于接受延长投标有效期的投标人，相应延长投标保证金有效期，招标文件关于退还和不予退还投标保证金的规定继续适用。</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（6）有下列情形之一的，投标保证金将不予退还：</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①投标人串通投标；</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②投标人提供虚假材料；</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③投标人采取不正当手段诋毁、排挤其他投标人；</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④投标截止时间后，投标人在投标有效期内撤销投标文件；</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⑤投标人不接受评标委员会按照招标文件规定对投标报价错误之处进行修正；</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⑥投标人违反招标文件第三章第</w:t>
      </w:r>
      <w:r w:rsidRPr="00C12DC7">
        <w:rPr>
          <w:rFonts w:ascii="宋体" w:eastAsia="宋体" w:hAnsi="宋体" w:cs="Calibri"/>
          <w:color w:val="000000" w:themeColor="text1"/>
          <w:kern w:val="0"/>
          <w:sz w:val="21"/>
          <w:szCs w:val="21"/>
        </w:rPr>
        <w:t>9.4</w:t>
      </w:r>
      <w:r w:rsidRPr="00C12DC7">
        <w:rPr>
          <w:rFonts w:ascii="宋体" w:eastAsia="宋体" w:hAnsi="宋体" w:cs="宋体" w:hint="eastAsia"/>
          <w:color w:val="000000" w:themeColor="text1"/>
          <w:kern w:val="0"/>
          <w:sz w:val="21"/>
          <w:szCs w:val="21"/>
        </w:rPr>
        <w:t>、</w:t>
      </w:r>
      <w:r w:rsidRPr="00C12DC7">
        <w:rPr>
          <w:rFonts w:ascii="宋体" w:eastAsia="宋体" w:hAnsi="宋体" w:cs="Calibri"/>
          <w:color w:val="000000" w:themeColor="text1"/>
          <w:kern w:val="0"/>
          <w:sz w:val="21"/>
          <w:szCs w:val="21"/>
        </w:rPr>
        <w:t>9.5</w:t>
      </w:r>
      <w:r w:rsidRPr="00C12DC7">
        <w:rPr>
          <w:rFonts w:ascii="宋体" w:eastAsia="宋体" w:hAnsi="宋体" w:cs="宋体" w:hint="eastAsia"/>
          <w:color w:val="000000" w:themeColor="text1"/>
          <w:kern w:val="0"/>
          <w:sz w:val="21"/>
          <w:szCs w:val="21"/>
        </w:rPr>
        <w:t>、</w:t>
      </w:r>
      <w:r w:rsidRPr="00C12DC7">
        <w:rPr>
          <w:rFonts w:ascii="宋体" w:eastAsia="宋体" w:hAnsi="宋体" w:cs="Calibri"/>
          <w:color w:val="000000" w:themeColor="text1"/>
          <w:kern w:val="0"/>
          <w:sz w:val="21"/>
          <w:szCs w:val="21"/>
        </w:rPr>
        <w:t>9.6</w:t>
      </w:r>
      <w:r w:rsidRPr="00C12DC7">
        <w:rPr>
          <w:rFonts w:ascii="宋体" w:eastAsia="宋体" w:hAnsi="宋体" w:cs="宋体" w:hint="eastAsia"/>
          <w:color w:val="000000" w:themeColor="text1"/>
          <w:kern w:val="0"/>
          <w:sz w:val="21"/>
          <w:szCs w:val="21"/>
        </w:rPr>
        <w:t>条规定之一；</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⑦招标文件规定的其他不予退还情形；</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⑧中标人有下列情形之一的：</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Calibri"/>
          <w:color w:val="000000" w:themeColor="text1"/>
          <w:kern w:val="0"/>
          <w:sz w:val="21"/>
          <w:szCs w:val="21"/>
        </w:rPr>
        <w:t>a</w:t>
      </w:r>
      <w:r w:rsidRPr="00C12DC7">
        <w:rPr>
          <w:rFonts w:ascii="宋体" w:eastAsia="宋体" w:hAnsi="宋体" w:cs="宋体" w:hint="eastAsia"/>
          <w:color w:val="000000" w:themeColor="text1"/>
          <w:kern w:val="0"/>
          <w:sz w:val="21"/>
          <w:szCs w:val="21"/>
        </w:rPr>
        <w:t>.除不可抗力外，因中标人自身原因未在中标通知书要求的期限内与采购人签订政府采购合同；</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b.未按照招标文件、投标文件的约定签订政府采购合同或提交履约保证金。</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b/>
          <w:bCs/>
          <w:color w:val="000000" w:themeColor="text1"/>
          <w:kern w:val="0"/>
          <w:sz w:val="21"/>
          <w:szCs w:val="21"/>
        </w:rPr>
        <w:t>※若上述投标保证金不予退还情形给采购人（采购代理机构）造成损失，则投标人还要承担相应的赔偿责任。</w:t>
      </w:r>
    </w:p>
    <w:p w:rsidR="00526279" w:rsidRPr="00C12DC7" w:rsidRDefault="00EF72C1" w:rsidP="006B0E65">
      <w:pPr>
        <w:widowControl/>
        <w:spacing w:line="240" w:lineRule="exact"/>
        <w:jc w:val="left"/>
        <w:outlineLvl w:val="0"/>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10.10投标文件的提交</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（1）一个投标人只能提交一个投标文件，并按照招标文件第一章规定将其送达。</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（2）密封及其标记的具体形式：详见招标文件第二章。</w:t>
      </w:r>
    </w:p>
    <w:p w:rsidR="00526279" w:rsidRPr="00C12DC7" w:rsidRDefault="00EF72C1" w:rsidP="006B0E65">
      <w:pPr>
        <w:widowControl/>
        <w:spacing w:line="240" w:lineRule="exact"/>
        <w:jc w:val="left"/>
        <w:outlineLvl w:val="0"/>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10.11投标文件的补充、修改或撤回</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（1）投标截止时间前，投标人可对所提交的投标文件进行补充、修改或撤回，并书面通知</w:t>
      </w:r>
      <w:r w:rsidRPr="00C12DC7">
        <w:rPr>
          <w:rFonts w:ascii="宋体" w:eastAsia="宋体" w:hAnsi="宋体" w:cs="宋体" w:hint="eastAsia"/>
          <w:color w:val="000000" w:themeColor="text1"/>
          <w:kern w:val="0"/>
          <w:sz w:val="21"/>
          <w:szCs w:val="21"/>
          <w:u w:val="single"/>
        </w:rPr>
        <w:t>招标代理机构</w:t>
      </w:r>
      <w:r w:rsidRPr="00C12DC7">
        <w:rPr>
          <w:rFonts w:ascii="宋体" w:eastAsia="宋体" w:hAnsi="宋体" w:cs="宋体" w:hint="eastAsia"/>
          <w:color w:val="000000" w:themeColor="text1"/>
          <w:kern w:val="0"/>
          <w:sz w:val="21"/>
          <w:szCs w:val="21"/>
        </w:rPr>
        <w:t>。</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（2）补充、修改的内容应按照本章第</w:t>
      </w:r>
      <w:r w:rsidRPr="00C12DC7">
        <w:rPr>
          <w:rFonts w:ascii="宋体" w:eastAsia="宋体" w:hAnsi="宋体" w:cs="Calibri"/>
          <w:color w:val="000000" w:themeColor="text1"/>
          <w:kern w:val="0"/>
          <w:sz w:val="21"/>
          <w:szCs w:val="21"/>
        </w:rPr>
        <w:t>10.5</w:t>
      </w:r>
      <w:r w:rsidRPr="00C12DC7">
        <w:rPr>
          <w:rFonts w:ascii="宋体" w:eastAsia="宋体" w:hAnsi="宋体" w:cs="宋体" w:hint="eastAsia"/>
          <w:color w:val="000000" w:themeColor="text1"/>
          <w:kern w:val="0"/>
          <w:sz w:val="21"/>
          <w:szCs w:val="21"/>
        </w:rPr>
        <w:t>条第（</w:t>
      </w:r>
      <w:r w:rsidRPr="00C12DC7">
        <w:rPr>
          <w:rFonts w:ascii="宋体" w:eastAsia="宋体" w:hAnsi="宋体" w:cs="Calibri"/>
          <w:color w:val="000000" w:themeColor="text1"/>
          <w:kern w:val="0"/>
          <w:sz w:val="21"/>
          <w:szCs w:val="21"/>
        </w:rPr>
        <w:t>4</w:t>
      </w:r>
      <w:r w:rsidRPr="00C12DC7">
        <w:rPr>
          <w:rFonts w:ascii="宋体" w:eastAsia="宋体" w:hAnsi="宋体" w:cs="宋体" w:hint="eastAsia"/>
          <w:color w:val="000000" w:themeColor="text1"/>
          <w:kern w:val="0"/>
          <w:sz w:val="21"/>
          <w:szCs w:val="21"/>
        </w:rPr>
        <w:t>）款规定进行签署、盖章，并按照本章第</w:t>
      </w:r>
      <w:r w:rsidRPr="00C12DC7">
        <w:rPr>
          <w:rFonts w:ascii="宋体" w:eastAsia="宋体" w:hAnsi="宋体" w:cs="Calibri"/>
          <w:color w:val="000000" w:themeColor="text1"/>
          <w:kern w:val="0"/>
          <w:sz w:val="21"/>
          <w:szCs w:val="21"/>
        </w:rPr>
        <w:t>10.10</w:t>
      </w:r>
      <w:r w:rsidRPr="00C12DC7">
        <w:rPr>
          <w:rFonts w:ascii="宋体" w:eastAsia="宋体" w:hAnsi="宋体" w:cs="宋体" w:hint="eastAsia"/>
          <w:color w:val="000000" w:themeColor="text1"/>
          <w:kern w:val="0"/>
          <w:sz w:val="21"/>
          <w:szCs w:val="21"/>
        </w:rPr>
        <w:t>条规定提交，</w:t>
      </w:r>
      <w:r w:rsidRPr="00C12DC7">
        <w:rPr>
          <w:rFonts w:ascii="宋体" w:eastAsia="宋体" w:hAnsi="宋体" w:cs="宋体" w:hint="eastAsia"/>
          <w:b/>
          <w:bCs/>
          <w:color w:val="000000" w:themeColor="text1"/>
          <w:kern w:val="0"/>
          <w:sz w:val="21"/>
          <w:szCs w:val="21"/>
        </w:rPr>
        <w:t>否则将被拒收。</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b/>
          <w:bCs/>
          <w:color w:val="000000" w:themeColor="text1"/>
          <w:kern w:val="0"/>
          <w:sz w:val="21"/>
          <w:szCs w:val="21"/>
        </w:rPr>
        <w:t>※按照上述规定提交的补充、修改内容作为投标文件组成部分。</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10.12除招标文件另有规定外，有下列情形之一的，</w:t>
      </w:r>
      <w:r w:rsidRPr="00C12DC7">
        <w:rPr>
          <w:rFonts w:ascii="宋体" w:eastAsia="宋体" w:hAnsi="宋体" w:cs="宋体" w:hint="eastAsia"/>
          <w:b/>
          <w:bCs/>
          <w:color w:val="000000" w:themeColor="text1"/>
          <w:kern w:val="0"/>
          <w:sz w:val="21"/>
          <w:szCs w:val="21"/>
        </w:rPr>
        <w:t>投标无效</w:t>
      </w:r>
      <w:r w:rsidRPr="00C12DC7">
        <w:rPr>
          <w:rFonts w:ascii="宋体" w:eastAsia="宋体" w:hAnsi="宋体" w:cs="宋体" w:hint="eastAsia"/>
          <w:color w:val="000000" w:themeColor="text1"/>
          <w:kern w:val="0"/>
          <w:sz w:val="21"/>
          <w:szCs w:val="21"/>
        </w:rPr>
        <w:t>：</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（1）投标文件未按照招标文件要求签署、盖章；</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（2）不符合招标文件中规定的资格要求；</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（3）投标报价超过招标文件中规定的预算金额或最高限价；</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（4）投标文件含有采购人不能接受的附加条件；</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（5）有关法律、法规和规章及招标文件规定的其他无效情形。</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 </w:t>
      </w:r>
    </w:p>
    <w:p w:rsidR="00526279" w:rsidRPr="00C12DC7" w:rsidRDefault="00EF72C1" w:rsidP="006B0E65">
      <w:pPr>
        <w:widowControl/>
        <w:spacing w:line="240" w:lineRule="exact"/>
        <w:jc w:val="center"/>
        <w:outlineLvl w:val="0"/>
        <w:rPr>
          <w:rFonts w:ascii="宋体" w:eastAsia="宋体" w:hAnsi="宋体" w:cs="宋体"/>
          <w:color w:val="000000" w:themeColor="text1"/>
          <w:kern w:val="0"/>
          <w:sz w:val="21"/>
          <w:szCs w:val="21"/>
        </w:rPr>
      </w:pPr>
      <w:r w:rsidRPr="00C12DC7">
        <w:rPr>
          <w:rFonts w:ascii="宋体" w:eastAsia="宋体" w:hAnsi="宋体" w:cs="宋体" w:hint="eastAsia"/>
          <w:b/>
          <w:bCs/>
          <w:color w:val="000000" w:themeColor="text1"/>
          <w:kern w:val="0"/>
          <w:sz w:val="21"/>
          <w:szCs w:val="21"/>
        </w:rPr>
        <w:t>五、开标</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11、开标</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11.1</w:t>
      </w:r>
      <w:r w:rsidRPr="00C12DC7">
        <w:rPr>
          <w:rFonts w:ascii="宋体" w:eastAsia="宋体" w:hAnsi="宋体" w:cs="宋体" w:hint="eastAsia"/>
          <w:color w:val="000000" w:themeColor="text1"/>
          <w:kern w:val="0"/>
          <w:sz w:val="21"/>
          <w:szCs w:val="21"/>
          <w:u w:val="single"/>
        </w:rPr>
        <w:t>招标代理机构</w:t>
      </w:r>
      <w:r w:rsidRPr="00C12DC7">
        <w:rPr>
          <w:rFonts w:ascii="宋体" w:eastAsia="宋体" w:hAnsi="宋体" w:cs="宋体" w:hint="eastAsia"/>
          <w:color w:val="000000" w:themeColor="text1"/>
          <w:kern w:val="0"/>
          <w:sz w:val="21"/>
          <w:szCs w:val="21"/>
        </w:rPr>
        <w:t>将在招标文件载明的开标时间及地点主持召开开标会，并邀请投标人参加。</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11.2开标会的主持人、唱标人、记录人及其他工作人员（若有）均由</w:t>
      </w:r>
      <w:r w:rsidRPr="00C12DC7">
        <w:rPr>
          <w:rFonts w:ascii="宋体" w:eastAsia="宋体" w:hAnsi="宋体" w:cs="宋体" w:hint="eastAsia"/>
          <w:color w:val="000000" w:themeColor="text1"/>
          <w:kern w:val="0"/>
          <w:sz w:val="21"/>
          <w:szCs w:val="21"/>
          <w:u w:val="single"/>
        </w:rPr>
        <w:t>招标代理机构</w:t>
      </w:r>
      <w:r w:rsidRPr="00C12DC7">
        <w:rPr>
          <w:rFonts w:ascii="宋体" w:eastAsia="宋体" w:hAnsi="宋体" w:cs="宋体" w:hint="eastAsia"/>
          <w:color w:val="000000" w:themeColor="text1"/>
          <w:kern w:val="0"/>
          <w:sz w:val="21"/>
          <w:szCs w:val="21"/>
        </w:rPr>
        <w:t>派出，现场监督人员（若有）可由有关方面派出。</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11.3参加开标会的投标人应签到，非投标人不参加开标会。</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lastRenderedPageBreak/>
        <w:t>11.4开标会应遵守下列规定：</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（1）首先由主持人宣布开标会须知，然后由投标人代表对投标文件的密封情况进行检查，经确认无误后，由工作人员对密封的投标文件当众拆封。</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2）唱标时，唱标人将依次宣布“投标人名称”、“各投标人关于投标文件补充、修改或撤回的书面通知（若有）”、“各投标人的投标报价”和招标文件规定的需要宣布的其他内容（包括但不限于：开标一览表中的内容、唱标人认为需要宣布的内容等）。</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（3）记录人对唱标人宣布的内容作开标记录。</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（4）唱</w:t>
      </w:r>
      <w:proofErr w:type="gramStart"/>
      <w:r w:rsidRPr="00C12DC7">
        <w:rPr>
          <w:rFonts w:ascii="宋体" w:eastAsia="宋体" w:hAnsi="宋体" w:cs="宋体" w:hint="eastAsia"/>
          <w:color w:val="000000" w:themeColor="text1"/>
          <w:kern w:val="0"/>
          <w:sz w:val="21"/>
          <w:szCs w:val="21"/>
        </w:rPr>
        <w:t>标结束</w:t>
      </w:r>
      <w:proofErr w:type="gramEnd"/>
      <w:r w:rsidRPr="00C12DC7">
        <w:rPr>
          <w:rFonts w:ascii="宋体" w:eastAsia="宋体" w:hAnsi="宋体" w:cs="宋体" w:hint="eastAsia"/>
          <w:color w:val="000000" w:themeColor="text1"/>
          <w:kern w:val="0"/>
          <w:sz w:val="21"/>
          <w:szCs w:val="21"/>
        </w:rPr>
        <w:t>后，投标人代表应对开标记录进行签字确认。投标人代表的签字确认，视为投标人对开标过程和开标记录予以认可。投标人代表拒绝签字确认且无正当理由，亦视为投标人对开标过程和开标记录予以认可。</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（5）投标人代表对开标过程和开标记录有疑义，以及认为采购人（采购代理机构）相关工作人员有需要回避情形的，应当场提出询问或回避申请。否则，视为投标人对开标过程和开标记录予以认可。</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（6）若投标人未参加开标会（包括但不限于投标人派出的人员不是投标人代表），视同其对开标过程和开标记录予以认可。</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b/>
          <w:bCs/>
          <w:color w:val="000000" w:themeColor="text1"/>
          <w:kern w:val="0"/>
          <w:sz w:val="21"/>
          <w:szCs w:val="21"/>
        </w:rPr>
        <w:t>※若出现本章第</w:t>
      </w:r>
      <w:r w:rsidRPr="00C12DC7">
        <w:rPr>
          <w:rFonts w:ascii="宋体" w:eastAsia="宋体" w:hAnsi="宋体" w:cs="Calibri"/>
          <w:b/>
          <w:bCs/>
          <w:color w:val="000000" w:themeColor="text1"/>
          <w:kern w:val="0"/>
          <w:sz w:val="21"/>
          <w:szCs w:val="21"/>
        </w:rPr>
        <w:t>11.4</w:t>
      </w:r>
      <w:r w:rsidRPr="00C12DC7">
        <w:rPr>
          <w:rFonts w:ascii="宋体" w:eastAsia="宋体" w:hAnsi="宋体" w:cs="宋体" w:hint="eastAsia"/>
          <w:b/>
          <w:bCs/>
          <w:color w:val="000000" w:themeColor="text1"/>
          <w:kern w:val="0"/>
          <w:sz w:val="21"/>
          <w:szCs w:val="21"/>
        </w:rPr>
        <w:t>条第（</w:t>
      </w:r>
      <w:r w:rsidRPr="00C12DC7">
        <w:rPr>
          <w:rFonts w:ascii="宋体" w:eastAsia="宋体" w:hAnsi="宋体" w:cs="Calibri"/>
          <w:b/>
          <w:bCs/>
          <w:color w:val="000000" w:themeColor="text1"/>
          <w:kern w:val="0"/>
          <w:sz w:val="21"/>
          <w:szCs w:val="21"/>
        </w:rPr>
        <w:t>4</w:t>
      </w:r>
      <w:r w:rsidRPr="00C12DC7">
        <w:rPr>
          <w:rFonts w:ascii="宋体" w:eastAsia="宋体" w:hAnsi="宋体" w:cs="宋体" w:hint="eastAsia"/>
          <w:b/>
          <w:bCs/>
          <w:color w:val="000000" w:themeColor="text1"/>
          <w:kern w:val="0"/>
          <w:sz w:val="21"/>
          <w:szCs w:val="21"/>
        </w:rPr>
        <w:t>）、（</w:t>
      </w:r>
      <w:r w:rsidRPr="00C12DC7">
        <w:rPr>
          <w:rFonts w:ascii="宋体" w:eastAsia="宋体" w:hAnsi="宋体" w:cs="Calibri"/>
          <w:b/>
          <w:bCs/>
          <w:color w:val="000000" w:themeColor="text1"/>
          <w:kern w:val="0"/>
          <w:sz w:val="21"/>
          <w:szCs w:val="21"/>
        </w:rPr>
        <w:t>5</w:t>
      </w:r>
      <w:r w:rsidRPr="00C12DC7">
        <w:rPr>
          <w:rFonts w:ascii="宋体" w:eastAsia="宋体" w:hAnsi="宋体" w:cs="宋体" w:hint="eastAsia"/>
          <w:b/>
          <w:bCs/>
          <w:color w:val="000000" w:themeColor="text1"/>
          <w:kern w:val="0"/>
          <w:sz w:val="21"/>
          <w:szCs w:val="21"/>
        </w:rPr>
        <w:t>）、（</w:t>
      </w:r>
      <w:r w:rsidRPr="00C12DC7">
        <w:rPr>
          <w:rFonts w:ascii="宋体" w:eastAsia="宋体" w:hAnsi="宋体" w:cs="Calibri"/>
          <w:b/>
          <w:bCs/>
          <w:color w:val="000000" w:themeColor="text1"/>
          <w:kern w:val="0"/>
          <w:sz w:val="21"/>
          <w:szCs w:val="21"/>
        </w:rPr>
        <w:t>6</w:t>
      </w:r>
      <w:r w:rsidRPr="00C12DC7">
        <w:rPr>
          <w:rFonts w:ascii="宋体" w:eastAsia="宋体" w:hAnsi="宋体" w:cs="宋体" w:hint="eastAsia"/>
          <w:b/>
          <w:bCs/>
          <w:color w:val="000000" w:themeColor="text1"/>
          <w:kern w:val="0"/>
          <w:sz w:val="21"/>
          <w:szCs w:val="21"/>
        </w:rPr>
        <w:t>）款规定情形之一</w:t>
      </w:r>
      <w:r w:rsidRPr="00C12DC7">
        <w:rPr>
          <w:rFonts w:ascii="宋体" w:eastAsia="宋体" w:hAnsi="宋体" w:cs="宋体" w:hint="eastAsia"/>
          <w:color w:val="000000" w:themeColor="text1"/>
          <w:kern w:val="0"/>
          <w:sz w:val="21"/>
          <w:szCs w:val="21"/>
        </w:rPr>
        <w:t>，</w:t>
      </w:r>
      <w:r w:rsidRPr="00C12DC7">
        <w:rPr>
          <w:rFonts w:ascii="宋体" w:eastAsia="宋体" w:hAnsi="宋体" w:cs="宋体" w:hint="eastAsia"/>
          <w:b/>
          <w:bCs/>
          <w:color w:val="000000" w:themeColor="text1"/>
          <w:kern w:val="0"/>
          <w:sz w:val="21"/>
          <w:szCs w:val="21"/>
        </w:rPr>
        <w:t>则投标人不得在开标会后就开标过程和开标记录涉及或可能涉及的有关事由（包括但不限于：“投标报价”、“投标文件的格式”、“投标文件的提交”、“投标文件的补充、修改或撤回”等）向</w:t>
      </w:r>
      <w:r w:rsidRPr="00C12DC7">
        <w:rPr>
          <w:rFonts w:ascii="宋体" w:eastAsia="宋体" w:hAnsi="宋体" w:cs="宋体" w:hint="eastAsia"/>
          <w:color w:val="000000" w:themeColor="text1"/>
          <w:kern w:val="0"/>
          <w:sz w:val="21"/>
          <w:szCs w:val="21"/>
          <w:u w:val="single"/>
        </w:rPr>
        <w:t>招标代理机构</w:t>
      </w:r>
      <w:r w:rsidRPr="00C12DC7">
        <w:rPr>
          <w:rFonts w:ascii="宋体" w:eastAsia="宋体" w:hAnsi="宋体" w:cs="宋体" w:hint="eastAsia"/>
          <w:b/>
          <w:bCs/>
          <w:color w:val="000000" w:themeColor="text1"/>
          <w:kern w:val="0"/>
          <w:sz w:val="21"/>
          <w:szCs w:val="21"/>
        </w:rPr>
        <w:t>提出任何疑义或要求（包括质疑）。</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11.5投标截止时间后，参加投标的投标人不足三家的，不进行开标。同时，本次采购活动结束，</w:t>
      </w:r>
      <w:r w:rsidRPr="00C12DC7">
        <w:rPr>
          <w:rFonts w:ascii="宋体" w:eastAsia="宋体" w:hAnsi="宋体" w:cs="宋体" w:hint="eastAsia"/>
          <w:color w:val="000000" w:themeColor="text1"/>
          <w:kern w:val="0"/>
          <w:sz w:val="21"/>
          <w:szCs w:val="21"/>
          <w:u w:val="single"/>
        </w:rPr>
        <w:t>招标代理机构</w:t>
      </w:r>
      <w:r w:rsidRPr="00C12DC7">
        <w:rPr>
          <w:rFonts w:ascii="宋体" w:eastAsia="宋体" w:hAnsi="宋体" w:cs="宋体" w:hint="eastAsia"/>
          <w:color w:val="000000" w:themeColor="text1"/>
          <w:kern w:val="0"/>
          <w:sz w:val="21"/>
          <w:szCs w:val="21"/>
        </w:rPr>
        <w:t>将依法组织后续采购活动（包括但不限于：重新招标、采用其他方式采购等）。</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 </w:t>
      </w:r>
    </w:p>
    <w:p w:rsidR="00526279" w:rsidRPr="00C12DC7" w:rsidRDefault="00EF72C1" w:rsidP="006B0E65">
      <w:pPr>
        <w:widowControl/>
        <w:spacing w:line="240" w:lineRule="exact"/>
        <w:jc w:val="center"/>
        <w:outlineLvl w:val="0"/>
        <w:rPr>
          <w:rFonts w:ascii="宋体" w:eastAsia="宋体" w:hAnsi="宋体" w:cs="宋体"/>
          <w:color w:val="000000" w:themeColor="text1"/>
          <w:kern w:val="0"/>
          <w:sz w:val="21"/>
          <w:szCs w:val="21"/>
        </w:rPr>
      </w:pPr>
      <w:r w:rsidRPr="00C12DC7">
        <w:rPr>
          <w:rFonts w:ascii="宋体" w:eastAsia="宋体" w:hAnsi="宋体" w:cs="宋体" w:hint="eastAsia"/>
          <w:b/>
          <w:bCs/>
          <w:color w:val="000000" w:themeColor="text1"/>
          <w:kern w:val="0"/>
          <w:sz w:val="21"/>
          <w:szCs w:val="21"/>
        </w:rPr>
        <w:t>六、中标与政府采购合同</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12、中标</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12.1本项目推荐的中标候选人家数：详见招标文件第二章。</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12.2本项目中标人的确定：详见招标文件第二章。</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12.3中标公告</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（1）中标人确定之日起</w:t>
      </w:r>
      <w:r w:rsidRPr="00C12DC7">
        <w:rPr>
          <w:rFonts w:ascii="宋体" w:eastAsia="宋体" w:hAnsi="宋体" w:cs="Calibri"/>
          <w:color w:val="000000" w:themeColor="text1"/>
          <w:kern w:val="0"/>
          <w:sz w:val="21"/>
          <w:szCs w:val="21"/>
        </w:rPr>
        <w:t>2</w:t>
      </w:r>
      <w:r w:rsidRPr="00C12DC7">
        <w:rPr>
          <w:rFonts w:ascii="宋体" w:eastAsia="宋体" w:hAnsi="宋体" w:cs="宋体" w:hint="eastAsia"/>
          <w:color w:val="000000" w:themeColor="text1"/>
          <w:kern w:val="0"/>
          <w:sz w:val="21"/>
          <w:szCs w:val="21"/>
        </w:rPr>
        <w:t>个工作日内，</w:t>
      </w:r>
      <w:r w:rsidRPr="00C12DC7">
        <w:rPr>
          <w:rFonts w:ascii="宋体" w:eastAsia="宋体" w:hAnsi="宋体" w:cs="宋体" w:hint="eastAsia"/>
          <w:color w:val="000000" w:themeColor="text1"/>
          <w:kern w:val="0"/>
          <w:sz w:val="21"/>
          <w:szCs w:val="21"/>
          <w:u w:val="single"/>
        </w:rPr>
        <w:t>招标代理机构</w:t>
      </w:r>
      <w:r w:rsidRPr="00C12DC7">
        <w:rPr>
          <w:rFonts w:ascii="宋体" w:eastAsia="宋体" w:hAnsi="宋体" w:cs="宋体" w:hint="eastAsia"/>
          <w:color w:val="000000" w:themeColor="text1"/>
          <w:kern w:val="0"/>
          <w:sz w:val="21"/>
          <w:szCs w:val="21"/>
        </w:rPr>
        <w:t>将在招标文件载明的指定媒体以中标公告的形式发布中标结果。</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（2）中标公告的公告期限为</w:t>
      </w:r>
      <w:r w:rsidRPr="00C12DC7">
        <w:rPr>
          <w:rFonts w:ascii="宋体" w:eastAsia="宋体" w:hAnsi="宋体" w:cs="Calibri"/>
          <w:color w:val="000000" w:themeColor="text1"/>
          <w:kern w:val="0"/>
          <w:sz w:val="21"/>
          <w:szCs w:val="21"/>
        </w:rPr>
        <w:t>1</w:t>
      </w:r>
      <w:r w:rsidRPr="00C12DC7">
        <w:rPr>
          <w:rFonts w:ascii="宋体" w:eastAsia="宋体" w:hAnsi="宋体" w:cs="宋体" w:hint="eastAsia"/>
          <w:color w:val="000000" w:themeColor="text1"/>
          <w:kern w:val="0"/>
          <w:sz w:val="21"/>
          <w:szCs w:val="21"/>
        </w:rPr>
        <w:t>个工作日。</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（3）中标公告同时作为</w:t>
      </w:r>
      <w:r w:rsidRPr="00C12DC7">
        <w:rPr>
          <w:rFonts w:ascii="宋体" w:eastAsia="宋体" w:hAnsi="宋体" w:cs="宋体" w:hint="eastAsia"/>
          <w:color w:val="000000" w:themeColor="text1"/>
          <w:kern w:val="0"/>
          <w:sz w:val="21"/>
          <w:szCs w:val="21"/>
          <w:u w:val="single"/>
        </w:rPr>
        <w:t>招标代理机构</w:t>
      </w:r>
      <w:r w:rsidRPr="00C12DC7">
        <w:rPr>
          <w:rFonts w:ascii="宋体" w:eastAsia="宋体" w:hAnsi="宋体" w:cs="宋体" w:hint="eastAsia"/>
          <w:color w:val="000000" w:themeColor="text1"/>
          <w:kern w:val="0"/>
          <w:sz w:val="21"/>
          <w:szCs w:val="21"/>
        </w:rPr>
        <w:t>通知除中标人外的其他投标人没有中标的书面形式。</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12.4中标通知书</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（1）中标公告发布的同时，</w:t>
      </w:r>
      <w:r w:rsidRPr="00C12DC7">
        <w:rPr>
          <w:rFonts w:ascii="宋体" w:eastAsia="宋体" w:hAnsi="宋体" w:cs="宋体" w:hint="eastAsia"/>
          <w:color w:val="000000" w:themeColor="text1"/>
          <w:kern w:val="0"/>
          <w:sz w:val="21"/>
          <w:szCs w:val="21"/>
          <w:u w:val="single"/>
        </w:rPr>
        <w:t>招标代理机构</w:t>
      </w:r>
      <w:r w:rsidRPr="00C12DC7">
        <w:rPr>
          <w:rFonts w:ascii="宋体" w:eastAsia="宋体" w:hAnsi="宋体" w:cs="宋体" w:hint="eastAsia"/>
          <w:color w:val="000000" w:themeColor="text1"/>
          <w:kern w:val="0"/>
          <w:sz w:val="21"/>
          <w:szCs w:val="21"/>
        </w:rPr>
        <w:t>将向中标人发出中标通知书。</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（2）中标通知书发出后，采购人不得违法改变中标结果，中标人无正当理由不得放弃中标。</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13、政府采购合同</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13.1签订政府采购合同应遵守政府采购法及实施条例的规定，不得对招标文件确定的事项和中标人的投标文件作实质性修改。采购人不得向中标人提出任何不合理的要求作为政府采购合同的签订条件。</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13.2签订时限：自中标通知书发出之日起</w:t>
      </w:r>
      <w:r w:rsidRPr="00C12DC7">
        <w:rPr>
          <w:rFonts w:ascii="宋体" w:eastAsia="宋体" w:hAnsi="宋体" w:cs="Calibri"/>
          <w:color w:val="000000" w:themeColor="text1"/>
          <w:kern w:val="0"/>
          <w:sz w:val="21"/>
          <w:szCs w:val="21"/>
        </w:rPr>
        <w:t>30</w:t>
      </w:r>
      <w:r w:rsidRPr="00C12DC7">
        <w:rPr>
          <w:rFonts w:ascii="宋体" w:eastAsia="宋体" w:hAnsi="宋体" w:cs="宋体" w:hint="eastAsia"/>
          <w:color w:val="000000" w:themeColor="text1"/>
          <w:kern w:val="0"/>
          <w:sz w:val="21"/>
          <w:szCs w:val="21"/>
        </w:rPr>
        <w:t>个日历日内。</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13.3政府采购合同的履行、违约责任和解决争议的方法等适用合同法。</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13.4采购人与中标人应根据政府采购合同的约定依法履行合同义务。</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13.5政府采购合同履行过程中，采购人若需追加与合同标的相同的货物或服务，则追加采购金额不得超过原合同采购金额的</w:t>
      </w:r>
      <w:r w:rsidRPr="00C12DC7">
        <w:rPr>
          <w:rFonts w:ascii="宋体" w:eastAsia="宋体" w:hAnsi="宋体" w:cs="Calibri"/>
          <w:color w:val="000000" w:themeColor="text1"/>
          <w:kern w:val="0"/>
          <w:sz w:val="21"/>
          <w:szCs w:val="21"/>
        </w:rPr>
        <w:t>10%</w:t>
      </w:r>
      <w:r w:rsidRPr="00C12DC7">
        <w:rPr>
          <w:rFonts w:ascii="宋体" w:eastAsia="宋体" w:hAnsi="宋体" w:cs="宋体" w:hint="eastAsia"/>
          <w:color w:val="000000" w:themeColor="text1"/>
          <w:kern w:val="0"/>
          <w:sz w:val="21"/>
          <w:szCs w:val="21"/>
        </w:rPr>
        <w:t>。</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13.6中标人在政府采购合同履行过程中应遵守有关法律、法规和规章的强制性规定（即使前述强制性规定有可能在招标文件中未予列明）。</w:t>
      </w:r>
    </w:p>
    <w:p w:rsidR="00526279" w:rsidRPr="00C12DC7" w:rsidRDefault="00EF72C1" w:rsidP="006B0E65">
      <w:pPr>
        <w:widowControl/>
        <w:spacing w:line="240" w:lineRule="exact"/>
        <w:jc w:val="center"/>
        <w:rPr>
          <w:rFonts w:ascii="宋体" w:eastAsia="宋体" w:hAnsi="宋体" w:cs="宋体"/>
          <w:color w:val="000000" w:themeColor="text1"/>
          <w:kern w:val="0"/>
          <w:sz w:val="21"/>
          <w:szCs w:val="21"/>
        </w:rPr>
      </w:pPr>
      <w:r w:rsidRPr="00C12DC7">
        <w:rPr>
          <w:rFonts w:ascii="宋体" w:eastAsia="宋体" w:hAnsi="宋体" w:cs="宋体" w:hint="eastAsia"/>
          <w:b/>
          <w:bCs/>
          <w:color w:val="000000" w:themeColor="text1"/>
          <w:kern w:val="0"/>
          <w:sz w:val="21"/>
          <w:szCs w:val="21"/>
        </w:rPr>
        <w:t>七、询问、质疑与投诉</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14、询问</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14.1潜在投标人或投标人对本次采购活动的有关事项若有疑问，可向招标代理机构提出询问，招标代理机构将按照政府采购法及实施条例的有关规定进行答复。</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15、质疑</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15.1针对同一采购程序环节的质疑应在政府采购法及实施条例规定的时限内一次性提出，并同时符合下列条件：</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（1）对招标文件提出质疑的，质疑人应为潜在投标人，且两者的身份、名称等均应保持一致。对采购过程、结果提出质疑的，质疑人应为投标人，且两者的身份、名称等均应保持一致。</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（2）质疑人应按照招标文件第二章规定方式提交质疑函。</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（3）</w:t>
      </w:r>
      <w:proofErr w:type="gramStart"/>
      <w:r w:rsidRPr="00C12DC7">
        <w:rPr>
          <w:rFonts w:ascii="宋体" w:eastAsia="宋体" w:hAnsi="宋体" w:cs="宋体" w:hint="eastAsia"/>
          <w:color w:val="000000" w:themeColor="text1"/>
          <w:kern w:val="0"/>
          <w:sz w:val="21"/>
          <w:szCs w:val="21"/>
        </w:rPr>
        <w:t>质疑函应包括</w:t>
      </w:r>
      <w:proofErr w:type="gramEnd"/>
      <w:r w:rsidRPr="00C12DC7">
        <w:rPr>
          <w:rFonts w:ascii="宋体" w:eastAsia="宋体" w:hAnsi="宋体" w:cs="宋体" w:hint="eastAsia"/>
          <w:color w:val="000000" w:themeColor="text1"/>
          <w:kern w:val="0"/>
          <w:sz w:val="21"/>
          <w:szCs w:val="21"/>
        </w:rPr>
        <w:t>下列主要内容：</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①质疑人的基本信息，至少包括：全称、地址、邮政编码等；</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②所质疑项目的基本信息，至少包括：招标编号、项目名称等；</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③所质疑的具体事项（以下简称：“质疑事项”）；</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lastRenderedPageBreak/>
        <w:t>④针对质疑事项提出的明确请求，前述明确</w:t>
      </w:r>
      <w:proofErr w:type="gramStart"/>
      <w:r w:rsidRPr="00C12DC7">
        <w:rPr>
          <w:rFonts w:ascii="宋体" w:eastAsia="宋体" w:hAnsi="宋体" w:cs="宋体" w:hint="eastAsia"/>
          <w:color w:val="000000" w:themeColor="text1"/>
          <w:kern w:val="0"/>
          <w:sz w:val="21"/>
          <w:szCs w:val="21"/>
        </w:rPr>
        <w:t>请求指</w:t>
      </w:r>
      <w:proofErr w:type="gramEnd"/>
      <w:r w:rsidRPr="00C12DC7">
        <w:rPr>
          <w:rFonts w:ascii="宋体" w:eastAsia="宋体" w:hAnsi="宋体" w:cs="宋体" w:hint="eastAsia"/>
          <w:color w:val="000000" w:themeColor="text1"/>
          <w:kern w:val="0"/>
          <w:sz w:val="21"/>
          <w:szCs w:val="21"/>
        </w:rPr>
        <w:t>质疑人提出质疑的目的以及希望招标代理机构对其质疑</w:t>
      </w:r>
      <w:proofErr w:type="gramStart"/>
      <w:r w:rsidRPr="00C12DC7">
        <w:rPr>
          <w:rFonts w:ascii="宋体" w:eastAsia="宋体" w:hAnsi="宋体" w:cs="宋体" w:hint="eastAsia"/>
          <w:color w:val="000000" w:themeColor="text1"/>
          <w:kern w:val="0"/>
          <w:sz w:val="21"/>
          <w:szCs w:val="21"/>
        </w:rPr>
        <w:t>作</w:t>
      </w:r>
      <w:proofErr w:type="gramEnd"/>
      <w:r w:rsidRPr="00C12DC7">
        <w:rPr>
          <w:rFonts w:ascii="宋体" w:eastAsia="宋体" w:hAnsi="宋体" w:cs="宋体" w:hint="eastAsia"/>
          <w:color w:val="000000" w:themeColor="text1"/>
          <w:kern w:val="0"/>
          <w:sz w:val="21"/>
          <w:szCs w:val="21"/>
        </w:rPr>
        <w:t>出的处理结果，如：暂停招标投标活动、修改招标文件、停止或纠正违法违规行为、中标结果无效、废标、重新招标等；</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⑤针对质疑事项导致质疑人自身权益受到损害的必要证明材料，至少包括：</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a.质疑人代表的身份证明材料：</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a2若本项目接受自然人投标且质疑人为自然人的，提供本人的身份证复印件。</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b.其他证明材料（即事实依据和必要的法律依据）包括但不限于下列材料：</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b1所质疑的具体事项是与</w:t>
      </w:r>
      <w:proofErr w:type="gramStart"/>
      <w:r w:rsidRPr="00C12DC7">
        <w:rPr>
          <w:rFonts w:ascii="宋体" w:eastAsia="宋体" w:hAnsi="宋体" w:cs="宋体" w:hint="eastAsia"/>
          <w:color w:val="000000" w:themeColor="text1"/>
          <w:kern w:val="0"/>
          <w:sz w:val="21"/>
          <w:szCs w:val="21"/>
        </w:rPr>
        <w:t>自已</w:t>
      </w:r>
      <w:proofErr w:type="gramEnd"/>
      <w:r w:rsidRPr="00C12DC7">
        <w:rPr>
          <w:rFonts w:ascii="宋体" w:eastAsia="宋体" w:hAnsi="宋体" w:cs="宋体" w:hint="eastAsia"/>
          <w:color w:val="000000" w:themeColor="text1"/>
          <w:kern w:val="0"/>
          <w:sz w:val="21"/>
          <w:szCs w:val="21"/>
        </w:rPr>
        <w:t>有利害关系的证明材料；</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b2质疑函所述事实存在的证明材料，如：采购文件、采购过程或中标结果违法违规或不符合采购文件要求等证明材料；</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b3依法应终止采购程序的证明材料；</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b4应重新采购的证明材料；</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b5采购文件、采购过程或中标、成交结果损害</w:t>
      </w:r>
      <w:proofErr w:type="gramStart"/>
      <w:r w:rsidRPr="00C12DC7">
        <w:rPr>
          <w:rFonts w:ascii="宋体" w:eastAsia="宋体" w:hAnsi="宋体" w:cs="宋体" w:hint="eastAsia"/>
          <w:color w:val="000000" w:themeColor="text1"/>
          <w:kern w:val="0"/>
          <w:sz w:val="21"/>
          <w:szCs w:val="21"/>
        </w:rPr>
        <w:t>自已</w:t>
      </w:r>
      <w:proofErr w:type="gramEnd"/>
      <w:r w:rsidRPr="00C12DC7">
        <w:rPr>
          <w:rFonts w:ascii="宋体" w:eastAsia="宋体" w:hAnsi="宋体" w:cs="宋体" w:hint="eastAsia"/>
          <w:color w:val="000000" w:themeColor="text1"/>
          <w:kern w:val="0"/>
          <w:sz w:val="21"/>
          <w:szCs w:val="21"/>
        </w:rPr>
        <w:t>合法权益的证明材料等；</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b6若质疑的具体事项按照有关法律、法规和规章规定处于保密阶段，则应提供信息或证明材料为合法或公开渠道获得的有效证据（若证据无法有效表明信息或证明材料为合法或公开渠道获得，则前述信息或证明材料</w:t>
      </w:r>
      <w:r w:rsidRPr="00C12DC7">
        <w:rPr>
          <w:rFonts w:ascii="宋体" w:eastAsia="宋体" w:hAnsi="宋体" w:cs="宋体" w:hint="eastAsia"/>
          <w:b/>
          <w:bCs/>
          <w:color w:val="000000" w:themeColor="text1"/>
          <w:kern w:val="0"/>
          <w:sz w:val="21"/>
          <w:szCs w:val="21"/>
        </w:rPr>
        <w:t>视为无效</w:t>
      </w:r>
      <w:r w:rsidRPr="00C12DC7">
        <w:rPr>
          <w:rFonts w:ascii="宋体" w:eastAsia="宋体" w:hAnsi="宋体" w:cs="宋体" w:hint="eastAsia"/>
          <w:color w:val="000000" w:themeColor="text1"/>
          <w:kern w:val="0"/>
          <w:sz w:val="21"/>
          <w:szCs w:val="21"/>
        </w:rPr>
        <w:t>）。</w:t>
      </w:r>
      <w:r w:rsidRPr="00C12DC7">
        <w:rPr>
          <w:rFonts w:ascii="宋体" w:eastAsia="宋体" w:hAnsi="宋体" w:cs="宋体" w:hint="eastAsia"/>
          <w:color w:val="000000" w:themeColor="text1"/>
          <w:kern w:val="0"/>
          <w:sz w:val="21"/>
          <w:szCs w:val="21"/>
        </w:rPr>
        <w:br/>
        <w:t>   ⑥质疑人代表及其联系方法的信息，至少包括：姓名、手机、电子信箱、邮寄地址等。</w:t>
      </w:r>
      <w:r w:rsidRPr="00C12DC7">
        <w:rPr>
          <w:rFonts w:ascii="宋体" w:eastAsia="宋体" w:hAnsi="宋体" w:cs="宋体" w:hint="eastAsia"/>
          <w:color w:val="000000" w:themeColor="text1"/>
          <w:kern w:val="0"/>
          <w:sz w:val="21"/>
          <w:szCs w:val="21"/>
        </w:rPr>
        <w:br/>
        <w:t>   ⑦提出质疑的日期。</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b/>
          <w:bCs/>
          <w:color w:val="000000" w:themeColor="text1"/>
          <w:kern w:val="0"/>
          <w:sz w:val="21"/>
          <w:szCs w:val="21"/>
        </w:rPr>
        <w:t>※质疑人为法人或其他组织的，</w:t>
      </w:r>
      <w:proofErr w:type="gramStart"/>
      <w:r w:rsidRPr="00C12DC7">
        <w:rPr>
          <w:rFonts w:ascii="宋体" w:eastAsia="宋体" w:hAnsi="宋体" w:cs="宋体" w:hint="eastAsia"/>
          <w:b/>
          <w:bCs/>
          <w:color w:val="000000" w:themeColor="text1"/>
          <w:kern w:val="0"/>
          <w:sz w:val="21"/>
          <w:szCs w:val="21"/>
        </w:rPr>
        <w:t>质疑函应由</w:t>
      </w:r>
      <w:proofErr w:type="gramEnd"/>
      <w:r w:rsidRPr="00C12DC7">
        <w:rPr>
          <w:rFonts w:ascii="宋体" w:eastAsia="宋体" w:hAnsi="宋体" w:cs="宋体" w:hint="eastAsia"/>
          <w:b/>
          <w:bCs/>
          <w:color w:val="000000" w:themeColor="text1"/>
          <w:kern w:val="0"/>
          <w:sz w:val="21"/>
          <w:szCs w:val="21"/>
        </w:rPr>
        <w:t>单位负责人或委托代理人签字或盖章，并加盖投标人的单位公章。质疑人为自然人的，</w:t>
      </w:r>
      <w:proofErr w:type="gramStart"/>
      <w:r w:rsidRPr="00C12DC7">
        <w:rPr>
          <w:rFonts w:ascii="宋体" w:eastAsia="宋体" w:hAnsi="宋体" w:cs="宋体" w:hint="eastAsia"/>
          <w:b/>
          <w:bCs/>
          <w:color w:val="000000" w:themeColor="text1"/>
          <w:kern w:val="0"/>
          <w:sz w:val="21"/>
          <w:szCs w:val="21"/>
        </w:rPr>
        <w:t>质疑函应由</w:t>
      </w:r>
      <w:proofErr w:type="gramEnd"/>
      <w:r w:rsidRPr="00C12DC7">
        <w:rPr>
          <w:rFonts w:ascii="宋体" w:eastAsia="宋体" w:hAnsi="宋体" w:cs="宋体" w:hint="eastAsia"/>
          <w:b/>
          <w:bCs/>
          <w:color w:val="000000" w:themeColor="text1"/>
          <w:kern w:val="0"/>
          <w:sz w:val="21"/>
          <w:szCs w:val="21"/>
        </w:rPr>
        <w:t>本人签字。</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15.2对不符合本章第</w:t>
      </w:r>
      <w:r w:rsidRPr="00C12DC7">
        <w:rPr>
          <w:rFonts w:ascii="宋体" w:eastAsia="宋体" w:hAnsi="宋体" w:cs="Calibri"/>
          <w:color w:val="000000" w:themeColor="text1"/>
          <w:kern w:val="0"/>
          <w:sz w:val="21"/>
          <w:szCs w:val="21"/>
        </w:rPr>
        <w:t>15.1</w:t>
      </w:r>
      <w:r w:rsidRPr="00C12DC7">
        <w:rPr>
          <w:rFonts w:ascii="宋体" w:eastAsia="宋体" w:hAnsi="宋体" w:cs="宋体" w:hint="eastAsia"/>
          <w:color w:val="000000" w:themeColor="text1"/>
          <w:kern w:val="0"/>
          <w:sz w:val="21"/>
          <w:szCs w:val="21"/>
        </w:rPr>
        <w:t>条规定的质疑，将按照下列规定进行处理：</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（1）不符合其中第（</w:t>
      </w:r>
      <w:r w:rsidRPr="00C12DC7">
        <w:rPr>
          <w:rFonts w:ascii="宋体" w:eastAsia="宋体" w:hAnsi="宋体" w:cs="Calibri"/>
          <w:color w:val="000000" w:themeColor="text1"/>
          <w:kern w:val="0"/>
          <w:sz w:val="21"/>
          <w:szCs w:val="21"/>
        </w:rPr>
        <w:t>1</w:t>
      </w:r>
      <w:r w:rsidRPr="00C12DC7">
        <w:rPr>
          <w:rFonts w:ascii="宋体" w:eastAsia="宋体" w:hAnsi="宋体" w:cs="宋体" w:hint="eastAsia"/>
          <w:color w:val="000000" w:themeColor="text1"/>
          <w:kern w:val="0"/>
          <w:sz w:val="21"/>
          <w:szCs w:val="21"/>
        </w:rPr>
        <w:t>）、（</w:t>
      </w:r>
      <w:r w:rsidRPr="00C12DC7">
        <w:rPr>
          <w:rFonts w:ascii="宋体" w:eastAsia="宋体" w:hAnsi="宋体" w:cs="Calibri"/>
          <w:color w:val="000000" w:themeColor="text1"/>
          <w:kern w:val="0"/>
          <w:sz w:val="21"/>
          <w:szCs w:val="21"/>
        </w:rPr>
        <w:t>2</w:t>
      </w:r>
      <w:r w:rsidRPr="00C12DC7">
        <w:rPr>
          <w:rFonts w:ascii="宋体" w:eastAsia="宋体" w:hAnsi="宋体" w:cs="宋体" w:hint="eastAsia"/>
          <w:color w:val="000000" w:themeColor="text1"/>
          <w:kern w:val="0"/>
          <w:sz w:val="21"/>
          <w:szCs w:val="21"/>
        </w:rPr>
        <w:t>）条规定的，书面告知质疑人不予受理及其理由。</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（2）不符合其中第（</w:t>
      </w:r>
      <w:r w:rsidRPr="00C12DC7">
        <w:rPr>
          <w:rFonts w:ascii="宋体" w:eastAsia="宋体" w:hAnsi="宋体" w:cs="Calibri"/>
          <w:color w:val="000000" w:themeColor="text1"/>
          <w:kern w:val="0"/>
          <w:sz w:val="21"/>
          <w:szCs w:val="21"/>
        </w:rPr>
        <w:t>3</w:t>
      </w:r>
      <w:r w:rsidRPr="00C12DC7">
        <w:rPr>
          <w:rFonts w:ascii="宋体" w:eastAsia="宋体" w:hAnsi="宋体" w:cs="宋体" w:hint="eastAsia"/>
          <w:color w:val="000000" w:themeColor="text1"/>
          <w:kern w:val="0"/>
          <w:sz w:val="21"/>
          <w:szCs w:val="21"/>
        </w:rPr>
        <w:t>）条规定的，书面告知质疑人修改、补充后在规定时限内重新提交质疑函。</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15.3对符合本章第</w:t>
      </w:r>
      <w:r w:rsidRPr="00C12DC7">
        <w:rPr>
          <w:rFonts w:ascii="宋体" w:eastAsia="宋体" w:hAnsi="宋体" w:cs="Calibri"/>
          <w:color w:val="000000" w:themeColor="text1"/>
          <w:kern w:val="0"/>
          <w:sz w:val="21"/>
          <w:szCs w:val="21"/>
        </w:rPr>
        <w:t>15.1</w:t>
      </w:r>
      <w:r w:rsidRPr="00C12DC7">
        <w:rPr>
          <w:rFonts w:ascii="宋体" w:eastAsia="宋体" w:hAnsi="宋体" w:cs="宋体" w:hint="eastAsia"/>
          <w:color w:val="000000" w:themeColor="text1"/>
          <w:kern w:val="0"/>
          <w:sz w:val="21"/>
          <w:szCs w:val="21"/>
        </w:rPr>
        <w:t>条规定的质疑，将按照政府采购法及实施条例、政府采购质疑和投诉办法的有关规定进行答复。</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15.4招标文件的质疑：详见招标文件第二章。</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16、投诉</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16.1若对质疑答复不满意或质疑答复未在答复期限内</w:t>
      </w:r>
      <w:proofErr w:type="gramStart"/>
      <w:r w:rsidRPr="00C12DC7">
        <w:rPr>
          <w:rFonts w:ascii="宋体" w:eastAsia="宋体" w:hAnsi="宋体" w:cs="宋体" w:hint="eastAsia"/>
          <w:color w:val="000000" w:themeColor="text1"/>
          <w:kern w:val="0"/>
          <w:sz w:val="21"/>
          <w:szCs w:val="21"/>
        </w:rPr>
        <w:t>作出</w:t>
      </w:r>
      <w:proofErr w:type="gramEnd"/>
      <w:r w:rsidRPr="00C12DC7">
        <w:rPr>
          <w:rFonts w:ascii="宋体" w:eastAsia="宋体" w:hAnsi="宋体" w:cs="宋体" w:hint="eastAsia"/>
          <w:color w:val="000000" w:themeColor="text1"/>
          <w:kern w:val="0"/>
          <w:sz w:val="21"/>
          <w:szCs w:val="21"/>
        </w:rPr>
        <w:t>，质疑人可在答复期限届满之日起</w:t>
      </w:r>
      <w:r w:rsidRPr="00C12DC7">
        <w:rPr>
          <w:rFonts w:ascii="宋体" w:eastAsia="宋体" w:hAnsi="宋体" w:cs="Calibri"/>
          <w:color w:val="000000" w:themeColor="text1"/>
          <w:kern w:val="0"/>
          <w:sz w:val="21"/>
          <w:szCs w:val="21"/>
        </w:rPr>
        <w:t>15</w:t>
      </w:r>
      <w:r w:rsidRPr="00C12DC7">
        <w:rPr>
          <w:rFonts w:ascii="宋体" w:eastAsia="宋体" w:hAnsi="宋体" w:cs="宋体" w:hint="eastAsia"/>
          <w:color w:val="000000" w:themeColor="text1"/>
          <w:kern w:val="0"/>
          <w:sz w:val="21"/>
          <w:szCs w:val="21"/>
        </w:rPr>
        <w:t>个工作日内按照政府采购质疑和投诉办法的有关规定向招标文件第二章载明的本项目监督管理部门提起投诉。</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16.2投诉应有明确的请求和必要的证明材料，投诉的事项不得超出已质疑事项的范围。</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 </w:t>
      </w:r>
    </w:p>
    <w:p w:rsidR="00526279" w:rsidRPr="00C12DC7" w:rsidRDefault="00EF72C1" w:rsidP="006B0E65">
      <w:pPr>
        <w:widowControl/>
        <w:spacing w:line="240" w:lineRule="exact"/>
        <w:jc w:val="center"/>
        <w:outlineLvl w:val="0"/>
        <w:rPr>
          <w:rFonts w:ascii="宋体" w:eastAsia="宋体" w:hAnsi="宋体" w:cs="宋体"/>
          <w:color w:val="000000" w:themeColor="text1"/>
          <w:kern w:val="0"/>
          <w:sz w:val="21"/>
          <w:szCs w:val="21"/>
        </w:rPr>
      </w:pPr>
      <w:r w:rsidRPr="00C12DC7">
        <w:rPr>
          <w:rFonts w:ascii="宋体" w:eastAsia="宋体" w:hAnsi="宋体" w:cs="宋体" w:hint="eastAsia"/>
          <w:b/>
          <w:bCs/>
          <w:color w:val="000000" w:themeColor="text1"/>
          <w:kern w:val="0"/>
          <w:sz w:val="21"/>
          <w:szCs w:val="21"/>
        </w:rPr>
        <w:t>八、政府采购政策</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17、政府采购政策由财政部根据国家的经济和社会发展政策并会同国家有关部委制定，包括但不限于下列具体政策要求：</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17.1进口产品指通过中国海关报关验放进入中国境内且产自关境外的产品，其中：</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（2）凡在海关特殊监管区域内企业生产或加工（包括从境外进口料件）销往境内其他地区的产品，不作为政府采购项下进口产品。</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（3）对从境外进入海关特殊监管区域，再经办理报关手续后从海关特殊监管区进入境内其他地区的产品，认定为进口产品。</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（4）招标文件列明不允许或未列明允许进口产品参加投标的，均视为拒绝进口产品参加投标。</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17.2节能产品指列入财政部、</w:t>
      </w:r>
      <w:proofErr w:type="gramStart"/>
      <w:r w:rsidRPr="00C12DC7">
        <w:rPr>
          <w:rFonts w:ascii="宋体" w:eastAsia="宋体" w:hAnsi="宋体" w:cs="宋体" w:hint="eastAsia"/>
          <w:color w:val="000000" w:themeColor="text1"/>
          <w:kern w:val="0"/>
          <w:sz w:val="21"/>
          <w:szCs w:val="21"/>
        </w:rPr>
        <w:t>国家发改委</w:t>
      </w:r>
      <w:proofErr w:type="gramEnd"/>
      <w:r w:rsidRPr="00C12DC7">
        <w:rPr>
          <w:rFonts w:ascii="宋体" w:eastAsia="宋体" w:hAnsi="宋体" w:cs="宋体" w:hint="eastAsia"/>
          <w:color w:val="000000" w:themeColor="text1"/>
          <w:kern w:val="0"/>
          <w:sz w:val="21"/>
          <w:szCs w:val="21"/>
        </w:rPr>
        <w:t>《节能产品政府采购清单》（以下简称：“节能清单”）的产品。环境标志产品指列入财政部、环保部《环境标志产品政府采购清单》（以下简称：“环保清单”）的产品。其中：</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1）节能清单所列产品包括政府强制采购和优先采购的节能产品。未列入节能清单的产品，不属于政府强制采购、优先采购的节能产品（以下分别简称：“强制类节能产品”、“优先类节能产品”）范围。节能清单中的产品，其制造商名称或地址在清单执行期内依法变更的，经有关认证机构核准并办理认证证书变更手续后，仍属于节能清单的范围。节能清单中的台式计算机产品的性能参数应与节能清单所列性能参数一致，否则不属于节能清单的范围。</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lastRenderedPageBreak/>
        <w:t>（2）环保清单所列产品为政府优先采购产品。未列入环保清单的产品，不属于政府优先采购的环境标志产品范围。环保清单中的产品，其制造商名称或地址在清单执行期内依法变更的，经有关认证机构核准并办理认证证书变更手续后，仍属于环保清单的范围。环保清单中的台式计算机产品的性能参数应与环保清单所列性能参数一致，否则不属于环保清单的范围。</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（3）对于同时列入节能清单和环保清单的产品，优先于只列入其中一个清单的产品。</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（4）在财政部会同上述国家部委调整公布最新一期节能或环保清单通知发布之前已经开展但尚未进入评审环节的采购活动，按照招标文件约定的期数执行。在发布之后开展的采购活动，按照最新一期执行。</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17.3列入国家质检总局、国家认监委《第一批信息安全产品强制性认证目录》（以下简称“信息安全产品目录”）内的信息安全产品，应获得强制性产品认证证书（即中国信息安全认证中心颁发的《中国国家信息安全产品认证证书》）和加</w:t>
      </w:r>
      <w:proofErr w:type="gramStart"/>
      <w:r w:rsidRPr="00C12DC7">
        <w:rPr>
          <w:rFonts w:ascii="宋体" w:eastAsia="宋体" w:hAnsi="宋体" w:cs="宋体" w:hint="eastAsia"/>
          <w:color w:val="000000" w:themeColor="text1"/>
          <w:kern w:val="0"/>
          <w:sz w:val="21"/>
          <w:szCs w:val="21"/>
        </w:rPr>
        <w:t>施中国</w:t>
      </w:r>
      <w:proofErr w:type="gramEnd"/>
      <w:r w:rsidRPr="00C12DC7">
        <w:rPr>
          <w:rFonts w:ascii="宋体" w:eastAsia="宋体" w:hAnsi="宋体" w:cs="宋体" w:hint="eastAsia"/>
          <w:color w:val="000000" w:themeColor="text1"/>
          <w:kern w:val="0"/>
          <w:sz w:val="21"/>
          <w:szCs w:val="21"/>
        </w:rPr>
        <w:t>强制性认证标志。未列入信息安全产品目录的产品，不属于政府强制采购的信息安全产品范围。</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17.4符合财政部、工信部文件（财库</w:t>
      </w:r>
      <w:r w:rsidRPr="00C12DC7">
        <w:rPr>
          <w:rFonts w:ascii="宋体" w:eastAsia="宋体" w:hAnsi="宋体" w:cs="Calibri"/>
          <w:color w:val="000000" w:themeColor="text1"/>
          <w:kern w:val="0"/>
          <w:sz w:val="21"/>
          <w:szCs w:val="21"/>
        </w:rPr>
        <w:t>[2011]181</w:t>
      </w:r>
      <w:r w:rsidRPr="00C12DC7">
        <w:rPr>
          <w:rFonts w:ascii="宋体" w:eastAsia="宋体" w:hAnsi="宋体" w:cs="宋体" w:hint="eastAsia"/>
          <w:color w:val="000000" w:themeColor="text1"/>
          <w:kern w:val="0"/>
          <w:sz w:val="21"/>
          <w:szCs w:val="21"/>
        </w:rPr>
        <w:t>号）规定的</w:t>
      </w:r>
      <w:r w:rsidRPr="00C12DC7">
        <w:rPr>
          <w:rFonts w:ascii="宋体" w:eastAsia="宋体" w:hAnsi="宋体" w:cs="宋体" w:hint="eastAsia"/>
          <w:b/>
          <w:bCs/>
          <w:color w:val="000000" w:themeColor="text1"/>
          <w:kern w:val="0"/>
          <w:sz w:val="21"/>
          <w:szCs w:val="21"/>
        </w:rPr>
        <w:t>小型、微型企业</w:t>
      </w:r>
      <w:r w:rsidRPr="00C12DC7">
        <w:rPr>
          <w:rFonts w:ascii="宋体" w:eastAsia="宋体" w:hAnsi="宋体" w:cs="宋体" w:hint="eastAsia"/>
          <w:color w:val="000000" w:themeColor="text1"/>
          <w:kern w:val="0"/>
          <w:sz w:val="21"/>
          <w:szCs w:val="21"/>
        </w:rPr>
        <w:t>可享受扶持政策（如：预留份额、评审中价格扣除等）。符合财政部、司法部文件（财库[2014]68号）规定的监狱企业（以下简称：</w:t>
      </w:r>
      <w:r w:rsidRPr="00C12DC7">
        <w:rPr>
          <w:rFonts w:ascii="宋体" w:eastAsia="宋体" w:hAnsi="宋体" w:cs="宋体" w:hint="eastAsia"/>
          <w:b/>
          <w:bCs/>
          <w:color w:val="000000" w:themeColor="text1"/>
          <w:kern w:val="0"/>
          <w:sz w:val="21"/>
          <w:szCs w:val="21"/>
        </w:rPr>
        <w:t>“监狱企业”</w:t>
      </w:r>
      <w:r w:rsidRPr="00C12DC7">
        <w:rPr>
          <w:rFonts w:ascii="宋体" w:eastAsia="宋体" w:hAnsi="宋体" w:cs="宋体" w:hint="eastAsia"/>
          <w:color w:val="000000" w:themeColor="text1"/>
          <w:kern w:val="0"/>
          <w:sz w:val="21"/>
          <w:szCs w:val="21"/>
        </w:rPr>
        <w:t>）亦可享受前述扶持政策。符合财政部、民政部、中国残联文件（财库[2017]141号）规定的残疾人福利性单位（以下简称：</w:t>
      </w:r>
      <w:r w:rsidRPr="00C12DC7">
        <w:rPr>
          <w:rFonts w:ascii="宋体" w:eastAsia="宋体" w:hAnsi="宋体" w:cs="宋体" w:hint="eastAsia"/>
          <w:b/>
          <w:bCs/>
          <w:color w:val="000000" w:themeColor="text1"/>
          <w:kern w:val="0"/>
          <w:sz w:val="21"/>
          <w:szCs w:val="21"/>
        </w:rPr>
        <w:t>“残疾人福利性单位”</w:t>
      </w:r>
      <w:r w:rsidRPr="00C12DC7">
        <w:rPr>
          <w:rFonts w:ascii="宋体" w:eastAsia="宋体" w:hAnsi="宋体" w:cs="宋体" w:hint="eastAsia"/>
          <w:color w:val="000000" w:themeColor="text1"/>
          <w:kern w:val="0"/>
          <w:sz w:val="21"/>
          <w:szCs w:val="21"/>
        </w:rPr>
        <w:t>）亦可享受前述扶持政策。其中：</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（1）中小企业指同时符合下列条件的中型、小型、微型企业：</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①符合《工业和信息化部、国家统计局、国家发展和改革委员会、财政部关于印发中小企业划型标准规定的通知》（工信部联企业</w:t>
      </w:r>
      <w:r w:rsidRPr="00C12DC7">
        <w:rPr>
          <w:rFonts w:ascii="宋体" w:eastAsia="宋体" w:hAnsi="宋体" w:cs="Calibri"/>
          <w:color w:val="000000" w:themeColor="text1"/>
          <w:kern w:val="0"/>
          <w:sz w:val="21"/>
          <w:szCs w:val="21"/>
        </w:rPr>
        <w:t>[2011]300</w:t>
      </w:r>
      <w:r w:rsidRPr="00C12DC7">
        <w:rPr>
          <w:rFonts w:ascii="宋体" w:eastAsia="宋体" w:hAnsi="宋体" w:cs="宋体" w:hint="eastAsia"/>
          <w:color w:val="000000" w:themeColor="text1"/>
          <w:kern w:val="0"/>
          <w:sz w:val="21"/>
          <w:szCs w:val="21"/>
        </w:rPr>
        <w:t>号）规定的划分标准；</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②提供本企业制造的货物、承担的工程或服务，或提供其他中小企业制造的货物。本项所称货物不包括使用大型企业注册商标的货物。小型、微型企业提供中型企业制造的货物，视同中型企业。</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2）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①监狱企业参加采购活动时，应提供由省级以上监狱管理局、戒毒管理局（含新疆生产建设兵团）出具的属于监狱企业的证明文件。</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②监狱企业视同小型、微型企业。</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（3）残疾人福利性单位指同时符合下列条件的单位：</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①安置的残疾人占本单位在职职工人数的比例不低于</w:t>
      </w:r>
      <w:r w:rsidRPr="00C12DC7">
        <w:rPr>
          <w:rFonts w:ascii="宋体" w:eastAsia="宋体" w:hAnsi="宋体" w:cs="Calibri"/>
          <w:color w:val="000000" w:themeColor="text1"/>
          <w:kern w:val="0"/>
          <w:sz w:val="21"/>
          <w:szCs w:val="21"/>
        </w:rPr>
        <w:t>25%</w:t>
      </w:r>
      <w:r w:rsidRPr="00C12DC7">
        <w:rPr>
          <w:rFonts w:ascii="宋体" w:eastAsia="宋体" w:hAnsi="宋体" w:cs="宋体" w:hint="eastAsia"/>
          <w:color w:val="000000" w:themeColor="text1"/>
          <w:kern w:val="0"/>
          <w:sz w:val="21"/>
          <w:szCs w:val="21"/>
        </w:rPr>
        <w:t>（含</w:t>
      </w:r>
      <w:r w:rsidRPr="00C12DC7">
        <w:rPr>
          <w:rFonts w:ascii="宋体" w:eastAsia="宋体" w:hAnsi="宋体" w:cs="Calibri"/>
          <w:color w:val="000000" w:themeColor="text1"/>
          <w:kern w:val="0"/>
          <w:sz w:val="21"/>
          <w:szCs w:val="21"/>
        </w:rPr>
        <w:t>25%</w:t>
      </w:r>
      <w:r w:rsidRPr="00C12DC7">
        <w:rPr>
          <w:rFonts w:ascii="宋体" w:eastAsia="宋体" w:hAnsi="宋体" w:cs="宋体" w:hint="eastAsia"/>
          <w:color w:val="000000" w:themeColor="text1"/>
          <w:kern w:val="0"/>
          <w:sz w:val="21"/>
          <w:szCs w:val="21"/>
        </w:rPr>
        <w:t>），并且安置的残疾人人数不少于</w:t>
      </w:r>
      <w:r w:rsidRPr="00C12DC7">
        <w:rPr>
          <w:rFonts w:ascii="宋体" w:eastAsia="宋体" w:hAnsi="宋体" w:cs="Calibri"/>
          <w:color w:val="000000" w:themeColor="text1"/>
          <w:kern w:val="0"/>
          <w:sz w:val="21"/>
          <w:szCs w:val="21"/>
        </w:rPr>
        <w:t>10</w:t>
      </w:r>
      <w:r w:rsidRPr="00C12DC7">
        <w:rPr>
          <w:rFonts w:ascii="宋体" w:eastAsia="宋体" w:hAnsi="宋体" w:cs="宋体" w:hint="eastAsia"/>
          <w:color w:val="000000" w:themeColor="text1"/>
          <w:kern w:val="0"/>
          <w:sz w:val="21"/>
          <w:szCs w:val="21"/>
        </w:rPr>
        <w:t>人（含</w:t>
      </w:r>
      <w:r w:rsidRPr="00C12DC7">
        <w:rPr>
          <w:rFonts w:ascii="宋体" w:eastAsia="宋体" w:hAnsi="宋体" w:cs="Calibri"/>
          <w:color w:val="000000" w:themeColor="text1"/>
          <w:kern w:val="0"/>
          <w:sz w:val="21"/>
          <w:szCs w:val="21"/>
        </w:rPr>
        <w:t>10</w:t>
      </w:r>
      <w:r w:rsidRPr="00C12DC7">
        <w:rPr>
          <w:rFonts w:ascii="宋体" w:eastAsia="宋体" w:hAnsi="宋体" w:cs="宋体" w:hint="eastAsia"/>
          <w:color w:val="000000" w:themeColor="text1"/>
          <w:kern w:val="0"/>
          <w:sz w:val="21"/>
          <w:szCs w:val="21"/>
        </w:rPr>
        <w:t>人）；</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②依法与安置的每位残疾人签订了一年以上（含一年）的劳动合同或服务协议；</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③为安置的每位残疾人按月足额缴纳了基本养老保险、基本医疗保险、失业保险、工伤保险和生育保险等社会保险费；</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④通过银行等金融机构向安置的每位残疾人，按月支付了不低于单位所在区县适用的经省级人民政府批准的月最低工资标准的工资；</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⑤提供本单位制造的货物、承担的工程或服务，或提供其他残疾人福利性单位制造的货物（不包括使用非残疾人福利性单位注册商标的货物）。</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前款所称残疾人指法</w:t>
      </w:r>
      <w:proofErr w:type="gramStart"/>
      <w:r w:rsidRPr="00C12DC7">
        <w:rPr>
          <w:rFonts w:ascii="宋体" w:eastAsia="宋体" w:hAnsi="宋体" w:cs="宋体" w:hint="eastAsia"/>
          <w:color w:val="000000" w:themeColor="text1"/>
          <w:kern w:val="0"/>
          <w:sz w:val="21"/>
          <w:szCs w:val="21"/>
        </w:rPr>
        <w:t>定劳动</w:t>
      </w:r>
      <w:proofErr w:type="gramEnd"/>
      <w:r w:rsidRPr="00C12DC7">
        <w:rPr>
          <w:rFonts w:ascii="宋体" w:eastAsia="宋体" w:hAnsi="宋体" w:cs="宋体" w:hint="eastAsia"/>
          <w:color w:val="000000" w:themeColor="text1"/>
          <w:kern w:val="0"/>
          <w:sz w:val="21"/>
          <w:szCs w:val="21"/>
        </w:rPr>
        <w:t>年龄内，持有《中华人民共和国残疾人证》或《中华人民共和国残疾军人证（1至</w:t>
      </w:r>
      <w:r w:rsidRPr="00C12DC7">
        <w:rPr>
          <w:rFonts w:ascii="宋体" w:eastAsia="宋体" w:hAnsi="宋体" w:cs="Calibri"/>
          <w:color w:val="000000" w:themeColor="text1"/>
          <w:kern w:val="0"/>
          <w:sz w:val="21"/>
          <w:szCs w:val="21"/>
        </w:rPr>
        <w:t>8</w:t>
      </w:r>
      <w:r w:rsidRPr="00C12DC7">
        <w:rPr>
          <w:rFonts w:ascii="宋体" w:eastAsia="宋体" w:hAnsi="宋体" w:cs="宋体" w:hint="eastAsia"/>
          <w:color w:val="000000" w:themeColor="text1"/>
          <w:kern w:val="0"/>
          <w:sz w:val="21"/>
          <w:szCs w:val="21"/>
        </w:rPr>
        <w:t>级）》的自然人，包括具有劳动条件和劳动意愿的精神残疾人。在职职工人数是指与残疾人福利性单位建立劳动关系并依法签订劳动合同或服务协议的雇员人数。</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b/>
          <w:bCs/>
          <w:color w:val="000000" w:themeColor="text1"/>
          <w:kern w:val="0"/>
          <w:sz w:val="21"/>
          <w:szCs w:val="21"/>
        </w:rPr>
        <w:t>※符合上述条件的残疾人福利性单位参加采购活动时，应提供《残疾人福利性单位声明函》，并对声明的真实性负责。残疾人福利性单位视同小型、微型企业。残疾人福利性单位属于小型、微型企业的，不重复享受政策。</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17.5信用记录指由财政部确定的有关网站提供的相关主体信用信息。信用记录的查询及使用应符合财政部文件（财库</w:t>
      </w:r>
      <w:r w:rsidRPr="00C12DC7">
        <w:rPr>
          <w:rFonts w:ascii="宋体" w:eastAsia="宋体" w:hAnsi="宋体" w:cs="Calibri"/>
          <w:color w:val="000000" w:themeColor="text1"/>
          <w:kern w:val="0"/>
          <w:sz w:val="21"/>
          <w:szCs w:val="21"/>
        </w:rPr>
        <w:t>[2016]125</w:t>
      </w:r>
      <w:r w:rsidRPr="00C12DC7">
        <w:rPr>
          <w:rFonts w:ascii="宋体" w:eastAsia="宋体" w:hAnsi="宋体" w:cs="宋体" w:hint="eastAsia"/>
          <w:color w:val="000000" w:themeColor="text1"/>
          <w:kern w:val="0"/>
          <w:sz w:val="21"/>
          <w:szCs w:val="21"/>
        </w:rPr>
        <w:t>号）规定。</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17.6为落实政府采购政策需满足的要求：详见招标文件第一章。</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 </w:t>
      </w:r>
    </w:p>
    <w:p w:rsidR="00526279" w:rsidRPr="00C12DC7" w:rsidRDefault="00EF72C1" w:rsidP="006B0E65">
      <w:pPr>
        <w:widowControl/>
        <w:spacing w:line="240" w:lineRule="exact"/>
        <w:jc w:val="center"/>
        <w:outlineLvl w:val="0"/>
        <w:rPr>
          <w:rFonts w:ascii="宋体" w:eastAsia="宋体" w:hAnsi="宋体" w:cs="宋体"/>
          <w:color w:val="000000" w:themeColor="text1"/>
          <w:kern w:val="0"/>
          <w:sz w:val="21"/>
          <w:szCs w:val="21"/>
        </w:rPr>
      </w:pPr>
      <w:r w:rsidRPr="00C12DC7">
        <w:rPr>
          <w:rFonts w:ascii="宋体" w:eastAsia="宋体" w:hAnsi="宋体" w:cs="宋体" w:hint="eastAsia"/>
          <w:b/>
          <w:bCs/>
          <w:color w:val="000000" w:themeColor="text1"/>
          <w:kern w:val="0"/>
          <w:sz w:val="21"/>
          <w:szCs w:val="21"/>
        </w:rPr>
        <w:t>九、本项目的有关信息</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18、本项目的有关信息，包括但不限于：招标公告、更正公告（若有）、招标文件、招标文件的澄清或修改（若有）、中标公告、终止公告（若有）、</w:t>
      </w:r>
      <w:proofErr w:type="gramStart"/>
      <w:r w:rsidRPr="00C12DC7">
        <w:rPr>
          <w:rFonts w:ascii="宋体" w:eastAsia="宋体" w:hAnsi="宋体" w:cs="宋体" w:hint="eastAsia"/>
          <w:color w:val="000000" w:themeColor="text1"/>
          <w:kern w:val="0"/>
          <w:sz w:val="21"/>
          <w:szCs w:val="21"/>
        </w:rPr>
        <w:t>废标公告</w:t>
      </w:r>
      <w:proofErr w:type="gramEnd"/>
      <w:r w:rsidRPr="00C12DC7">
        <w:rPr>
          <w:rFonts w:ascii="宋体" w:eastAsia="宋体" w:hAnsi="宋体" w:cs="宋体" w:hint="eastAsia"/>
          <w:color w:val="000000" w:themeColor="text1"/>
          <w:kern w:val="0"/>
          <w:sz w:val="21"/>
          <w:szCs w:val="21"/>
        </w:rPr>
        <w:t>（若有）等都将在招标文件载明的指定媒体发布。</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18.1指定媒体：详见招标文件第二章。</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18.2本项目的潜在投标人或投标人应随时关注指定媒体，否则产生不利后果由其自行承担。</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 </w:t>
      </w:r>
    </w:p>
    <w:p w:rsidR="00526279" w:rsidRPr="00C12DC7" w:rsidRDefault="00EF72C1" w:rsidP="006B0E65">
      <w:pPr>
        <w:widowControl/>
        <w:spacing w:line="240" w:lineRule="exact"/>
        <w:jc w:val="center"/>
        <w:outlineLvl w:val="0"/>
        <w:rPr>
          <w:rFonts w:ascii="宋体" w:eastAsia="宋体" w:hAnsi="宋体" w:cs="宋体"/>
          <w:color w:val="000000" w:themeColor="text1"/>
          <w:kern w:val="0"/>
          <w:sz w:val="21"/>
          <w:szCs w:val="21"/>
        </w:rPr>
      </w:pPr>
      <w:r w:rsidRPr="00C12DC7">
        <w:rPr>
          <w:rFonts w:ascii="宋体" w:eastAsia="宋体" w:hAnsi="宋体" w:cs="宋体" w:hint="eastAsia"/>
          <w:b/>
          <w:bCs/>
          <w:color w:val="000000" w:themeColor="text1"/>
          <w:kern w:val="0"/>
          <w:sz w:val="21"/>
          <w:szCs w:val="21"/>
        </w:rPr>
        <w:t>十、其他事项</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19、其他事项：详见招标文件第二章。</w:t>
      </w:r>
    </w:p>
    <w:p w:rsidR="00526279" w:rsidRPr="00C12DC7" w:rsidRDefault="00526279" w:rsidP="006B0E65">
      <w:pPr>
        <w:widowControl/>
        <w:spacing w:line="240" w:lineRule="exact"/>
        <w:jc w:val="left"/>
        <w:rPr>
          <w:rFonts w:ascii="宋体" w:eastAsia="宋体" w:hAnsi="宋体" w:cs="Calibri"/>
          <w:color w:val="000000" w:themeColor="text1"/>
          <w:kern w:val="0"/>
          <w:sz w:val="21"/>
          <w:szCs w:val="21"/>
        </w:rPr>
      </w:pP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Calibri"/>
          <w:color w:val="000000" w:themeColor="text1"/>
          <w:kern w:val="0"/>
          <w:sz w:val="21"/>
          <w:szCs w:val="21"/>
        </w:rPr>
        <w:t> </w:t>
      </w:r>
    </w:p>
    <w:p w:rsidR="00526279" w:rsidRPr="00C12DC7" w:rsidRDefault="00EF72C1" w:rsidP="006B0E65">
      <w:pPr>
        <w:widowControl/>
        <w:spacing w:line="240" w:lineRule="exact"/>
        <w:jc w:val="center"/>
        <w:outlineLvl w:val="0"/>
        <w:rPr>
          <w:rFonts w:ascii="宋体" w:eastAsia="宋体" w:hAnsi="宋体" w:cs="宋体"/>
          <w:b/>
          <w:bCs/>
          <w:color w:val="000000" w:themeColor="text1"/>
          <w:kern w:val="0"/>
          <w:sz w:val="21"/>
          <w:szCs w:val="21"/>
        </w:rPr>
      </w:pPr>
      <w:r w:rsidRPr="00C12DC7">
        <w:rPr>
          <w:rFonts w:ascii="宋体" w:eastAsia="宋体" w:hAnsi="宋体" w:cs="宋体" w:hint="eastAsia"/>
          <w:b/>
          <w:bCs/>
          <w:color w:val="000000" w:themeColor="text1"/>
          <w:kern w:val="0"/>
          <w:sz w:val="21"/>
          <w:szCs w:val="21"/>
        </w:rPr>
        <w:t>第四章 资格审查与评标</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 </w:t>
      </w:r>
      <w:r w:rsidRPr="00C12DC7">
        <w:rPr>
          <w:rFonts w:ascii="宋体" w:eastAsia="宋体" w:hAnsi="宋体" w:cs="宋体" w:hint="eastAsia"/>
          <w:b/>
          <w:bCs/>
          <w:color w:val="000000" w:themeColor="text1"/>
          <w:kern w:val="0"/>
          <w:sz w:val="21"/>
          <w:szCs w:val="21"/>
        </w:rPr>
        <w:t>一、资格审查</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1、开标结束后，由</w:t>
      </w:r>
      <w:r w:rsidRPr="00C12DC7">
        <w:rPr>
          <w:rFonts w:ascii="宋体" w:eastAsia="宋体" w:hAnsi="宋体" w:cs="宋体" w:hint="eastAsia"/>
          <w:color w:val="000000" w:themeColor="text1"/>
          <w:kern w:val="0"/>
          <w:sz w:val="21"/>
          <w:szCs w:val="21"/>
          <w:u w:val="single"/>
        </w:rPr>
        <w:t>招标代理机构</w:t>
      </w:r>
      <w:r w:rsidRPr="00C12DC7">
        <w:rPr>
          <w:rFonts w:ascii="宋体" w:eastAsia="宋体" w:hAnsi="宋体" w:cs="宋体" w:hint="eastAsia"/>
          <w:color w:val="000000" w:themeColor="text1"/>
          <w:kern w:val="0"/>
          <w:sz w:val="21"/>
          <w:szCs w:val="21"/>
        </w:rPr>
        <w:t>负责资格审查小组的组建及资格审查工作的组织。</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1.1资格审查小组由</w:t>
      </w:r>
      <w:r w:rsidRPr="00C12DC7">
        <w:rPr>
          <w:rFonts w:ascii="宋体" w:eastAsia="宋体" w:hAnsi="宋体" w:cs="Calibri"/>
          <w:color w:val="000000" w:themeColor="text1"/>
          <w:kern w:val="0"/>
          <w:sz w:val="21"/>
          <w:szCs w:val="21"/>
        </w:rPr>
        <w:t>3</w:t>
      </w:r>
      <w:r w:rsidRPr="00C12DC7">
        <w:rPr>
          <w:rFonts w:ascii="宋体" w:eastAsia="宋体" w:hAnsi="宋体" w:cs="宋体" w:hint="eastAsia"/>
          <w:color w:val="000000" w:themeColor="text1"/>
          <w:kern w:val="0"/>
          <w:sz w:val="21"/>
          <w:szCs w:val="21"/>
        </w:rPr>
        <w:t>人组成，并负责具体审查事务，其中：由采购人派出的采购人代表至少</w:t>
      </w:r>
      <w:r w:rsidRPr="00C12DC7">
        <w:rPr>
          <w:rFonts w:ascii="宋体" w:eastAsia="宋体" w:hAnsi="宋体" w:cs="宋体" w:hint="eastAsia"/>
          <w:color w:val="000000" w:themeColor="text1"/>
          <w:kern w:val="0"/>
          <w:sz w:val="21"/>
          <w:szCs w:val="21"/>
          <w:u w:val="single"/>
        </w:rPr>
        <w:t>1</w:t>
      </w:r>
      <w:r w:rsidRPr="00C12DC7">
        <w:rPr>
          <w:rFonts w:ascii="宋体" w:eastAsia="宋体" w:hAnsi="宋体" w:cs="宋体" w:hint="eastAsia"/>
          <w:color w:val="000000" w:themeColor="text1"/>
          <w:kern w:val="0"/>
          <w:sz w:val="21"/>
          <w:szCs w:val="21"/>
        </w:rPr>
        <w:t>人，由</w:t>
      </w:r>
      <w:r w:rsidRPr="00C12DC7">
        <w:rPr>
          <w:rFonts w:ascii="宋体" w:eastAsia="宋体" w:hAnsi="宋体" w:cs="宋体" w:hint="eastAsia"/>
          <w:color w:val="000000" w:themeColor="text1"/>
          <w:kern w:val="0"/>
          <w:sz w:val="21"/>
          <w:szCs w:val="21"/>
          <w:u w:val="single"/>
        </w:rPr>
        <w:t>招标代理机构</w:t>
      </w:r>
      <w:r w:rsidRPr="00C12DC7">
        <w:rPr>
          <w:rFonts w:ascii="宋体" w:eastAsia="宋体" w:hAnsi="宋体" w:cs="宋体" w:hint="eastAsia"/>
          <w:color w:val="000000" w:themeColor="text1"/>
          <w:kern w:val="0"/>
          <w:sz w:val="21"/>
          <w:szCs w:val="21"/>
        </w:rPr>
        <w:t>派出的工作人员至少</w:t>
      </w:r>
      <w:r w:rsidRPr="00C12DC7">
        <w:rPr>
          <w:rFonts w:ascii="宋体" w:eastAsia="宋体" w:hAnsi="宋体" w:cs="宋体" w:hint="eastAsia"/>
          <w:color w:val="000000" w:themeColor="text1"/>
          <w:kern w:val="0"/>
          <w:sz w:val="21"/>
          <w:szCs w:val="21"/>
          <w:u w:val="single"/>
        </w:rPr>
        <w:t>1</w:t>
      </w:r>
      <w:r w:rsidRPr="00C12DC7">
        <w:rPr>
          <w:rFonts w:ascii="宋体" w:eastAsia="宋体" w:hAnsi="宋体" w:cs="宋体" w:hint="eastAsia"/>
          <w:color w:val="000000" w:themeColor="text1"/>
          <w:kern w:val="0"/>
          <w:sz w:val="21"/>
          <w:szCs w:val="21"/>
        </w:rPr>
        <w:t>人，其余</w:t>
      </w:r>
      <w:r w:rsidRPr="00C12DC7">
        <w:rPr>
          <w:rFonts w:ascii="宋体" w:eastAsia="宋体" w:hAnsi="宋体" w:cs="宋体" w:hint="eastAsia"/>
          <w:color w:val="000000" w:themeColor="text1"/>
          <w:kern w:val="0"/>
          <w:sz w:val="21"/>
          <w:szCs w:val="21"/>
          <w:u w:val="single"/>
        </w:rPr>
        <w:t>1</w:t>
      </w:r>
      <w:r w:rsidRPr="00C12DC7">
        <w:rPr>
          <w:rFonts w:ascii="宋体" w:eastAsia="宋体" w:hAnsi="宋体" w:cs="宋体" w:hint="eastAsia"/>
          <w:color w:val="000000" w:themeColor="text1"/>
          <w:kern w:val="0"/>
          <w:sz w:val="21"/>
          <w:szCs w:val="21"/>
        </w:rPr>
        <w:t>人可为采购人代表或</w:t>
      </w:r>
      <w:r w:rsidRPr="00C12DC7">
        <w:rPr>
          <w:rFonts w:ascii="宋体" w:eastAsia="宋体" w:hAnsi="宋体" w:cs="宋体" w:hint="eastAsia"/>
          <w:color w:val="000000" w:themeColor="text1"/>
          <w:kern w:val="0"/>
          <w:sz w:val="21"/>
          <w:szCs w:val="21"/>
          <w:u w:val="single"/>
        </w:rPr>
        <w:t>招标代理机构</w:t>
      </w:r>
      <w:r w:rsidRPr="00C12DC7">
        <w:rPr>
          <w:rFonts w:ascii="宋体" w:eastAsia="宋体" w:hAnsi="宋体" w:cs="宋体" w:hint="eastAsia"/>
          <w:color w:val="000000" w:themeColor="text1"/>
          <w:kern w:val="0"/>
          <w:sz w:val="21"/>
          <w:szCs w:val="21"/>
        </w:rPr>
        <w:t>的工作人员。</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1.2资格审查的依据是招标文件和投标文件。</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1.3资格审查的范围及内容：投标文件（资格及资信证明部分），具体如下：</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  （1）“投标函”；</w:t>
      </w:r>
      <w:r w:rsidRPr="00C12DC7">
        <w:rPr>
          <w:rFonts w:ascii="宋体" w:eastAsia="宋体" w:hAnsi="宋体" w:cs="宋体" w:hint="eastAsia"/>
          <w:color w:val="000000" w:themeColor="text1"/>
          <w:kern w:val="0"/>
          <w:sz w:val="21"/>
          <w:szCs w:val="21"/>
        </w:rPr>
        <w:br/>
        <w:t>  （2）“投标人的资格及资信证明文件”</w:t>
      </w:r>
      <w:r w:rsidRPr="00C12DC7">
        <w:rPr>
          <w:rFonts w:ascii="宋体" w:eastAsia="宋体" w:hAnsi="宋体" w:cs="宋体" w:hint="eastAsia"/>
          <w:color w:val="000000" w:themeColor="text1"/>
          <w:kern w:val="0"/>
          <w:sz w:val="21"/>
          <w:szCs w:val="21"/>
        </w:rPr>
        <w:br/>
        <w:t>   ①一般资格证明文件：</w:t>
      </w:r>
    </w:p>
    <w:tbl>
      <w:tblPr>
        <w:tblW w:w="9348"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3728"/>
        <w:gridCol w:w="5620"/>
      </w:tblGrid>
      <w:tr w:rsidR="00C12DC7" w:rsidRPr="00C12DC7">
        <w:trPr>
          <w:tblHeader/>
          <w:tblCellSpacing w:w="0" w:type="dxa"/>
        </w:trPr>
        <w:tc>
          <w:tcPr>
            <w:tcW w:w="3728" w:type="dxa"/>
            <w:tcBorders>
              <w:top w:val="outset" w:sz="6" w:space="0" w:color="auto"/>
              <w:left w:val="outset" w:sz="6" w:space="0" w:color="auto"/>
              <w:bottom w:val="outset" w:sz="6" w:space="0" w:color="auto"/>
              <w:right w:val="outset" w:sz="6" w:space="0" w:color="auto"/>
            </w:tcBorders>
            <w:vAlign w:val="center"/>
          </w:tcPr>
          <w:p w:rsidR="00526279" w:rsidRPr="00C12DC7" w:rsidRDefault="00EF72C1" w:rsidP="006B0E65">
            <w:pPr>
              <w:widowControl/>
              <w:spacing w:line="240" w:lineRule="exact"/>
              <w:jc w:val="center"/>
              <w:rPr>
                <w:rFonts w:ascii="宋体" w:eastAsia="宋体" w:hAnsi="宋体" w:cs="宋体"/>
                <w:b/>
                <w:bCs/>
                <w:color w:val="000000" w:themeColor="text1"/>
                <w:kern w:val="0"/>
                <w:sz w:val="21"/>
                <w:szCs w:val="21"/>
              </w:rPr>
            </w:pPr>
            <w:r w:rsidRPr="00C12DC7">
              <w:rPr>
                <w:rFonts w:ascii="宋体" w:eastAsia="宋体" w:hAnsi="宋体" w:cs="宋体"/>
                <w:b/>
                <w:bCs/>
                <w:color w:val="000000" w:themeColor="text1"/>
                <w:kern w:val="0"/>
                <w:sz w:val="21"/>
                <w:szCs w:val="21"/>
              </w:rPr>
              <w:t>明细</w:t>
            </w:r>
          </w:p>
        </w:tc>
        <w:tc>
          <w:tcPr>
            <w:tcW w:w="5620" w:type="dxa"/>
            <w:tcBorders>
              <w:top w:val="outset" w:sz="6" w:space="0" w:color="auto"/>
              <w:left w:val="outset" w:sz="6" w:space="0" w:color="auto"/>
              <w:bottom w:val="outset" w:sz="6" w:space="0" w:color="auto"/>
              <w:right w:val="outset" w:sz="6" w:space="0" w:color="auto"/>
            </w:tcBorders>
            <w:vAlign w:val="center"/>
          </w:tcPr>
          <w:p w:rsidR="00526279" w:rsidRPr="00C12DC7" w:rsidRDefault="00EF72C1" w:rsidP="006B0E65">
            <w:pPr>
              <w:widowControl/>
              <w:spacing w:line="240" w:lineRule="exact"/>
              <w:jc w:val="center"/>
              <w:rPr>
                <w:rFonts w:ascii="宋体" w:eastAsia="宋体" w:hAnsi="宋体" w:cs="宋体"/>
                <w:b/>
                <w:bCs/>
                <w:color w:val="000000" w:themeColor="text1"/>
                <w:kern w:val="0"/>
                <w:sz w:val="21"/>
                <w:szCs w:val="21"/>
              </w:rPr>
            </w:pPr>
            <w:r w:rsidRPr="00C12DC7">
              <w:rPr>
                <w:rFonts w:ascii="宋体" w:eastAsia="宋体" w:hAnsi="宋体" w:cs="宋体"/>
                <w:b/>
                <w:bCs/>
                <w:color w:val="000000" w:themeColor="text1"/>
                <w:kern w:val="0"/>
                <w:sz w:val="21"/>
                <w:szCs w:val="21"/>
              </w:rPr>
              <w:t>描述</w:t>
            </w:r>
          </w:p>
        </w:tc>
      </w:tr>
      <w:tr w:rsidR="00C12DC7" w:rsidRPr="00C12DC7">
        <w:trPr>
          <w:tblCellSpacing w:w="0" w:type="dxa"/>
        </w:trPr>
        <w:tc>
          <w:tcPr>
            <w:tcW w:w="3728" w:type="dxa"/>
            <w:tcBorders>
              <w:top w:val="outset" w:sz="6" w:space="0" w:color="auto"/>
              <w:left w:val="outset" w:sz="6" w:space="0" w:color="auto"/>
              <w:bottom w:val="outset" w:sz="6" w:space="0" w:color="auto"/>
              <w:right w:val="outset" w:sz="6" w:space="0" w:color="auto"/>
            </w:tcBorders>
            <w:vAlign w:val="center"/>
          </w:tcPr>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color w:val="000000" w:themeColor="text1"/>
                <w:kern w:val="0"/>
                <w:sz w:val="21"/>
                <w:szCs w:val="21"/>
              </w:rPr>
              <w:t>单位负责人授权书（若有）</w:t>
            </w:r>
          </w:p>
        </w:tc>
        <w:tc>
          <w:tcPr>
            <w:tcW w:w="5620" w:type="dxa"/>
            <w:tcBorders>
              <w:top w:val="outset" w:sz="6" w:space="0" w:color="auto"/>
              <w:left w:val="outset" w:sz="6" w:space="0" w:color="auto"/>
              <w:bottom w:val="outset" w:sz="6" w:space="0" w:color="auto"/>
              <w:right w:val="outset" w:sz="6" w:space="0" w:color="auto"/>
            </w:tcBorders>
            <w:vAlign w:val="center"/>
          </w:tcPr>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color w:val="000000" w:themeColor="text1"/>
                <w:kern w:val="0"/>
                <w:sz w:val="21"/>
                <w:szCs w:val="21"/>
              </w:rPr>
              <w:t>1、企业（银行、保险、石油石化、电力、电信等行业除外）、事业单位和社会团体法人的“单位负责人”指法定代表人，即与实际提交的“营业执照等证明文件”载明的一致。 2、银行、保险、石油石化、电力、电信等行业：以法人身份参加投标的，“单位负责人”指法定代表人，即与实际提交的“营业执照等证明文件”载明的一致；以非法人身份参加投标的，“单位负责人”</w:t>
            </w:r>
            <w:proofErr w:type="gramStart"/>
            <w:r w:rsidRPr="00C12DC7">
              <w:rPr>
                <w:rFonts w:ascii="宋体" w:eastAsia="宋体" w:hAnsi="宋体" w:cs="宋体"/>
                <w:color w:val="000000" w:themeColor="text1"/>
                <w:kern w:val="0"/>
                <w:sz w:val="21"/>
                <w:szCs w:val="21"/>
              </w:rPr>
              <w:t>指代表</w:t>
            </w:r>
            <w:proofErr w:type="gramEnd"/>
            <w:r w:rsidRPr="00C12DC7">
              <w:rPr>
                <w:rFonts w:ascii="宋体" w:eastAsia="宋体" w:hAnsi="宋体" w:cs="宋体"/>
                <w:color w:val="000000" w:themeColor="text1"/>
                <w:kern w:val="0"/>
                <w:sz w:val="21"/>
                <w:szCs w:val="21"/>
              </w:rPr>
              <w:t>单位行使职权的主要负责人，即与实际提交的“营业执照等证明文件”载明的一致。 3、投标人（自然人除外）：若投标人代表为单位负责人授权的委托代理人，应提供本授权书；若投标人代表为单位负责人，应在此项下提交其身份证正反面复印件，可不提供本授权书。 4、投标人为自然人的，可不填写本授权书。 5、纸质投标文件正本中的本授权书（若有）应为原件。 ※投标人应按照招标文件第七章规定提供。</w:t>
            </w:r>
          </w:p>
        </w:tc>
      </w:tr>
      <w:tr w:rsidR="00C12DC7" w:rsidRPr="00C12DC7">
        <w:trPr>
          <w:tblCellSpacing w:w="0" w:type="dxa"/>
        </w:trPr>
        <w:tc>
          <w:tcPr>
            <w:tcW w:w="3728" w:type="dxa"/>
            <w:tcBorders>
              <w:top w:val="outset" w:sz="6" w:space="0" w:color="auto"/>
              <w:left w:val="outset" w:sz="6" w:space="0" w:color="auto"/>
              <w:bottom w:val="outset" w:sz="6" w:space="0" w:color="auto"/>
              <w:right w:val="outset" w:sz="6" w:space="0" w:color="auto"/>
            </w:tcBorders>
            <w:vAlign w:val="center"/>
          </w:tcPr>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color w:val="000000" w:themeColor="text1"/>
                <w:kern w:val="0"/>
                <w:sz w:val="21"/>
                <w:szCs w:val="21"/>
              </w:rPr>
              <w:t>营业执照等证明文件</w:t>
            </w:r>
          </w:p>
        </w:tc>
        <w:tc>
          <w:tcPr>
            <w:tcW w:w="5620" w:type="dxa"/>
            <w:tcBorders>
              <w:top w:val="outset" w:sz="6" w:space="0" w:color="auto"/>
              <w:left w:val="outset" w:sz="6" w:space="0" w:color="auto"/>
              <w:bottom w:val="outset" w:sz="6" w:space="0" w:color="auto"/>
              <w:right w:val="outset" w:sz="6" w:space="0" w:color="auto"/>
            </w:tcBorders>
            <w:vAlign w:val="center"/>
          </w:tcPr>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color w:val="000000" w:themeColor="text1"/>
                <w:kern w:val="0"/>
                <w:sz w:val="21"/>
                <w:szCs w:val="21"/>
              </w:rPr>
              <w:t>1、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 2、投标人提供的相应证明材料复印件均应符合：内容完整、清晰、整洁，并由投标人加盖其单位公章。 ※投标人应按照招标文件第七章规定提供。</w:t>
            </w:r>
          </w:p>
        </w:tc>
      </w:tr>
      <w:tr w:rsidR="00C12DC7" w:rsidRPr="00C12DC7">
        <w:trPr>
          <w:tblCellSpacing w:w="0" w:type="dxa"/>
        </w:trPr>
        <w:tc>
          <w:tcPr>
            <w:tcW w:w="3728" w:type="dxa"/>
            <w:tcBorders>
              <w:top w:val="outset" w:sz="6" w:space="0" w:color="auto"/>
              <w:left w:val="outset" w:sz="6" w:space="0" w:color="auto"/>
              <w:bottom w:val="outset" w:sz="6" w:space="0" w:color="auto"/>
              <w:right w:val="outset" w:sz="6" w:space="0" w:color="auto"/>
            </w:tcBorders>
            <w:vAlign w:val="center"/>
          </w:tcPr>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color w:val="000000" w:themeColor="text1"/>
                <w:kern w:val="0"/>
                <w:sz w:val="21"/>
                <w:szCs w:val="21"/>
              </w:rPr>
              <w:t>财务状况报告（财务报告、或资信证明、或投标担保函）</w:t>
            </w:r>
          </w:p>
        </w:tc>
        <w:tc>
          <w:tcPr>
            <w:tcW w:w="5620" w:type="dxa"/>
            <w:tcBorders>
              <w:top w:val="outset" w:sz="6" w:space="0" w:color="auto"/>
              <w:left w:val="outset" w:sz="6" w:space="0" w:color="auto"/>
              <w:bottom w:val="outset" w:sz="6" w:space="0" w:color="auto"/>
              <w:right w:val="outset" w:sz="6" w:space="0" w:color="auto"/>
            </w:tcBorders>
            <w:vAlign w:val="center"/>
          </w:tcPr>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color w:val="000000" w:themeColor="text1"/>
                <w:kern w:val="0"/>
                <w:sz w:val="21"/>
                <w:szCs w:val="21"/>
              </w:rPr>
              <w:t>1、投标人提供的财务报告复印件（成立年限按照投标截止时间推算）应符合下列规定： 1.1成立年限满1年及以上的投标人，提供经审计的上一年度的年度财务报告。 1.2成立年限满</w:t>
            </w:r>
            <w:proofErr w:type="gramStart"/>
            <w:r w:rsidRPr="00C12DC7">
              <w:rPr>
                <w:rFonts w:ascii="宋体" w:eastAsia="宋体" w:hAnsi="宋体" w:cs="宋体"/>
                <w:color w:val="000000" w:themeColor="text1"/>
                <w:kern w:val="0"/>
                <w:sz w:val="21"/>
                <w:szCs w:val="21"/>
              </w:rPr>
              <w:t>半年但不足</w:t>
            </w:r>
            <w:proofErr w:type="gramEnd"/>
            <w:r w:rsidRPr="00C12DC7">
              <w:rPr>
                <w:rFonts w:ascii="宋体" w:eastAsia="宋体" w:hAnsi="宋体" w:cs="宋体"/>
                <w:color w:val="000000" w:themeColor="text1"/>
                <w:kern w:val="0"/>
                <w:sz w:val="21"/>
                <w:szCs w:val="21"/>
              </w:rPr>
              <w:t>1年的投标人，</w:t>
            </w:r>
            <w:proofErr w:type="gramStart"/>
            <w:r w:rsidRPr="00C12DC7">
              <w:rPr>
                <w:rFonts w:ascii="宋体" w:eastAsia="宋体" w:hAnsi="宋体" w:cs="宋体"/>
                <w:color w:val="000000" w:themeColor="text1"/>
                <w:kern w:val="0"/>
                <w:sz w:val="21"/>
                <w:szCs w:val="21"/>
              </w:rPr>
              <w:t>提供该半年</w:t>
            </w:r>
            <w:proofErr w:type="gramEnd"/>
            <w:r w:rsidRPr="00C12DC7">
              <w:rPr>
                <w:rFonts w:ascii="宋体" w:eastAsia="宋体" w:hAnsi="宋体" w:cs="宋体"/>
                <w:color w:val="000000" w:themeColor="text1"/>
                <w:kern w:val="0"/>
                <w:sz w:val="21"/>
                <w:szCs w:val="21"/>
              </w:rPr>
              <w:t>度中任一季度的季度财务报告</w:t>
            </w:r>
            <w:proofErr w:type="gramStart"/>
            <w:r w:rsidRPr="00C12DC7">
              <w:rPr>
                <w:rFonts w:ascii="宋体" w:eastAsia="宋体" w:hAnsi="宋体" w:cs="宋体"/>
                <w:color w:val="000000" w:themeColor="text1"/>
                <w:kern w:val="0"/>
                <w:sz w:val="21"/>
                <w:szCs w:val="21"/>
              </w:rPr>
              <w:t>或该半年</w:t>
            </w:r>
            <w:proofErr w:type="gramEnd"/>
            <w:r w:rsidRPr="00C12DC7">
              <w:rPr>
                <w:rFonts w:ascii="宋体" w:eastAsia="宋体" w:hAnsi="宋体" w:cs="宋体"/>
                <w:color w:val="000000" w:themeColor="text1"/>
                <w:kern w:val="0"/>
                <w:sz w:val="21"/>
                <w:szCs w:val="21"/>
              </w:rPr>
              <w:t>度的半年度财务报告。 ※无法按照第1.1、1.2条规定提供财务报告复印件的投标人（包括但不限于：成立年限满1年及以上的投标人、成立年限满</w:t>
            </w:r>
            <w:proofErr w:type="gramStart"/>
            <w:r w:rsidRPr="00C12DC7">
              <w:rPr>
                <w:rFonts w:ascii="宋体" w:eastAsia="宋体" w:hAnsi="宋体" w:cs="宋体"/>
                <w:color w:val="000000" w:themeColor="text1"/>
                <w:kern w:val="0"/>
                <w:sz w:val="21"/>
                <w:szCs w:val="21"/>
              </w:rPr>
              <w:t>半年但不足</w:t>
            </w:r>
            <w:proofErr w:type="gramEnd"/>
            <w:r w:rsidRPr="00C12DC7">
              <w:rPr>
                <w:rFonts w:ascii="宋体" w:eastAsia="宋体" w:hAnsi="宋体" w:cs="宋体"/>
                <w:color w:val="000000" w:themeColor="text1"/>
                <w:kern w:val="0"/>
                <w:sz w:val="21"/>
                <w:szCs w:val="21"/>
              </w:rPr>
              <w:t>1年的投标人、成立年限不足半年的投标人），应选</w:t>
            </w:r>
            <w:proofErr w:type="gramStart"/>
            <w:r w:rsidRPr="00C12DC7">
              <w:rPr>
                <w:rFonts w:ascii="宋体" w:eastAsia="宋体" w:hAnsi="宋体" w:cs="宋体"/>
                <w:color w:val="000000" w:themeColor="text1"/>
                <w:kern w:val="0"/>
                <w:sz w:val="21"/>
                <w:szCs w:val="21"/>
              </w:rPr>
              <w:t>择提</w:t>
            </w:r>
            <w:proofErr w:type="gramEnd"/>
            <w:r w:rsidRPr="00C12DC7">
              <w:rPr>
                <w:rFonts w:ascii="宋体" w:eastAsia="宋体" w:hAnsi="宋体" w:cs="宋体"/>
                <w:color w:val="000000" w:themeColor="text1"/>
                <w:kern w:val="0"/>
                <w:sz w:val="21"/>
                <w:szCs w:val="21"/>
              </w:rPr>
              <w:t>供资信证明复印件或投标担保函复印件，其中：非自然人的投标人选择提供资信证明的，还应附上其开户（基本存款账户）许可证复印件。 2、“财政部门认可的政府采购专业担保机构”应符合《财政部关于开展政府采购信用担保试点工作方案》（财库[2012]124号）的规定。 3、投标人提供的相应证明材料复印件均应符合：内容完整、清晰、整洁，并由投标人加盖其单位公章。 ※投标人应按照招标文件第七章规定提供。</w:t>
            </w:r>
          </w:p>
        </w:tc>
      </w:tr>
      <w:tr w:rsidR="00C12DC7" w:rsidRPr="00C12DC7">
        <w:trPr>
          <w:tblCellSpacing w:w="0" w:type="dxa"/>
        </w:trPr>
        <w:tc>
          <w:tcPr>
            <w:tcW w:w="3728" w:type="dxa"/>
            <w:tcBorders>
              <w:top w:val="outset" w:sz="6" w:space="0" w:color="auto"/>
              <w:left w:val="outset" w:sz="6" w:space="0" w:color="auto"/>
              <w:bottom w:val="outset" w:sz="6" w:space="0" w:color="auto"/>
              <w:right w:val="outset" w:sz="6" w:space="0" w:color="auto"/>
            </w:tcBorders>
            <w:vAlign w:val="center"/>
          </w:tcPr>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color w:val="000000" w:themeColor="text1"/>
                <w:kern w:val="0"/>
                <w:sz w:val="21"/>
                <w:szCs w:val="21"/>
              </w:rPr>
              <w:t>依法缴纳税收证明材料</w:t>
            </w:r>
          </w:p>
        </w:tc>
        <w:tc>
          <w:tcPr>
            <w:tcW w:w="5620" w:type="dxa"/>
            <w:tcBorders>
              <w:top w:val="outset" w:sz="6" w:space="0" w:color="auto"/>
              <w:left w:val="outset" w:sz="6" w:space="0" w:color="auto"/>
              <w:bottom w:val="outset" w:sz="6" w:space="0" w:color="auto"/>
              <w:right w:val="outset" w:sz="6" w:space="0" w:color="auto"/>
            </w:tcBorders>
            <w:vAlign w:val="center"/>
          </w:tcPr>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color w:val="000000" w:themeColor="text1"/>
                <w:kern w:val="0"/>
                <w:sz w:val="21"/>
                <w:szCs w:val="21"/>
              </w:rPr>
              <w:t>1、投标人提供的税收凭据复印件应符合下列规定： 1.1投标截止时间前（不含投标截止时间的当月）已依法缴纳税收的投标人，提供投标截止时间前六个月（不含投标截止时间</w:t>
            </w:r>
            <w:r w:rsidRPr="00C12DC7">
              <w:rPr>
                <w:rFonts w:ascii="宋体" w:eastAsia="宋体" w:hAnsi="宋体" w:cs="宋体"/>
                <w:color w:val="000000" w:themeColor="text1"/>
                <w:kern w:val="0"/>
                <w:sz w:val="21"/>
                <w:szCs w:val="21"/>
              </w:rPr>
              <w:lastRenderedPageBreak/>
              <w:t>的当月）中任一月份的税收凭据复印件。 1.2投标截止时间的当月成立且已依法缴纳税收的投标人，提供投标截止时间当月的税收凭据复印件。 1.3投标截止时间的当月成立但因税务机关原因导致其尚未依法缴纳税收的投标人，提供依法缴纳税收承诺书原件（格式自拟），该承诺书视同税收凭据。 2、“依法缴纳税收证明材料”有欠缴记录的，视为未依法缴纳税收。 3、投标人提供的相应证明材料复印件均应符合：内容完整、清晰、整洁，并由投标人加盖其单位公章。 ※投标人应按照招标文件第七章规定提供。</w:t>
            </w:r>
          </w:p>
        </w:tc>
      </w:tr>
      <w:tr w:rsidR="00C12DC7" w:rsidRPr="00C12DC7">
        <w:trPr>
          <w:tblCellSpacing w:w="0" w:type="dxa"/>
        </w:trPr>
        <w:tc>
          <w:tcPr>
            <w:tcW w:w="3728" w:type="dxa"/>
            <w:tcBorders>
              <w:top w:val="outset" w:sz="6" w:space="0" w:color="auto"/>
              <w:left w:val="outset" w:sz="6" w:space="0" w:color="auto"/>
              <w:bottom w:val="outset" w:sz="6" w:space="0" w:color="auto"/>
              <w:right w:val="outset" w:sz="6" w:space="0" w:color="auto"/>
            </w:tcBorders>
            <w:vAlign w:val="center"/>
          </w:tcPr>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color w:val="000000" w:themeColor="text1"/>
                <w:kern w:val="0"/>
                <w:sz w:val="21"/>
                <w:szCs w:val="21"/>
              </w:rPr>
              <w:lastRenderedPageBreak/>
              <w:t>依法缴纳社会保障资金证明材料</w:t>
            </w:r>
          </w:p>
        </w:tc>
        <w:tc>
          <w:tcPr>
            <w:tcW w:w="5620" w:type="dxa"/>
            <w:tcBorders>
              <w:top w:val="outset" w:sz="6" w:space="0" w:color="auto"/>
              <w:left w:val="outset" w:sz="6" w:space="0" w:color="auto"/>
              <w:bottom w:val="outset" w:sz="6" w:space="0" w:color="auto"/>
              <w:right w:val="outset" w:sz="6" w:space="0" w:color="auto"/>
            </w:tcBorders>
            <w:vAlign w:val="center"/>
          </w:tcPr>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color w:val="000000" w:themeColor="text1"/>
                <w:kern w:val="0"/>
                <w:sz w:val="21"/>
                <w:szCs w:val="21"/>
              </w:rPr>
              <w:t>1、投标人提供的社会保险凭据复印件应符合下列规定： 1.1投标截止时间前（不含投标截止时间的当月）已依法缴纳社会保障资金的投标人，提供投标截止时间前六个月（不含投标截止时间的当月）中任一月份的社会保险凭据复印件。 1.2投标截止时间的当月成立且已依法缴纳社会保障资金的投标人，提供投标截止时间当月的社会保险凭据复印件。 1.3投标截止时间的当月成立但因税务机关/社会保障资金管理机关原因导致其尚未依法缴纳社会保障资金的投标人，提供依法缴纳社会保障资金承诺书原件（格式自拟），该承诺书视同社会保险凭据。 2、“依法缴纳社会保障资金证明材料”有欠缴记录的，视为未依法缴纳社会保障资金。 3、投标人提供的相应证明材料复印件均应符合：内容完整、清晰、整洁，并由投标人加盖其单位公章。 ※投标人应按照招标文件第七章规定提供。</w:t>
            </w:r>
          </w:p>
        </w:tc>
      </w:tr>
      <w:tr w:rsidR="00C12DC7" w:rsidRPr="00C12DC7">
        <w:trPr>
          <w:tblCellSpacing w:w="0" w:type="dxa"/>
        </w:trPr>
        <w:tc>
          <w:tcPr>
            <w:tcW w:w="3728" w:type="dxa"/>
            <w:tcBorders>
              <w:top w:val="outset" w:sz="6" w:space="0" w:color="auto"/>
              <w:left w:val="outset" w:sz="6" w:space="0" w:color="auto"/>
              <w:bottom w:val="outset" w:sz="6" w:space="0" w:color="auto"/>
              <w:right w:val="outset" w:sz="6" w:space="0" w:color="auto"/>
            </w:tcBorders>
            <w:vAlign w:val="center"/>
          </w:tcPr>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color w:val="000000" w:themeColor="text1"/>
                <w:kern w:val="0"/>
                <w:sz w:val="21"/>
                <w:szCs w:val="21"/>
              </w:rPr>
              <w:t>具备履行合同所必需设备和专业技术能力的声明函（若有）</w:t>
            </w:r>
          </w:p>
        </w:tc>
        <w:tc>
          <w:tcPr>
            <w:tcW w:w="5620" w:type="dxa"/>
            <w:tcBorders>
              <w:top w:val="outset" w:sz="6" w:space="0" w:color="auto"/>
              <w:left w:val="outset" w:sz="6" w:space="0" w:color="auto"/>
              <w:bottom w:val="outset" w:sz="6" w:space="0" w:color="auto"/>
              <w:right w:val="outset" w:sz="6" w:space="0" w:color="auto"/>
            </w:tcBorders>
            <w:vAlign w:val="center"/>
          </w:tcPr>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color w:val="000000" w:themeColor="text1"/>
                <w:kern w:val="0"/>
                <w:sz w:val="21"/>
                <w:szCs w:val="21"/>
              </w:rPr>
              <w:t>1、招标文件未要求投标人提供“具备履行合同所必需的设备和专业技术能力专项证明材料”的，投标人应提供本声明函。 2、招标文件要求投标人提供“具备履行合同所必需的设备和专业技术能力专项证明材料”的，投标人可不提供本声明函。 3、纸质投标文件正本中的本声明函（若有）应为原件。 ※投标人应按照招标文件第七章规定提供。</w:t>
            </w:r>
          </w:p>
        </w:tc>
      </w:tr>
      <w:tr w:rsidR="00C12DC7" w:rsidRPr="00C12DC7">
        <w:trPr>
          <w:tblCellSpacing w:w="0" w:type="dxa"/>
        </w:trPr>
        <w:tc>
          <w:tcPr>
            <w:tcW w:w="3728" w:type="dxa"/>
            <w:tcBorders>
              <w:top w:val="outset" w:sz="6" w:space="0" w:color="auto"/>
              <w:left w:val="outset" w:sz="6" w:space="0" w:color="auto"/>
              <w:bottom w:val="outset" w:sz="6" w:space="0" w:color="auto"/>
              <w:right w:val="outset" w:sz="6" w:space="0" w:color="auto"/>
            </w:tcBorders>
            <w:vAlign w:val="center"/>
          </w:tcPr>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color w:val="000000" w:themeColor="text1"/>
                <w:kern w:val="0"/>
                <w:sz w:val="21"/>
                <w:szCs w:val="21"/>
              </w:rPr>
              <w:t>参加采购活动前三年内在经营活动中没有重大违法记录书面声明</w:t>
            </w:r>
          </w:p>
        </w:tc>
        <w:tc>
          <w:tcPr>
            <w:tcW w:w="5620" w:type="dxa"/>
            <w:tcBorders>
              <w:top w:val="outset" w:sz="6" w:space="0" w:color="auto"/>
              <w:left w:val="outset" w:sz="6" w:space="0" w:color="auto"/>
              <w:bottom w:val="outset" w:sz="6" w:space="0" w:color="auto"/>
              <w:right w:val="outset" w:sz="6" w:space="0" w:color="auto"/>
            </w:tcBorders>
            <w:vAlign w:val="center"/>
          </w:tcPr>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color w:val="000000" w:themeColor="text1"/>
                <w:kern w:val="0"/>
                <w:sz w:val="21"/>
                <w:szCs w:val="21"/>
              </w:rPr>
              <w:t>1、“重大违法记录”指投标人因违法经营受到刑事处罚或责令停产停业、吊销许可证或执照、较大数额罚款等行政处罚。 2、纸质投标文件正本中的本声明应为原件。 ※投标人应按照招标文件第七章规定提供。</w:t>
            </w:r>
          </w:p>
        </w:tc>
      </w:tr>
      <w:tr w:rsidR="00C12DC7" w:rsidRPr="00C12DC7">
        <w:trPr>
          <w:tblCellSpacing w:w="0" w:type="dxa"/>
        </w:trPr>
        <w:tc>
          <w:tcPr>
            <w:tcW w:w="3728" w:type="dxa"/>
            <w:tcBorders>
              <w:top w:val="outset" w:sz="6" w:space="0" w:color="auto"/>
              <w:left w:val="outset" w:sz="6" w:space="0" w:color="auto"/>
              <w:bottom w:val="outset" w:sz="6" w:space="0" w:color="auto"/>
              <w:right w:val="outset" w:sz="6" w:space="0" w:color="auto"/>
            </w:tcBorders>
            <w:vAlign w:val="center"/>
          </w:tcPr>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color w:val="000000" w:themeColor="text1"/>
                <w:kern w:val="0"/>
                <w:sz w:val="21"/>
                <w:szCs w:val="21"/>
              </w:rPr>
              <w:t>信用记录查询结果</w:t>
            </w:r>
          </w:p>
        </w:tc>
        <w:tc>
          <w:tcPr>
            <w:tcW w:w="5620" w:type="dxa"/>
            <w:tcBorders>
              <w:top w:val="outset" w:sz="6" w:space="0" w:color="auto"/>
              <w:left w:val="outset" w:sz="6" w:space="0" w:color="auto"/>
              <w:bottom w:val="outset" w:sz="6" w:space="0" w:color="auto"/>
              <w:right w:val="outset" w:sz="6" w:space="0" w:color="auto"/>
            </w:tcBorders>
            <w:vAlign w:val="center"/>
          </w:tcPr>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color w:val="000000" w:themeColor="text1"/>
                <w:kern w:val="0"/>
                <w:sz w:val="21"/>
                <w:szCs w:val="21"/>
              </w:rPr>
              <w:t>投标人应在招标文件要求的截止时点前分别通过“信用中国”网站（www.creditchina.gov.cn）、中国政府采购网（www.ccgp.gov.cn）查询并打印相应的信用记录，投标人提供的查询结果应为其通过上述网站获取的信用信息查询结果原始页面的打印件（或截图）。 ※投标人应按照招标文件第七章规定提供。</w:t>
            </w:r>
          </w:p>
        </w:tc>
      </w:tr>
      <w:tr w:rsidR="00C12DC7" w:rsidRPr="00C12DC7">
        <w:trPr>
          <w:tblCellSpacing w:w="0" w:type="dxa"/>
        </w:trPr>
        <w:tc>
          <w:tcPr>
            <w:tcW w:w="3728" w:type="dxa"/>
            <w:tcBorders>
              <w:top w:val="outset" w:sz="6" w:space="0" w:color="auto"/>
              <w:left w:val="outset" w:sz="6" w:space="0" w:color="auto"/>
              <w:bottom w:val="outset" w:sz="6" w:space="0" w:color="auto"/>
              <w:right w:val="outset" w:sz="6" w:space="0" w:color="auto"/>
            </w:tcBorders>
            <w:vAlign w:val="center"/>
          </w:tcPr>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color w:val="000000" w:themeColor="text1"/>
                <w:kern w:val="0"/>
                <w:sz w:val="21"/>
                <w:szCs w:val="21"/>
              </w:rPr>
              <w:t>中小企业声明函（专门面向中小企业或小型、微型企业适用，若有）</w:t>
            </w:r>
          </w:p>
        </w:tc>
        <w:tc>
          <w:tcPr>
            <w:tcW w:w="5620" w:type="dxa"/>
            <w:tcBorders>
              <w:top w:val="outset" w:sz="6" w:space="0" w:color="auto"/>
              <w:left w:val="outset" w:sz="6" w:space="0" w:color="auto"/>
              <w:bottom w:val="outset" w:sz="6" w:space="0" w:color="auto"/>
              <w:right w:val="outset" w:sz="6" w:space="0" w:color="auto"/>
            </w:tcBorders>
            <w:vAlign w:val="center"/>
          </w:tcPr>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color w:val="000000" w:themeColor="text1"/>
                <w:kern w:val="0"/>
                <w:sz w:val="21"/>
                <w:szCs w:val="21"/>
              </w:rPr>
              <w:t>1、投标人应认真对照《工业和信息化部、国家统计局、国家发展和改革委员会、财政部关于印发中小企业划型标准规定的通知》（工信部联企业[2011]300号）规定的划分标准，并按照《国家统计局关于印发统计上大中小微型企业划分办法的通知》（国统字[2011]75号）规定准确划分企业类型。 2、投标人为监狱企业的，可不填写本声明函，根据其提供的由省级以上监狱管理局、戒毒管理局（含新疆生产建设兵团）出具的属于监狱企业的证明文件进行认定，监狱企业视同小型、微型企业。 3、投标人为残疾人福利性单位的，可不填写本声明函，根据其提供的《残疾人福利性单位声明函》进行认定，残疾人福利性单位视同小型、微型企业。 4、纸质投标文件正本中的本声明函（若有）应为原件。 ※投标人应按照招标文件第七章规定提供。</w:t>
            </w:r>
          </w:p>
        </w:tc>
      </w:tr>
      <w:tr w:rsidR="00C12DC7" w:rsidRPr="00C12DC7">
        <w:trPr>
          <w:trHeight w:val="2643"/>
          <w:tblCellSpacing w:w="0" w:type="dxa"/>
        </w:trPr>
        <w:tc>
          <w:tcPr>
            <w:tcW w:w="3728" w:type="dxa"/>
            <w:tcBorders>
              <w:top w:val="outset" w:sz="6" w:space="0" w:color="auto"/>
              <w:left w:val="outset" w:sz="6" w:space="0" w:color="auto"/>
              <w:bottom w:val="outset" w:sz="6" w:space="0" w:color="auto"/>
              <w:right w:val="outset" w:sz="6" w:space="0" w:color="auto"/>
            </w:tcBorders>
            <w:vAlign w:val="center"/>
          </w:tcPr>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color w:val="000000" w:themeColor="text1"/>
                <w:kern w:val="0"/>
                <w:sz w:val="21"/>
                <w:szCs w:val="21"/>
              </w:rPr>
              <w:lastRenderedPageBreak/>
              <w:t>联合体协议（若有）</w:t>
            </w:r>
          </w:p>
        </w:tc>
        <w:tc>
          <w:tcPr>
            <w:tcW w:w="5620" w:type="dxa"/>
            <w:tcBorders>
              <w:top w:val="outset" w:sz="6" w:space="0" w:color="auto"/>
              <w:left w:val="outset" w:sz="6" w:space="0" w:color="auto"/>
              <w:bottom w:val="outset" w:sz="6" w:space="0" w:color="auto"/>
              <w:right w:val="outset" w:sz="6" w:space="0" w:color="auto"/>
            </w:tcBorders>
            <w:vAlign w:val="center"/>
          </w:tcPr>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color w:val="000000" w:themeColor="text1"/>
                <w:kern w:val="0"/>
                <w:sz w:val="21"/>
                <w:szCs w:val="21"/>
              </w:rPr>
              <w:t>1、招标文件接受联合体投标且投标人为联合体的，投标人应提供本协议；否则无须提供。 2、本协议由委托代理人签字或盖章的，应按照招标文件第七章载明的格式提供“单位负责人授权书”。 3、纸质投标文件正本中的本协议（若有）应为原件。 ※投标人应按照招标文件第七章规定提供。</w:t>
            </w:r>
          </w:p>
        </w:tc>
      </w:tr>
      <w:tr w:rsidR="00C12DC7" w:rsidRPr="00C12DC7">
        <w:trPr>
          <w:tblCellSpacing w:w="0" w:type="dxa"/>
        </w:trPr>
        <w:tc>
          <w:tcPr>
            <w:tcW w:w="3728" w:type="dxa"/>
            <w:tcBorders>
              <w:top w:val="outset" w:sz="6" w:space="0" w:color="auto"/>
              <w:left w:val="outset" w:sz="6" w:space="0" w:color="auto"/>
              <w:bottom w:val="outset" w:sz="6" w:space="0" w:color="auto"/>
              <w:right w:val="outset" w:sz="6" w:space="0" w:color="auto"/>
            </w:tcBorders>
            <w:vAlign w:val="center"/>
          </w:tcPr>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color w:val="000000" w:themeColor="text1"/>
                <w:kern w:val="0"/>
                <w:sz w:val="21"/>
                <w:szCs w:val="21"/>
              </w:rPr>
              <w:t>检察机关行贿犯罪档案查询结果告知函</w:t>
            </w:r>
          </w:p>
        </w:tc>
        <w:tc>
          <w:tcPr>
            <w:tcW w:w="5620" w:type="dxa"/>
            <w:tcBorders>
              <w:top w:val="outset" w:sz="6" w:space="0" w:color="auto"/>
              <w:left w:val="outset" w:sz="6" w:space="0" w:color="auto"/>
              <w:bottom w:val="outset" w:sz="6" w:space="0" w:color="auto"/>
              <w:right w:val="outset" w:sz="6" w:space="0" w:color="auto"/>
            </w:tcBorders>
            <w:vAlign w:val="center"/>
          </w:tcPr>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color w:val="000000" w:themeColor="text1"/>
                <w:kern w:val="0"/>
                <w:sz w:val="21"/>
                <w:szCs w:val="21"/>
              </w:rPr>
              <w:t>1、未提供行贿犯罪档案查询结果或查询结果表明投标人有行贿犯罪记录的，投标无效。2、无法提供有效期内检察机关行贿犯罪档案查询结果告知函的，也应对近三年无行贿犯罪记录进行声明。3、</w:t>
            </w:r>
            <w:proofErr w:type="gramStart"/>
            <w:r w:rsidRPr="00C12DC7">
              <w:rPr>
                <w:rFonts w:ascii="宋体" w:eastAsia="宋体" w:hAnsi="宋体" w:cs="宋体"/>
                <w:color w:val="000000" w:themeColor="text1"/>
                <w:kern w:val="0"/>
                <w:sz w:val="21"/>
                <w:szCs w:val="21"/>
              </w:rPr>
              <w:t>告知函应在</w:t>
            </w:r>
            <w:proofErr w:type="gramEnd"/>
            <w:r w:rsidRPr="00C12DC7">
              <w:rPr>
                <w:rFonts w:ascii="宋体" w:eastAsia="宋体" w:hAnsi="宋体" w:cs="宋体"/>
                <w:color w:val="000000" w:themeColor="text1"/>
                <w:kern w:val="0"/>
                <w:sz w:val="21"/>
                <w:szCs w:val="21"/>
              </w:rPr>
              <w:t>有效期内且内容完整、清晰、整洁，否则投标无效。4、有效期内的告知函复印件（含扫描件）及符合招标文件第七章规定的打印件（或截图），无论内容中是否注明“复印件无效”，均视同有效。5、无法获取有效期内检察机关行贿犯罪档案查询结果告知函的，应在a7《参加采购活动前三年内在经营活动中没有重大违法记录书面声明》中对近三年无行贿犯罪记录进行声明。※投标人应按照招标文件第七章规定提供。"</w:t>
            </w:r>
          </w:p>
        </w:tc>
      </w:tr>
    </w:tbl>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color w:val="000000" w:themeColor="text1"/>
          <w:kern w:val="0"/>
          <w:sz w:val="21"/>
          <w:szCs w:val="21"/>
        </w:rPr>
        <w:br/>
      </w:r>
      <w:r w:rsidRPr="00C12DC7">
        <w:rPr>
          <w:rFonts w:ascii="宋体" w:eastAsia="宋体" w:hAnsi="宋体" w:cs="宋体" w:hint="eastAsia"/>
          <w:color w:val="000000" w:themeColor="text1"/>
          <w:kern w:val="0"/>
          <w:sz w:val="21"/>
          <w:szCs w:val="21"/>
        </w:rPr>
        <w:t>   ②.其他资格证明文件：</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b/>
          <w:bCs/>
          <w:color w:val="000000" w:themeColor="text1"/>
          <w:kern w:val="0"/>
          <w:sz w:val="21"/>
          <w:szCs w:val="21"/>
        </w:rPr>
        <w:t>包：1</w:t>
      </w:r>
    </w:p>
    <w:tbl>
      <w:tblPr>
        <w:tblW w:w="9363"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3728"/>
        <w:gridCol w:w="5635"/>
      </w:tblGrid>
      <w:tr w:rsidR="00C12DC7" w:rsidRPr="00C12DC7">
        <w:trPr>
          <w:tblHeader/>
          <w:tblCellSpacing w:w="0" w:type="dxa"/>
        </w:trPr>
        <w:tc>
          <w:tcPr>
            <w:tcW w:w="3728" w:type="dxa"/>
            <w:tcBorders>
              <w:top w:val="outset" w:sz="6" w:space="0" w:color="auto"/>
              <w:left w:val="outset" w:sz="6" w:space="0" w:color="auto"/>
              <w:bottom w:val="outset" w:sz="6" w:space="0" w:color="auto"/>
              <w:right w:val="outset" w:sz="6" w:space="0" w:color="auto"/>
            </w:tcBorders>
            <w:vAlign w:val="center"/>
          </w:tcPr>
          <w:p w:rsidR="00526279" w:rsidRPr="00C12DC7" w:rsidRDefault="00EF72C1" w:rsidP="006B0E65">
            <w:pPr>
              <w:widowControl/>
              <w:spacing w:line="240" w:lineRule="exact"/>
              <w:jc w:val="center"/>
              <w:rPr>
                <w:rFonts w:ascii="宋体" w:eastAsia="宋体" w:hAnsi="宋体" w:cs="宋体"/>
                <w:b/>
                <w:bCs/>
                <w:color w:val="000000" w:themeColor="text1"/>
                <w:kern w:val="0"/>
                <w:sz w:val="21"/>
                <w:szCs w:val="21"/>
              </w:rPr>
            </w:pPr>
            <w:r w:rsidRPr="00C12DC7">
              <w:rPr>
                <w:rFonts w:ascii="宋体" w:eastAsia="宋体" w:hAnsi="宋体" w:cs="宋体"/>
                <w:b/>
                <w:bCs/>
                <w:color w:val="000000" w:themeColor="text1"/>
                <w:kern w:val="0"/>
                <w:sz w:val="21"/>
                <w:szCs w:val="21"/>
              </w:rPr>
              <w:t>明细</w:t>
            </w:r>
          </w:p>
        </w:tc>
        <w:tc>
          <w:tcPr>
            <w:tcW w:w="5635" w:type="dxa"/>
            <w:tcBorders>
              <w:top w:val="outset" w:sz="6" w:space="0" w:color="auto"/>
              <w:left w:val="outset" w:sz="6" w:space="0" w:color="auto"/>
              <w:bottom w:val="outset" w:sz="6" w:space="0" w:color="auto"/>
              <w:right w:val="outset" w:sz="6" w:space="0" w:color="auto"/>
            </w:tcBorders>
            <w:vAlign w:val="center"/>
          </w:tcPr>
          <w:p w:rsidR="00526279" w:rsidRPr="00C12DC7" w:rsidRDefault="00EF72C1" w:rsidP="006B0E65">
            <w:pPr>
              <w:widowControl/>
              <w:spacing w:line="240" w:lineRule="exact"/>
              <w:jc w:val="center"/>
              <w:rPr>
                <w:rFonts w:ascii="宋体" w:eastAsia="宋体" w:hAnsi="宋体" w:cs="宋体"/>
                <w:b/>
                <w:bCs/>
                <w:color w:val="000000" w:themeColor="text1"/>
                <w:kern w:val="0"/>
                <w:sz w:val="21"/>
                <w:szCs w:val="21"/>
              </w:rPr>
            </w:pPr>
            <w:r w:rsidRPr="00C12DC7">
              <w:rPr>
                <w:rFonts w:ascii="宋体" w:eastAsia="宋体" w:hAnsi="宋体" w:cs="宋体"/>
                <w:b/>
                <w:bCs/>
                <w:color w:val="000000" w:themeColor="text1"/>
                <w:kern w:val="0"/>
                <w:sz w:val="21"/>
                <w:szCs w:val="21"/>
              </w:rPr>
              <w:t>描述</w:t>
            </w:r>
          </w:p>
        </w:tc>
      </w:tr>
      <w:tr w:rsidR="00C12DC7" w:rsidRPr="00C12DC7">
        <w:trPr>
          <w:tblCellSpacing w:w="0" w:type="dxa"/>
        </w:trPr>
        <w:tc>
          <w:tcPr>
            <w:tcW w:w="3728" w:type="dxa"/>
            <w:tcBorders>
              <w:top w:val="outset" w:sz="6" w:space="0" w:color="auto"/>
              <w:left w:val="outset" w:sz="6" w:space="0" w:color="auto"/>
              <w:bottom w:val="outset" w:sz="6" w:space="0" w:color="auto"/>
              <w:right w:val="outset" w:sz="6" w:space="0" w:color="auto"/>
            </w:tcBorders>
            <w:vAlign w:val="center"/>
          </w:tcPr>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color w:val="000000" w:themeColor="text1"/>
                <w:kern w:val="0"/>
                <w:sz w:val="21"/>
                <w:szCs w:val="21"/>
              </w:rPr>
              <w:t>具备履行合同所必需设备和专业技术能力专项证明材料（若有）</w:t>
            </w:r>
          </w:p>
        </w:tc>
        <w:tc>
          <w:tcPr>
            <w:tcW w:w="5635" w:type="dxa"/>
            <w:tcBorders>
              <w:top w:val="outset" w:sz="6" w:space="0" w:color="auto"/>
              <w:left w:val="outset" w:sz="6" w:space="0" w:color="auto"/>
              <w:bottom w:val="outset" w:sz="6" w:space="0" w:color="auto"/>
              <w:right w:val="outset" w:sz="6" w:space="0" w:color="auto"/>
            </w:tcBorders>
            <w:vAlign w:val="center"/>
          </w:tcPr>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color w:val="000000" w:themeColor="text1"/>
                <w:kern w:val="0"/>
                <w:sz w:val="21"/>
                <w:szCs w:val="21"/>
              </w:rPr>
              <w:t>1、招标文件要求投标人提供“具备履行合同所必需的设备和专业技术能力专项证明材料”的，投标人应按照招标文件规定在此项下提供相应证明材料复印件。 2、投标人提供的相应证明材料复印件均应符合：内容完整、清晰、整洁，并由投标人加盖其单位公章。 ※投标人应按照招标文件第七章规定提供。</w:t>
            </w:r>
          </w:p>
        </w:tc>
      </w:tr>
      <w:tr w:rsidR="00C12DC7" w:rsidRPr="00C12DC7">
        <w:trPr>
          <w:tblCellSpacing w:w="0" w:type="dxa"/>
        </w:trPr>
        <w:tc>
          <w:tcPr>
            <w:tcW w:w="3728" w:type="dxa"/>
            <w:tcBorders>
              <w:top w:val="outset" w:sz="6" w:space="0" w:color="auto"/>
              <w:left w:val="outset" w:sz="6" w:space="0" w:color="auto"/>
              <w:bottom w:val="outset" w:sz="6" w:space="0" w:color="auto"/>
              <w:right w:val="outset" w:sz="6" w:space="0" w:color="auto"/>
            </w:tcBorders>
            <w:vAlign w:val="center"/>
          </w:tcPr>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color w:val="000000" w:themeColor="text1"/>
                <w:kern w:val="0"/>
                <w:sz w:val="21"/>
                <w:szCs w:val="21"/>
              </w:rPr>
              <w:t>招标文件规定的其他资格证明文件（若有）</w:t>
            </w:r>
          </w:p>
        </w:tc>
        <w:tc>
          <w:tcPr>
            <w:tcW w:w="5635" w:type="dxa"/>
            <w:tcBorders>
              <w:top w:val="outset" w:sz="6" w:space="0" w:color="auto"/>
              <w:left w:val="outset" w:sz="6" w:space="0" w:color="auto"/>
              <w:bottom w:val="outset" w:sz="6" w:space="0" w:color="auto"/>
              <w:right w:val="outset" w:sz="6" w:space="0" w:color="auto"/>
            </w:tcBorders>
            <w:vAlign w:val="center"/>
          </w:tcPr>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color w:val="000000" w:themeColor="text1"/>
                <w:kern w:val="0"/>
                <w:sz w:val="21"/>
                <w:szCs w:val="21"/>
              </w:rPr>
              <w:t>1、（强制类节能产品证明材料，若有，应在此处填写）； 2、（按照政府采购法实施条例第17条除第“（一）-（四）”款外的其他条款规定填写投标人应提交的材料，如：采购人提出特定条件的证明材料、为落实政府采购政策需满足要求的证明材料（强制类）等，若有，应在此处填写）。 ※1上述材料中若有与“具备履行合同所必需设备和专业技术能力专项证明材料”有关的规定及内容在本表b1项下填写，不在此处填写。 ※2投标人应按照招标文件第七章规定提供。</w:t>
            </w:r>
          </w:p>
        </w:tc>
      </w:tr>
    </w:tbl>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color w:val="000000" w:themeColor="text1"/>
          <w:kern w:val="0"/>
          <w:sz w:val="21"/>
          <w:szCs w:val="21"/>
        </w:rPr>
        <w:br/>
      </w:r>
      <w:r w:rsidRPr="00C12DC7">
        <w:rPr>
          <w:rFonts w:ascii="宋体" w:eastAsia="宋体" w:hAnsi="宋体" w:cs="宋体" w:hint="eastAsia"/>
          <w:color w:val="000000" w:themeColor="text1"/>
          <w:kern w:val="0"/>
          <w:sz w:val="21"/>
          <w:szCs w:val="21"/>
        </w:rPr>
        <w:t>  （3）投标保证金。</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1.4有下列情形之一的，</w:t>
      </w:r>
      <w:r w:rsidRPr="00C12DC7">
        <w:rPr>
          <w:rFonts w:ascii="宋体" w:eastAsia="宋体" w:hAnsi="宋体" w:cs="宋体" w:hint="eastAsia"/>
          <w:b/>
          <w:bCs/>
          <w:color w:val="000000" w:themeColor="text1"/>
          <w:kern w:val="0"/>
          <w:sz w:val="21"/>
          <w:szCs w:val="21"/>
        </w:rPr>
        <w:t>资格审查不合格：</w:t>
      </w:r>
      <w:r w:rsidRPr="00C12DC7">
        <w:rPr>
          <w:rFonts w:ascii="宋体" w:eastAsia="宋体" w:hAnsi="宋体" w:cs="宋体" w:hint="eastAsia"/>
          <w:b/>
          <w:bCs/>
          <w:color w:val="000000" w:themeColor="text1"/>
          <w:kern w:val="0"/>
          <w:sz w:val="21"/>
          <w:szCs w:val="21"/>
        </w:rPr>
        <w:br/>
      </w:r>
      <w:r w:rsidRPr="00C12DC7">
        <w:rPr>
          <w:rFonts w:ascii="宋体" w:eastAsia="宋体" w:hAnsi="宋体" w:cs="宋体" w:hint="eastAsia"/>
          <w:color w:val="000000" w:themeColor="text1"/>
          <w:kern w:val="0"/>
          <w:sz w:val="21"/>
          <w:szCs w:val="21"/>
        </w:rPr>
        <w:t>  （1）一般情形：</w:t>
      </w:r>
    </w:p>
    <w:tbl>
      <w:tblPr>
        <w:tblW w:w="9363"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9363"/>
      </w:tblGrid>
      <w:tr w:rsidR="00C12DC7" w:rsidRPr="00C12DC7">
        <w:trPr>
          <w:tblHeader/>
          <w:tblCellSpacing w:w="0" w:type="dxa"/>
        </w:trPr>
        <w:tc>
          <w:tcPr>
            <w:tcW w:w="9363" w:type="dxa"/>
            <w:tcBorders>
              <w:top w:val="outset" w:sz="6" w:space="0" w:color="auto"/>
              <w:left w:val="outset" w:sz="6" w:space="0" w:color="auto"/>
              <w:bottom w:val="outset" w:sz="6" w:space="0" w:color="auto"/>
              <w:right w:val="outset" w:sz="6" w:space="0" w:color="auto"/>
            </w:tcBorders>
            <w:vAlign w:val="center"/>
          </w:tcPr>
          <w:p w:rsidR="00526279" w:rsidRPr="00C12DC7" w:rsidRDefault="00EF72C1" w:rsidP="006B0E65">
            <w:pPr>
              <w:widowControl/>
              <w:spacing w:line="240" w:lineRule="exact"/>
              <w:jc w:val="center"/>
              <w:rPr>
                <w:rFonts w:ascii="宋体" w:eastAsia="宋体" w:hAnsi="宋体" w:cs="宋体"/>
                <w:b/>
                <w:bCs/>
                <w:color w:val="000000" w:themeColor="text1"/>
                <w:kern w:val="0"/>
                <w:sz w:val="21"/>
                <w:szCs w:val="21"/>
              </w:rPr>
            </w:pPr>
            <w:r w:rsidRPr="00C12DC7">
              <w:rPr>
                <w:rFonts w:ascii="宋体" w:eastAsia="宋体" w:hAnsi="宋体" w:cs="宋体"/>
                <w:b/>
                <w:bCs/>
                <w:color w:val="000000" w:themeColor="text1"/>
                <w:kern w:val="0"/>
                <w:sz w:val="21"/>
                <w:szCs w:val="21"/>
              </w:rPr>
              <w:t>明细</w:t>
            </w:r>
          </w:p>
        </w:tc>
      </w:tr>
      <w:tr w:rsidR="00C12DC7" w:rsidRPr="00C12DC7">
        <w:trPr>
          <w:tblCellSpacing w:w="0" w:type="dxa"/>
        </w:trPr>
        <w:tc>
          <w:tcPr>
            <w:tcW w:w="9363" w:type="dxa"/>
            <w:tcBorders>
              <w:top w:val="outset" w:sz="6" w:space="0" w:color="auto"/>
              <w:left w:val="outset" w:sz="6" w:space="0" w:color="auto"/>
              <w:bottom w:val="outset" w:sz="6" w:space="0" w:color="auto"/>
              <w:right w:val="outset" w:sz="6" w:space="0" w:color="auto"/>
            </w:tcBorders>
            <w:vAlign w:val="center"/>
          </w:tcPr>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color w:val="000000" w:themeColor="text1"/>
                <w:kern w:val="0"/>
                <w:sz w:val="21"/>
                <w:szCs w:val="21"/>
              </w:rPr>
              <w:t>未按照招标文件规定提交投标函</w:t>
            </w:r>
          </w:p>
        </w:tc>
      </w:tr>
      <w:tr w:rsidR="00C12DC7" w:rsidRPr="00C12DC7">
        <w:trPr>
          <w:tblCellSpacing w:w="0" w:type="dxa"/>
        </w:trPr>
        <w:tc>
          <w:tcPr>
            <w:tcW w:w="9363" w:type="dxa"/>
            <w:tcBorders>
              <w:top w:val="outset" w:sz="6" w:space="0" w:color="auto"/>
              <w:left w:val="outset" w:sz="6" w:space="0" w:color="auto"/>
              <w:bottom w:val="outset" w:sz="6" w:space="0" w:color="auto"/>
              <w:right w:val="outset" w:sz="6" w:space="0" w:color="auto"/>
            </w:tcBorders>
            <w:vAlign w:val="center"/>
          </w:tcPr>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color w:val="000000" w:themeColor="text1"/>
                <w:kern w:val="0"/>
                <w:sz w:val="21"/>
                <w:szCs w:val="21"/>
              </w:rPr>
              <w:t>未按照招标文件规定提交投标人的资格及资信文件</w:t>
            </w:r>
          </w:p>
        </w:tc>
      </w:tr>
      <w:tr w:rsidR="00C12DC7" w:rsidRPr="00C12DC7">
        <w:trPr>
          <w:tblCellSpacing w:w="0" w:type="dxa"/>
        </w:trPr>
        <w:tc>
          <w:tcPr>
            <w:tcW w:w="9363" w:type="dxa"/>
            <w:tcBorders>
              <w:top w:val="outset" w:sz="6" w:space="0" w:color="auto"/>
              <w:left w:val="outset" w:sz="6" w:space="0" w:color="auto"/>
              <w:bottom w:val="outset" w:sz="6" w:space="0" w:color="auto"/>
              <w:right w:val="outset" w:sz="6" w:space="0" w:color="auto"/>
            </w:tcBorders>
            <w:vAlign w:val="center"/>
          </w:tcPr>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color w:val="000000" w:themeColor="text1"/>
                <w:kern w:val="0"/>
                <w:sz w:val="21"/>
                <w:szCs w:val="21"/>
              </w:rPr>
              <w:t>未按照招标文件规定提交投标保证金</w:t>
            </w:r>
          </w:p>
        </w:tc>
      </w:tr>
    </w:tbl>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color w:val="000000" w:themeColor="text1"/>
          <w:kern w:val="0"/>
          <w:sz w:val="21"/>
          <w:szCs w:val="21"/>
        </w:rPr>
        <w:br/>
      </w:r>
      <w:r w:rsidRPr="00C12DC7">
        <w:rPr>
          <w:rFonts w:ascii="宋体" w:eastAsia="宋体" w:hAnsi="宋体" w:cs="宋体" w:hint="eastAsia"/>
          <w:color w:val="000000" w:themeColor="text1"/>
          <w:kern w:val="0"/>
          <w:sz w:val="21"/>
          <w:szCs w:val="21"/>
        </w:rPr>
        <w:t>  （2）本项目规定的其他情形：</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b/>
          <w:bCs/>
          <w:color w:val="000000" w:themeColor="text1"/>
          <w:kern w:val="0"/>
          <w:sz w:val="21"/>
          <w:szCs w:val="21"/>
        </w:rPr>
        <w:t>包：1</w:t>
      </w:r>
      <w:r w:rsidRPr="00C12DC7">
        <w:rPr>
          <w:rFonts w:ascii="宋体" w:eastAsia="宋体" w:hAnsi="宋体" w:cs="宋体"/>
          <w:color w:val="000000" w:themeColor="text1"/>
          <w:kern w:val="0"/>
          <w:sz w:val="21"/>
          <w:szCs w:val="21"/>
        </w:rPr>
        <w:t> </w:t>
      </w:r>
      <w:r w:rsidRPr="00C12DC7">
        <w:rPr>
          <w:rFonts w:ascii="宋体" w:eastAsia="宋体" w:hAnsi="宋体" w:cs="宋体"/>
          <w:color w:val="000000" w:themeColor="text1"/>
          <w:kern w:val="0"/>
          <w:sz w:val="21"/>
          <w:szCs w:val="21"/>
        </w:rPr>
        <w:br/>
      </w:r>
      <w:r w:rsidRPr="00C12DC7">
        <w:rPr>
          <w:rFonts w:ascii="宋体" w:eastAsia="宋体" w:hAnsi="宋体" w:cs="宋体"/>
          <w:b/>
          <w:bCs/>
          <w:color w:val="000000" w:themeColor="text1"/>
          <w:kern w:val="0"/>
          <w:sz w:val="21"/>
          <w:szCs w:val="21"/>
        </w:rPr>
        <w:t>         无</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lastRenderedPageBreak/>
        <w:t>1.5若本项目接受联合体投标且投标人为联合体，联合体中有同类资质的供应</w:t>
      </w:r>
      <w:proofErr w:type="gramStart"/>
      <w:r w:rsidRPr="00C12DC7">
        <w:rPr>
          <w:rFonts w:ascii="宋体" w:eastAsia="宋体" w:hAnsi="宋体" w:cs="宋体" w:hint="eastAsia"/>
          <w:color w:val="000000" w:themeColor="text1"/>
          <w:kern w:val="0"/>
          <w:sz w:val="21"/>
          <w:szCs w:val="21"/>
        </w:rPr>
        <w:t>商按照</w:t>
      </w:r>
      <w:proofErr w:type="gramEnd"/>
      <w:r w:rsidRPr="00C12DC7">
        <w:rPr>
          <w:rFonts w:ascii="宋体" w:eastAsia="宋体" w:hAnsi="宋体" w:cs="宋体" w:hint="eastAsia"/>
          <w:color w:val="000000" w:themeColor="text1"/>
          <w:kern w:val="0"/>
          <w:sz w:val="21"/>
          <w:szCs w:val="21"/>
        </w:rPr>
        <w:t>联合体分工承担相同工作的，应先按照资质等级较低的供应商确定资质等级，再按照本章第</w:t>
      </w:r>
      <w:r w:rsidRPr="00C12DC7">
        <w:rPr>
          <w:rFonts w:ascii="宋体" w:eastAsia="宋体" w:hAnsi="宋体" w:cs="Calibri"/>
          <w:color w:val="000000" w:themeColor="text1"/>
          <w:kern w:val="0"/>
          <w:sz w:val="21"/>
          <w:szCs w:val="21"/>
        </w:rPr>
        <w:t>1.2</w:t>
      </w:r>
      <w:r w:rsidRPr="00C12DC7">
        <w:rPr>
          <w:rFonts w:ascii="宋体" w:eastAsia="宋体" w:hAnsi="宋体" w:cs="宋体" w:hint="eastAsia"/>
          <w:color w:val="000000" w:themeColor="text1"/>
          <w:kern w:val="0"/>
          <w:sz w:val="21"/>
          <w:szCs w:val="21"/>
        </w:rPr>
        <w:t>、</w:t>
      </w:r>
      <w:r w:rsidRPr="00C12DC7">
        <w:rPr>
          <w:rFonts w:ascii="宋体" w:eastAsia="宋体" w:hAnsi="宋体" w:cs="Calibri"/>
          <w:color w:val="000000" w:themeColor="text1"/>
          <w:kern w:val="0"/>
          <w:sz w:val="21"/>
          <w:szCs w:val="21"/>
        </w:rPr>
        <w:t>1.3</w:t>
      </w:r>
      <w:r w:rsidRPr="00C12DC7">
        <w:rPr>
          <w:rFonts w:ascii="宋体" w:eastAsia="宋体" w:hAnsi="宋体" w:cs="宋体" w:hint="eastAsia"/>
          <w:color w:val="000000" w:themeColor="text1"/>
          <w:kern w:val="0"/>
          <w:sz w:val="21"/>
          <w:szCs w:val="21"/>
        </w:rPr>
        <w:t>、</w:t>
      </w:r>
      <w:r w:rsidRPr="00C12DC7">
        <w:rPr>
          <w:rFonts w:ascii="宋体" w:eastAsia="宋体" w:hAnsi="宋体" w:cs="Calibri"/>
          <w:color w:val="000000" w:themeColor="text1"/>
          <w:kern w:val="0"/>
          <w:sz w:val="21"/>
          <w:szCs w:val="21"/>
        </w:rPr>
        <w:t>1.4</w:t>
      </w:r>
      <w:r w:rsidRPr="00C12DC7">
        <w:rPr>
          <w:rFonts w:ascii="宋体" w:eastAsia="宋体" w:hAnsi="宋体" w:cs="宋体" w:hint="eastAsia"/>
          <w:color w:val="000000" w:themeColor="text1"/>
          <w:kern w:val="0"/>
          <w:sz w:val="21"/>
          <w:szCs w:val="21"/>
        </w:rPr>
        <w:t>条规定进行资格审查。</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2、资格审查情况不得私自外泄，有关信息由</w:t>
      </w:r>
      <w:r w:rsidRPr="00C12DC7">
        <w:rPr>
          <w:rFonts w:ascii="宋体" w:eastAsia="宋体" w:hAnsi="宋体" w:cs="宋体" w:hint="eastAsia"/>
          <w:color w:val="000000" w:themeColor="text1"/>
          <w:kern w:val="0"/>
          <w:sz w:val="21"/>
          <w:szCs w:val="21"/>
          <w:u w:val="single"/>
        </w:rPr>
        <w:t>招标代理机构</w:t>
      </w:r>
      <w:r w:rsidRPr="00C12DC7">
        <w:rPr>
          <w:rFonts w:ascii="宋体" w:eastAsia="宋体" w:hAnsi="宋体" w:cs="宋体" w:hint="eastAsia"/>
          <w:color w:val="000000" w:themeColor="text1"/>
          <w:kern w:val="0"/>
          <w:sz w:val="21"/>
          <w:szCs w:val="21"/>
        </w:rPr>
        <w:t>统一对外发布。</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3、资格审查合格的投标人不足三家的，不进行评标。同时，本次采购活动结束，</w:t>
      </w:r>
      <w:r w:rsidRPr="00C12DC7">
        <w:rPr>
          <w:rFonts w:ascii="宋体" w:eastAsia="宋体" w:hAnsi="宋体" w:cs="宋体" w:hint="eastAsia"/>
          <w:color w:val="000000" w:themeColor="text1"/>
          <w:kern w:val="0"/>
          <w:sz w:val="21"/>
          <w:szCs w:val="21"/>
          <w:u w:val="single"/>
        </w:rPr>
        <w:t>招标代理机构</w:t>
      </w:r>
      <w:r w:rsidRPr="00C12DC7">
        <w:rPr>
          <w:rFonts w:ascii="宋体" w:eastAsia="宋体" w:hAnsi="宋体" w:cs="宋体" w:hint="eastAsia"/>
          <w:color w:val="000000" w:themeColor="text1"/>
          <w:kern w:val="0"/>
          <w:sz w:val="21"/>
          <w:szCs w:val="21"/>
        </w:rPr>
        <w:t>将依法组织后续采购活动（包括但不限于：重新招标、采用其他方式采购等）。</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color w:val="000000" w:themeColor="text1"/>
          <w:kern w:val="0"/>
          <w:sz w:val="21"/>
          <w:szCs w:val="21"/>
        </w:rPr>
        <w:t> </w:t>
      </w:r>
    </w:p>
    <w:p w:rsidR="00526279" w:rsidRPr="00C12DC7" w:rsidRDefault="00EF72C1" w:rsidP="006B0E65">
      <w:pPr>
        <w:widowControl/>
        <w:spacing w:line="240" w:lineRule="exact"/>
        <w:jc w:val="center"/>
        <w:outlineLvl w:val="0"/>
        <w:rPr>
          <w:rFonts w:ascii="宋体" w:eastAsia="宋体" w:hAnsi="宋体" w:cs="宋体"/>
          <w:color w:val="000000" w:themeColor="text1"/>
          <w:kern w:val="0"/>
          <w:sz w:val="21"/>
          <w:szCs w:val="21"/>
        </w:rPr>
      </w:pPr>
      <w:r w:rsidRPr="00C12DC7">
        <w:rPr>
          <w:rFonts w:ascii="宋体" w:eastAsia="宋体" w:hAnsi="宋体" w:cs="宋体" w:hint="eastAsia"/>
          <w:b/>
          <w:bCs/>
          <w:color w:val="000000" w:themeColor="text1"/>
          <w:kern w:val="0"/>
          <w:sz w:val="21"/>
          <w:szCs w:val="21"/>
        </w:rPr>
        <w:t>二、评标</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4、资格审查结束后，由招标代理机构负责评标委员会的组建及评标工作的组织。</w:t>
      </w:r>
    </w:p>
    <w:p w:rsidR="00526279" w:rsidRPr="00C12DC7" w:rsidRDefault="00EF72C1" w:rsidP="006B0E65">
      <w:pPr>
        <w:widowControl/>
        <w:spacing w:line="240" w:lineRule="exact"/>
        <w:jc w:val="left"/>
        <w:outlineLvl w:val="0"/>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5、评标委员会</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5.1评标委员会由采购人代表和评标专家两部分共</w:t>
      </w:r>
      <w:r w:rsidRPr="00C12DC7">
        <w:rPr>
          <w:rFonts w:ascii="宋体" w:eastAsia="宋体" w:hAnsi="宋体" w:cs="宋体" w:hint="eastAsia"/>
          <w:color w:val="000000" w:themeColor="text1"/>
          <w:kern w:val="0"/>
          <w:sz w:val="21"/>
          <w:szCs w:val="21"/>
          <w:u w:val="single"/>
        </w:rPr>
        <w:t>5</w:t>
      </w:r>
      <w:r w:rsidRPr="00C12DC7">
        <w:rPr>
          <w:rFonts w:ascii="宋体" w:eastAsia="宋体" w:hAnsi="宋体" w:cs="宋体" w:hint="eastAsia"/>
          <w:color w:val="000000" w:themeColor="text1"/>
          <w:kern w:val="0"/>
          <w:sz w:val="21"/>
          <w:szCs w:val="21"/>
        </w:rPr>
        <w:t>人（以下简称“评委”）组成，其中：由采购人派出的采购人代表</w:t>
      </w:r>
      <w:r w:rsidRPr="00C12DC7">
        <w:rPr>
          <w:rFonts w:ascii="宋体" w:eastAsia="宋体" w:hAnsi="宋体" w:cs="宋体" w:hint="eastAsia"/>
          <w:color w:val="000000" w:themeColor="text1"/>
          <w:kern w:val="0"/>
          <w:sz w:val="21"/>
          <w:szCs w:val="21"/>
          <w:u w:val="single"/>
        </w:rPr>
        <w:t>1</w:t>
      </w:r>
      <w:r w:rsidRPr="00C12DC7">
        <w:rPr>
          <w:rFonts w:ascii="宋体" w:eastAsia="宋体" w:hAnsi="宋体" w:cs="宋体" w:hint="eastAsia"/>
          <w:color w:val="000000" w:themeColor="text1"/>
          <w:kern w:val="0"/>
          <w:sz w:val="21"/>
          <w:szCs w:val="21"/>
        </w:rPr>
        <w:t>人，由福建省政府采购评审专家</w:t>
      </w:r>
      <w:proofErr w:type="gramStart"/>
      <w:r w:rsidRPr="00C12DC7">
        <w:rPr>
          <w:rFonts w:ascii="宋体" w:eastAsia="宋体" w:hAnsi="宋体" w:cs="宋体" w:hint="eastAsia"/>
          <w:color w:val="000000" w:themeColor="text1"/>
          <w:kern w:val="0"/>
          <w:sz w:val="21"/>
          <w:szCs w:val="21"/>
        </w:rPr>
        <w:t>库产生</w:t>
      </w:r>
      <w:proofErr w:type="gramEnd"/>
      <w:r w:rsidRPr="00C12DC7">
        <w:rPr>
          <w:rFonts w:ascii="宋体" w:eastAsia="宋体" w:hAnsi="宋体" w:cs="宋体" w:hint="eastAsia"/>
          <w:color w:val="000000" w:themeColor="text1"/>
          <w:kern w:val="0"/>
          <w:sz w:val="21"/>
          <w:szCs w:val="21"/>
        </w:rPr>
        <w:t>的评标专家</w:t>
      </w:r>
      <w:r w:rsidRPr="00C12DC7">
        <w:rPr>
          <w:rFonts w:ascii="宋体" w:eastAsia="宋体" w:hAnsi="宋体" w:cs="宋体" w:hint="eastAsia"/>
          <w:color w:val="000000" w:themeColor="text1"/>
          <w:kern w:val="0"/>
          <w:sz w:val="21"/>
          <w:szCs w:val="21"/>
          <w:u w:val="single"/>
        </w:rPr>
        <w:t>4</w:t>
      </w:r>
      <w:r w:rsidRPr="00C12DC7">
        <w:rPr>
          <w:rFonts w:ascii="宋体" w:eastAsia="宋体" w:hAnsi="宋体" w:cs="宋体" w:hint="eastAsia"/>
          <w:color w:val="000000" w:themeColor="text1"/>
          <w:kern w:val="0"/>
          <w:sz w:val="21"/>
          <w:szCs w:val="21"/>
        </w:rPr>
        <w:t>人。</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5.2评标委员会负责具体评标事务，并按照下列原则依法独立履行有关职责：</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（1）评标应保护国家利益、社会公共利益和各方当事人合法权益，提高采购效益，保证项目质量。</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（2）评标应遵循公平、公正、科学、严谨和择优原则。</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（3）评标的依据是招标文件和投标文件。</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（4）应按照招标文件规定推荐中标候选人或确定中标人。</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（5）评标应遵守下列评标纪律：</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①评标情况不得私自外泄，有关信息由</w:t>
      </w:r>
      <w:r w:rsidRPr="00C12DC7">
        <w:rPr>
          <w:rFonts w:ascii="宋体" w:eastAsia="宋体" w:hAnsi="宋体" w:cs="宋体" w:hint="eastAsia"/>
          <w:color w:val="000000" w:themeColor="text1"/>
          <w:kern w:val="0"/>
          <w:sz w:val="21"/>
          <w:szCs w:val="21"/>
          <w:u w:val="single"/>
        </w:rPr>
        <w:t>招标代理机构</w:t>
      </w:r>
      <w:r w:rsidRPr="00C12DC7">
        <w:rPr>
          <w:rFonts w:ascii="宋体" w:eastAsia="宋体" w:hAnsi="宋体" w:cs="宋体" w:hint="eastAsia"/>
          <w:color w:val="000000" w:themeColor="text1"/>
          <w:kern w:val="0"/>
          <w:sz w:val="21"/>
          <w:szCs w:val="21"/>
        </w:rPr>
        <w:t>统一对外发布。</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②对</w:t>
      </w:r>
      <w:r w:rsidRPr="00C12DC7">
        <w:rPr>
          <w:rFonts w:ascii="宋体" w:eastAsia="宋体" w:hAnsi="宋体" w:cs="宋体" w:hint="eastAsia"/>
          <w:color w:val="000000" w:themeColor="text1"/>
          <w:kern w:val="0"/>
          <w:sz w:val="21"/>
          <w:szCs w:val="21"/>
          <w:u w:val="single"/>
        </w:rPr>
        <w:t>招标代理机构</w:t>
      </w:r>
      <w:r w:rsidRPr="00C12DC7">
        <w:rPr>
          <w:rFonts w:ascii="宋体" w:eastAsia="宋体" w:hAnsi="宋体" w:cs="宋体" w:hint="eastAsia"/>
          <w:color w:val="000000" w:themeColor="text1"/>
          <w:kern w:val="0"/>
          <w:sz w:val="21"/>
          <w:szCs w:val="21"/>
        </w:rPr>
        <w:t>或投标人提供的要求保密的资料，不得摘记翻印和外传。</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③不得收受投标人或有关人员的任何礼物，不得串联鼓动其他人袒护某投标人。若与投标人存在利害关系，则应主动声明并回避。</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④全体评委应按照招标文件规定进行评标，一切认定事项应查有实据且不得弄虚作假。</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⑤评标中应充分发扬民主，推荐中标候选人或确定中标人后要服从评标报告。</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b/>
          <w:bCs/>
          <w:color w:val="000000" w:themeColor="text1"/>
          <w:kern w:val="0"/>
          <w:sz w:val="21"/>
          <w:szCs w:val="21"/>
        </w:rPr>
        <w:t>※对违反评标纪律的评委，将取消其评委资格，对评标工作造成严重损失者将予以通报批评乃至追究法律责任。</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6、评标程序</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6.1评标前的准备工作</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（1）全体评委应认真审阅招标文件，了解评委应履行或遵守的职责、义务和评标纪律。</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（2）参加评标委员会的采购人代表可对本项目的背景和采购需求进行介绍，介绍材料应以书面形式提交（随采购文件一并存档），介绍内容不得含有歧视性、倾向性意见，不得超出招标文件所述范围。</w:t>
      </w:r>
    </w:p>
    <w:p w:rsidR="00526279" w:rsidRPr="00C12DC7" w:rsidRDefault="00EF72C1" w:rsidP="006B0E65">
      <w:pPr>
        <w:widowControl/>
        <w:spacing w:line="240" w:lineRule="exact"/>
        <w:jc w:val="left"/>
        <w:outlineLvl w:val="0"/>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6.2符合性审查</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（1）评标委员会依据招标文件的实质性要求，对通过资格审查的投标文件进行符合性审查，以确定其是否满足招标文件的实质性要求。</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（2）满足招标文件的实质性要求指投标文件对招标文件实质性要求的响应不存在重大偏差或保留。</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（3）重大偏差或</w:t>
      </w:r>
      <w:proofErr w:type="gramStart"/>
      <w:r w:rsidRPr="00C12DC7">
        <w:rPr>
          <w:rFonts w:ascii="宋体" w:eastAsia="宋体" w:hAnsi="宋体" w:cs="宋体" w:hint="eastAsia"/>
          <w:color w:val="000000" w:themeColor="text1"/>
          <w:kern w:val="0"/>
          <w:sz w:val="21"/>
          <w:szCs w:val="21"/>
        </w:rPr>
        <w:t>保留指</w:t>
      </w:r>
      <w:proofErr w:type="gramEnd"/>
      <w:r w:rsidRPr="00C12DC7">
        <w:rPr>
          <w:rFonts w:ascii="宋体" w:eastAsia="宋体" w:hAnsi="宋体" w:cs="宋体" w:hint="eastAsia"/>
          <w:color w:val="000000" w:themeColor="text1"/>
          <w:kern w:val="0"/>
          <w:sz w:val="21"/>
          <w:szCs w:val="21"/>
        </w:rPr>
        <w:t>影响到招标文件规定的合同范围、合同履行及影响关键质量和性能，或限制了采购人的权利，或反对、减少投标人的义务，而纠正这些重大偏差或保留将影响到其他提交实质性响应投标的投标人的公平竞争地位。</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4）评标委员会审查判断投标文件是否满足招标文件的实质性要求仅基于投标文件本身而不寻求其他的外部证据。未满足招标文件实质性要求的投标文件将被评标委员会否决（即符合性审查不合格），被否决的投标文件不能通过补充、修改（澄清、说明或补正）等方式重新成为满足招标文件实质性要求的投标文件。</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（5）评标委员会对所有投标人都执行相同的程序和标准。</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（6）有下列情形之一的，</w:t>
      </w:r>
      <w:r w:rsidRPr="00C12DC7">
        <w:rPr>
          <w:rFonts w:ascii="宋体" w:eastAsia="宋体" w:hAnsi="宋体" w:cs="宋体" w:hint="eastAsia"/>
          <w:b/>
          <w:bCs/>
          <w:color w:val="000000" w:themeColor="text1"/>
          <w:kern w:val="0"/>
          <w:sz w:val="21"/>
          <w:szCs w:val="21"/>
        </w:rPr>
        <w:t>符合性审查不合格：</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①一般情形：</w:t>
      </w:r>
    </w:p>
    <w:tbl>
      <w:tblPr>
        <w:tblW w:w="9333"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9333"/>
      </w:tblGrid>
      <w:tr w:rsidR="00C12DC7" w:rsidRPr="00C12DC7">
        <w:trPr>
          <w:tblHeader/>
          <w:tblCellSpacing w:w="0" w:type="dxa"/>
        </w:trPr>
        <w:tc>
          <w:tcPr>
            <w:tcW w:w="9333" w:type="dxa"/>
            <w:tcBorders>
              <w:top w:val="outset" w:sz="6" w:space="0" w:color="auto"/>
              <w:left w:val="outset" w:sz="6" w:space="0" w:color="auto"/>
              <w:bottom w:val="outset" w:sz="6" w:space="0" w:color="auto"/>
              <w:right w:val="outset" w:sz="6" w:space="0" w:color="auto"/>
            </w:tcBorders>
            <w:vAlign w:val="center"/>
          </w:tcPr>
          <w:p w:rsidR="00526279" w:rsidRPr="00C12DC7" w:rsidRDefault="00EF72C1" w:rsidP="006B0E65">
            <w:pPr>
              <w:widowControl/>
              <w:spacing w:line="240" w:lineRule="exact"/>
              <w:jc w:val="center"/>
              <w:rPr>
                <w:rFonts w:ascii="宋体" w:eastAsia="宋体" w:hAnsi="宋体" w:cs="宋体"/>
                <w:b/>
                <w:bCs/>
                <w:color w:val="000000" w:themeColor="text1"/>
                <w:kern w:val="0"/>
                <w:sz w:val="21"/>
                <w:szCs w:val="21"/>
              </w:rPr>
            </w:pPr>
            <w:r w:rsidRPr="00C12DC7">
              <w:rPr>
                <w:rFonts w:ascii="宋体" w:eastAsia="宋体" w:hAnsi="宋体" w:cs="宋体"/>
                <w:b/>
                <w:bCs/>
                <w:color w:val="000000" w:themeColor="text1"/>
                <w:kern w:val="0"/>
                <w:sz w:val="21"/>
                <w:szCs w:val="21"/>
              </w:rPr>
              <w:t>明细</w:t>
            </w:r>
          </w:p>
        </w:tc>
      </w:tr>
      <w:tr w:rsidR="00C12DC7" w:rsidRPr="00C12DC7">
        <w:trPr>
          <w:tblCellSpacing w:w="0" w:type="dxa"/>
        </w:trPr>
        <w:tc>
          <w:tcPr>
            <w:tcW w:w="9333" w:type="dxa"/>
            <w:tcBorders>
              <w:top w:val="outset" w:sz="6" w:space="0" w:color="auto"/>
              <w:left w:val="outset" w:sz="6" w:space="0" w:color="auto"/>
              <w:bottom w:val="outset" w:sz="6" w:space="0" w:color="auto"/>
              <w:right w:val="outset" w:sz="6" w:space="0" w:color="auto"/>
            </w:tcBorders>
            <w:vAlign w:val="center"/>
          </w:tcPr>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color w:val="000000" w:themeColor="text1"/>
                <w:kern w:val="0"/>
                <w:sz w:val="21"/>
                <w:szCs w:val="21"/>
              </w:rPr>
              <w:t>违反招标文件中载明“投标无效”条款的规定；</w:t>
            </w:r>
          </w:p>
        </w:tc>
      </w:tr>
      <w:tr w:rsidR="00C12DC7" w:rsidRPr="00C12DC7">
        <w:trPr>
          <w:tblCellSpacing w:w="0" w:type="dxa"/>
        </w:trPr>
        <w:tc>
          <w:tcPr>
            <w:tcW w:w="9333" w:type="dxa"/>
            <w:tcBorders>
              <w:top w:val="outset" w:sz="6" w:space="0" w:color="auto"/>
              <w:left w:val="outset" w:sz="6" w:space="0" w:color="auto"/>
              <w:bottom w:val="outset" w:sz="6" w:space="0" w:color="auto"/>
              <w:right w:val="outset" w:sz="6" w:space="0" w:color="auto"/>
            </w:tcBorders>
            <w:vAlign w:val="center"/>
          </w:tcPr>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color w:val="000000" w:themeColor="text1"/>
                <w:kern w:val="0"/>
                <w:sz w:val="21"/>
                <w:szCs w:val="21"/>
              </w:rPr>
              <w:t>属于招标文件第三章第10.12条规定的投标无效情形；</w:t>
            </w:r>
          </w:p>
        </w:tc>
      </w:tr>
      <w:tr w:rsidR="00C12DC7" w:rsidRPr="00C12DC7">
        <w:trPr>
          <w:tblCellSpacing w:w="0" w:type="dxa"/>
        </w:trPr>
        <w:tc>
          <w:tcPr>
            <w:tcW w:w="9333" w:type="dxa"/>
            <w:tcBorders>
              <w:top w:val="outset" w:sz="6" w:space="0" w:color="auto"/>
              <w:left w:val="outset" w:sz="6" w:space="0" w:color="auto"/>
              <w:bottom w:val="outset" w:sz="6" w:space="0" w:color="auto"/>
              <w:right w:val="outset" w:sz="6" w:space="0" w:color="auto"/>
            </w:tcBorders>
            <w:vAlign w:val="center"/>
          </w:tcPr>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color w:val="000000" w:themeColor="text1"/>
                <w:kern w:val="0"/>
                <w:sz w:val="21"/>
                <w:szCs w:val="21"/>
              </w:rPr>
              <w:t>投标文件对招标文件实质性要求的响应存在重大偏离或保留。</w:t>
            </w:r>
          </w:p>
        </w:tc>
      </w:tr>
    </w:tbl>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②本项目规定的其他情形：</w:t>
      </w:r>
      <w:r w:rsidRPr="00C12DC7">
        <w:rPr>
          <w:rFonts w:ascii="宋体" w:eastAsia="宋体" w:hAnsi="宋体" w:cs="宋体" w:hint="eastAsia"/>
          <w:color w:val="000000" w:themeColor="text1"/>
          <w:kern w:val="0"/>
          <w:sz w:val="21"/>
          <w:szCs w:val="21"/>
        </w:rPr>
        <w:br/>
      </w:r>
      <w:r w:rsidRPr="00C12DC7">
        <w:rPr>
          <w:rFonts w:ascii="宋体" w:eastAsia="宋体" w:hAnsi="宋体" w:cs="宋体" w:hint="eastAsia"/>
          <w:b/>
          <w:bCs/>
          <w:color w:val="000000" w:themeColor="text1"/>
          <w:kern w:val="0"/>
          <w:sz w:val="21"/>
          <w:szCs w:val="21"/>
        </w:rPr>
        <w:t>包：1</w:t>
      </w:r>
      <w:r w:rsidRPr="00C12DC7">
        <w:rPr>
          <w:rFonts w:ascii="宋体" w:eastAsia="宋体" w:hAnsi="宋体" w:cs="宋体" w:hint="eastAsia"/>
          <w:color w:val="000000" w:themeColor="text1"/>
          <w:kern w:val="0"/>
          <w:sz w:val="21"/>
          <w:szCs w:val="21"/>
        </w:rPr>
        <w:t> </w:t>
      </w:r>
      <w:r w:rsidRPr="00C12DC7">
        <w:rPr>
          <w:rFonts w:ascii="宋体" w:eastAsia="宋体" w:hAnsi="宋体" w:cs="宋体"/>
          <w:color w:val="000000" w:themeColor="text1"/>
          <w:kern w:val="0"/>
          <w:sz w:val="21"/>
          <w:szCs w:val="21"/>
        </w:rPr>
        <w:br/>
      </w:r>
      <w:r w:rsidRPr="00C12DC7">
        <w:rPr>
          <w:rFonts w:ascii="宋体" w:eastAsia="宋体" w:hAnsi="宋体" w:cs="宋体"/>
          <w:b/>
          <w:bCs/>
          <w:color w:val="000000" w:themeColor="text1"/>
          <w:kern w:val="0"/>
          <w:sz w:val="21"/>
          <w:szCs w:val="21"/>
        </w:rPr>
        <w:t>         无</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6.3澄清有关问题</w:t>
      </w:r>
    </w:p>
    <w:p w:rsidR="00526279" w:rsidRPr="00C12DC7" w:rsidRDefault="00EF72C1" w:rsidP="006B0E65">
      <w:pPr>
        <w:widowControl/>
        <w:spacing w:line="240" w:lineRule="exact"/>
        <w:ind w:firstLine="42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lastRenderedPageBreak/>
        <w:t>（1）对通过符合性审查的投标文件中含义不明确、同类问题表述不一致或有明显文字和计算错误的内容，评标委员会将以书面形式要求投标人</w:t>
      </w:r>
      <w:proofErr w:type="gramStart"/>
      <w:r w:rsidRPr="00C12DC7">
        <w:rPr>
          <w:rFonts w:ascii="宋体" w:eastAsia="宋体" w:hAnsi="宋体" w:cs="宋体" w:hint="eastAsia"/>
          <w:color w:val="000000" w:themeColor="text1"/>
          <w:kern w:val="0"/>
          <w:sz w:val="21"/>
          <w:szCs w:val="21"/>
        </w:rPr>
        <w:t>作出</w:t>
      </w:r>
      <w:proofErr w:type="gramEnd"/>
      <w:r w:rsidRPr="00C12DC7">
        <w:rPr>
          <w:rFonts w:ascii="宋体" w:eastAsia="宋体" w:hAnsi="宋体" w:cs="宋体" w:hint="eastAsia"/>
          <w:color w:val="000000" w:themeColor="text1"/>
          <w:kern w:val="0"/>
          <w:sz w:val="21"/>
          <w:szCs w:val="21"/>
        </w:rPr>
        <w:t>必要的澄清、说明或补正。</w:t>
      </w:r>
    </w:p>
    <w:p w:rsidR="00526279" w:rsidRPr="00C12DC7" w:rsidRDefault="00EF72C1" w:rsidP="006B0E65">
      <w:pPr>
        <w:widowControl/>
        <w:spacing w:line="240" w:lineRule="exact"/>
        <w:ind w:firstLine="42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2）投标人的澄清、说明或补正应由投标人代表在评标委员会规定的时间内（一般在半个小时左右，具体要求将根据实际情况在澄清通知中约定）以书面形式向评标委员会提交，前述澄清、说明或补正不得超出投标文件的范围或改变投标文件的实质性内容。若投标人未按照前述规定向评标委员会提交书面澄清、说明或补正，则评标委员会将按照不利于投标人的内容进行认定。</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（3）投标文件报价出现前后不一致的，除招标文件另有规定外，按照下列规定修正：</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①开标一览表内容与投标文件中相应内容不一致的，以开标一览表为准；</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②大写金额和小写金额不一致的，以大写金额为准；</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③单价金额小数点或百分比有明显错位的，以开标一览表的总价为准，并修改单价；</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④总价金额与按照单价汇总金额不一致的，以单价金额计算结果为准。</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b/>
          <w:bCs/>
          <w:color w:val="000000" w:themeColor="text1"/>
          <w:kern w:val="0"/>
          <w:sz w:val="21"/>
          <w:szCs w:val="21"/>
        </w:rPr>
        <w:t>※同时出现两种以上不一致的，按照前款规定的顺序修正。修正后的报价应按照本章第</w:t>
      </w:r>
      <w:r w:rsidRPr="00C12DC7">
        <w:rPr>
          <w:rFonts w:ascii="宋体" w:eastAsia="宋体" w:hAnsi="宋体" w:cs="Calibri"/>
          <w:b/>
          <w:bCs/>
          <w:color w:val="000000" w:themeColor="text1"/>
          <w:kern w:val="0"/>
          <w:sz w:val="21"/>
          <w:szCs w:val="21"/>
        </w:rPr>
        <w:t>6.3</w:t>
      </w:r>
      <w:r w:rsidRPr="00C12DC7">
        <w:rPr>
          <w:rFonts w:ascii="宋体" w:eastAsia="宋体" w:hAnsi="宋体" w:cs="宋体" w:hint="eastAsia"/>
          <w:b/>
          <w:bCs/>
          <w:color w:val="000000" w:themeColor="text1"/>
          <w:kern w:val="0"/>
          <w:sz w:val="21"/>
          <w:szCs w:val="21"/>
        </w:rPr>
        <w:t>条第（</w:t>
      </w:r>
      <w:r w:rsidRPr="00C12DC7">
        <w:rPr>
          <w:rFonts w:ascii="宋体" w:eastAsia="宋体" w:hAnsi="宋体" w:cs="Calibri"/>
          <w:b/>
          <w:bCs/>
          <w:color w:val="000000" w:themeColor="text1"/>
          <w:kern w:val="0"/>
          <w:sz w:val="21"/>
          <w:szCs w:val="21"/>
        </w:rPr>
        <w:t>1</w:t>
      </w:r>
      <w:r w:rsidRPr="00C12DC7">
        <w:rPr>
          <w:rFonts w:ascii="宋体" w:eastAsia="宋体" w:hAnsi="宋体" w:cs="宋体" w:hint="eastAsia"/>
          <w:b/>
          <w:bCs/>
          <w:color w:val="000000" w:themeColor="text1"/>
          <w:kern w:val="0"/>
          <w:sz w:val="21"/>
          <w:szCs w:val="21"/>
        </w:rPr>
        <w:t>）、（</w:t>
      </w:r>
      <w:r w:rsidRPr="00C12DC7">
        <w:rPr>
          <w:rFonts w:ascii="宋体" w:eastAsia="宋体" w:hAnsi="宋体" w:cs="Calibri"/>
          <w:b/>
          <w:bCs/>
          <w:color w:val="000000" w:themeColor="text1"/>
          <w:kern w:val="0"/>
          <w:sz w:val="21"/>
          <w:szCs w:val="21"/>
        </w:rPr>
        <w:t>2</w:t>
      </w:r>
      <w:r w:rsidRPr="00C12DC7">
        <w:rPr>
          <w:rFonts w:ascii="宋体" w:eastAsia="宋体" w:hAnsi="宋体" w:cs="宋体" w:hint="eastAsia"/>
          <w:b/>
          <w:bCs/>
          <w:color w:val="000000" w:themeColor="text1"/>
          <w:kern w:val="0"/>
          <w:sz w:val="21"/>
          <w:szCs w:val="21"/>
        </w:rPr>
        <w:t>）款规定经投标人确认后产生约束力，投标人不确认的，其投标无效。</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（4）关于细微偏差</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①细微偏差指投标文件实质性响应招标文件要求，但在个别地方存在漏项或提供了不完整的技术信息和数据等情况，并且补正这些遗漏或不完整不会对其他投标人造成不公平的结果。细微偏差不影响投标文件的有效性。</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②评标委员会将以书面形式要求存在细微偏差的投标人在评标委员会规定的时间内予以补正。若无法补正，则评标委员会将按照不利于投标人的内容进行认定。</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（5）关于投标描述（即投标文件中描述的内容）</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①投标描述前后不一致且不涉及证明材料的：按照本章第</w:t>
      </w:r>
      <w:r w:rsidRPr="00C12DC7">
        <w:rPr>
          <w:rFonts w:ascii="宋体" w:eastAsia="宋体" w:hAnsi="宋体" w:cs="Calibri"/>
          <w:color w:val="000000" w:themeColor="text1"/>
          <w:kern w:val="0"/>
          <w:sz w:val="21"/>
          <w:szCs w:val="21"/>
        </w:rPr>
        <w:t>6.3</w:t>
      </w:r>
      <w:r w:rsidRPr="00C12DC7">
        <w:rPr>
          <w:rFonts w:ascii="宋体" w:eastAsia="宋体" w:hAnsi="宋体" w:cs="宋体" w:hint="eastAsia"/>
          <w:color w:val="000000" w:themeColor="text1"/>
          <w:kern w:val="0"/>
          <w:sz w:val="21"/>
          <w:szCs w:val="21"/>
        </w:rPr>
        <w:t>条第（</w:t>
      </w:r>
      <w:r w:rsidRPr="00C12DC7">
        <w:rPr>
          <w:rFonts w:ascii="宋体" w:eastAsia="宋体" w:hAnsi="宋体" w:cs="Calibri"/>
          <w:color w:val="000000" w:themeColor="text1"/>
          <w:kern w:val="0"/>
          <w:sz w:val="21"/>
          <w:szCs w:val="21"/>
        </w:rPr>
        <w:t>1</w:t>
      </w:r>
      <w:r w:rsidRPr="00C12DC7">
        <w:rPr>
          <w:rFonts w:ascii="宋体" w:eastAsia="宋体" w:hAnsi="宋体" w:cs="宋体" w:hint="eastAsia"/>
          <w:color w:val="000000" w:themeColor="text1"/>
          <w:kern w:val="0"/>
          <w:sz w:val="21"/>
          <w:szCs w:val="21"/>
        </w:rPr>
        <w:t>）、（</w:t>
      </w:r>
      <w:r w:rsidRPr="00C12DC7">
        <w:rPr>
          <w:rFonts w:ascii="宋体" w:eastAsia="宋体" w:hAnsi="宋体" w:cs="Calibri"/>
          <w:color w:val="000000" w:themeColor="text1"/>
          <w:kern w:val="0"/>
          <w:sz w:val="21"/>
          <w:szCs w:val="21"/>
        </w:rPr>
        <w:t>2</w:t>
      </w:r>
      <w:r w:rsidRPr="00C12DC7">
        <w:rPr>
          <w:rFonts w:ascii="宋体" w:eastAsia="宋体" w:hAnsi="宋体" w:cs="宋体" w:hint="eastAsia"/>
          <w:color w:val="000000" w:themeColor="text1"/>
          <w:kern w:val="0"/>
          <w:sz w:val="21"/>
          <w:szCs w:val="21"/>
        </w:rPr>
        <w:t>）款规定执行。</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②投标描述与证明材料不一致或多份证明材料之间不一致的：</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a.评标委员会将要求投标人进行书面澄清，并按照不利于投标人的内容进行评标。</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6.4比较与评价</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（1）按照本章第</w:t>
      </w:r>
      <w:r w:rsidRPr="00C12DC7">
        <w:rPr>
          <w:rFonts w:ascii="宋体" w:eastAsia="宋体" w:hAnsi="宋体" w:cs="Calibri"/>
          <w:color w:val="000000" w:themeColor="text1"/>
          <w:kern w:val="0"/>
          <w:sz w:val="21"/>
          <w:szCs w:val="21"/>
        </w:rPr>
        <w:t>7</w:t>
      </w:r>
      <w:r w:rsidRPr="00C12DC7">
        <w:rPr>
          <w:rFonts w:ascii="宋体" w:eastAsia="宋体" w:hAnsi="宋体" w:cs="宋体" w:hint="eastAsia"/>
          <w:color w:val="000000" w:themeColor="text1"/>
          <w:kern w:val="0"/>
          <w:sz w:val="21"/>
          <w:szCs w:val="21"/>
        </w:rPr>
        <w:t>条载明的评标方法和标准，对符合性审查合格的投标文件进行比较与评价。</w:t>
      </w:r>
    </w:p>
    <w:p w:rsidR="00526279" w:rsidRPr="00C12DC7" w:rsidRDefault="00EF72C1" w:rsidP="006B0E65">
      <w:pPr>
        <w:widowControl/>
        <w:spacing w:line="240" w:lineRule="exact"/>
        <w:ind w:firstLine="480"/>
        <w:jc w:val="left"/>
        <w:outlineLvl w:val="0"/>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（2）关于相同品牌产品</w:t>
      </w:r>
      <w:r w:rsidRPr="00C12DC7">
        <w:rPr>
          <w:rFonts w:ascii="宋体" w:eastAsia="宋体" w:hAnsi="宋体" w:cs="宋体" w:hint="eastAsia"/>
          <w:b/>
          <w:bCs/>
          <w:color w:val="000000" w:themeColor="text1"/>
          <w:kern w:val="0"/>
          <w:sz w:val="21"/>
          <w:szCs w:val="21"/>
        </w:rPr>
        <w:t>（政府采购服务类项目不适用本条款规定）</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a.招标文件规定的方式：</w:t>
      </w:r>
      <w:r w:rsidRPr="00C12DC7">
        <w:rPr>
          <w:rFonts w:ascii="宋体" w:eastAsia="宋体" w:hAnsi="宋体" w:cs="宋体"/>
          <w:color w:val="000000" w:themeColor="text1"/>
          <w:kern w:val="0"/>
          <w:sz w:val="21"/>
          <w:szCs w:val="21"/>
          <w:u w:val="single"/>
        </w:rPr>
        <w:t>无。</w:t>
      </w:r>
      <w:r w:rsidRPr="00C12DC7">
        <w:rPr>
          <w:rFonts w:ascii="宋体" w:eastAsia="宋体" w:hAnsi="宋体" w:cs="宋体" w:hint="eastAsia"/>
          <w:color w:val="000000" w:themeColor="text1"/>
          <w:kern w:val="0"/>
          <w:sz w:val="21"/>
          <w:szCs w:val="21"/>
        </w:rPr>
        <w:t>。</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b.招标文件未规定的，采取随机抽取方式确定，其他</w:t>
      </w:r>
      <w:r w:rsidRPr="00C12DC7">
        <w:rPr>
          <w:rFonts w:ascii="宋体" w:eastAsia="宋体" w:hAnsi="宋体" w:cs="宋体" w:hint="eastAsia"/>
          <w:b/>
          <w:bCs/>
          <w:color w:val="000000" w:themeColor="text1"/>
          <w:kern w:val="0"/>
          <w:sz w:val="21"/>
          <w:szCs w:val="21"/>
        </w:rPr>
        <w:t>投标无效。</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a.招标文件规定的方式：</w:t>
      </w:r>
      <w:r w:rsidRPr="00C12DC7">
        <w:rPr>
          <w:rFonts w:ascii="宋体" w:eastAsia="宋体" w:hAnsi="宋体" w:cs="宋体"/>
          <w:color w:val="000000" w:themeColor="text1"/>
          <w:kern w:val="0"/>
          <w:sz w:val="21"/>
          <w:szCs w:val="21"/>
          <w:u w:val="single"/>
        </w:rPr>
        <w:t>无。</w:t>
      </w:r>
      <w:r w:rsidRPr="00C12DC7">
        <w:rPr>
          <w:rFonts w:ascii="宋体" w:eastAsia="宋体" w:hAnsi="宋体" w:cs="宋体" w:hint="eastAsia"/>
          <w:color w:val="000000" w:themeColor="text1"/>
          <w:kern w:val="0"/>
          <w:sz w:val="21"/>
          <w:szCs w:val="21"/>
        </w:rPr>
        <w:t>。</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b.招标文件未规定的，采取随机抽取方式确定，其他同品牌投标人不作为中标候选人。</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③非单一产品采购项目，多家投标人提供的核心产品品牌相同的，按照本章第</w:t>
      </w:r>
      <w:r w:rsidRPr="00C12DC7">
        <w:rPr>
          <w:rFonts w:ascii="宋体" w:eastAsia="宋体" w:hAnsi="宋体" w:cs="Calibri"/>
          <w:color w:val="000000" w:themeColor="text1"/>
          <w:kern w:val="0"/>
          <w:sz w:val="21"/>
          <w:szCs w:val="21"/>
        </w:rPr>
        <w:t>6.4</w:t>
      </w:r>
      <w:r w:rsidRPr="00C12DC7">
        <w:rPr>
          <w:rFonts w:ascii="宋体" w:eastAsia="宋体" w:hAnsi="宋体" w:cs="宋体" w:hint="eastAsia"/>
          <w:color w:val="000000" w:themeColor="text1"/>
          <w:kern w:val="0"/>
          <w:sz w:val="21"/>
          <w:szCs w:val="21"/>
        </w:rPr>
        <w:t>条第（</w:t>
      </w:r>
      <w:r w:rsidRPr="00C12DC7">
        <w:rPr>
          <w:rFonts w:ascii="宋体" w:eastAsia="宋体" w:hAnsi="宋体" w:cs="Calibri"/>
          <w:color w:val="000000" w:themeColor="text1"/>
          <w:kern w:val="0"/>
          <w:sz w:val="21"/>
          <w:szCs w:val="21"/>
        </w:rPr>
        <w:t>2</w:t>
      </w:r>
      <w:r w:rsidRPr="00C12DC7">
        <w:rPr>
          <w:rFonts w:ascii="宋体" w:eastAsia="宋体" w:hAnsi="宋体" w:cs="宋体" w:hint="eastAsia"/>
          <w:color w:val="000000" w:themeColor="text1"/>
          <w:kern w:val="0"/>
          <w:sz w:val="21"/>
          <w:szCs w:val="21"/>
        </w:rPr>
        <w:t>）款第①、②规定处理。</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（3）漏（缺）项</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①招标文件中要求列入报价的费用（含配置、功能），漏（缺）项的报价视为已经包括在投标总价中。</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②对多报项及赠送项的价格评标时不予核减，全部进入评标价评议。</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6.5推荐中标候选人：详见本章第</w:t>
      </w:r>
      <w:r w:rsidRPr="00C12DC7">
        <w:rPr>
          <w:rFonts w:ascii="宋体" w:eastAsia="宋体" w:hAnsi="宋体" w:cs="Calibri"/>
          <w:color w:val="000000" w:themeColor="text1"/>
          <w:kern w:val="0"/>
          <w:sz w:val="21"/>
          <w:szCs w:val="21"/>
        </w:rPr>
        <w:t>7.2</w:t>
      </w:r>
      <w:r w:rsidRPr="00C12DC7">
        <w:rPr>
          <w:rFonts w:ascii="宋体" w:eastAsia="宋体" w:hAnsi="宋体" w:cs="宋体" w:hint="eastAsia"/>
          <w:color w:val="000000" w:themeColor="text1"/>
          <w:kern w:val="0"/>
          <w:sz w:val="21"/>
          <w:szCs w:val="21"/>
        </w:rPr>
        <w:t>条规定。</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6.6编写评标报告</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（1）评标报告由评标委员会负责编写。</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（2）评标报告应包括下列内容：</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①招标公告刊登的媒体名称、开标日期和地点；</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②投标人名单和评标委员会成员名单；</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③评标方法和标准；</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④开标记录和评标情况及说明，包括无效投标人名单及原因；</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⑤评标结果，包括中标候选人名单或确定的中标人；</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⑥其他需要说明的情况，包括但不限于：评标过程中投标人的澄清、说明或补正，评委更换等。</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lastRenderedPageBreak/>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w:t>
      </w:r>
      <w:r w:rsidRPr="00C12DC7">
        <w:rPr>
          <w:rFonts w:ascii="宋体" w:eastAsia="宋体" w:hAnsi="宋体" w:cs="宋体" w:hint="eastAsia"/>
          <w:b/>
          <w:bCs/>
          <w:color w:val="000000" w:themeColor="text1"/>
          <w:kern w:val="0"/>
          <w:sz w:val="21"/>
          <w:szCs w:val="21"/>
        </w:rPr>
        <w:t>投标无效</w:t>
      </w:r>
      <w:r w:rsidRPr="00C12DC7">
        <w:rPr>
          <w:rFonts w:ascii="宋体" w:eastAsia="宋体" w:hAnsi="宋体" w:cs="宋体" w:hint="eastAsia"/>
          <w:color w:val="000000" w:themeColor="text1"/>
          <w:kern w:val="0"/>
          <w:sz w:val="21"/>
          <w:szCs w:val="21"/>
        </w:rPr>
        <w:t>处理。</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6.8评委对需要共同认定的事项存在争议的，应按照少数服从多数的原则进行认定。</w:t>
      </w:r>
      <w:r w:rsidRPr="00C12DC7">
        <w:rPr>
          <w:rFonts w:ascii="宋体" w:eastAsia="宋体" w:hAnsi="宋体" w:cs="宋体" w:hint="eastAsia"/>
          <w:b/>
          <w:bCs/>
          <w:color w:val="000000" w:themeColor="text1"/>
          <w:kern w:val="0"/>
          <w:sz w:val="21"/>
          <w:szCs w:val="21"/>
        </w:rPr>
        <w:t>持不同意见的评委应在评标报告上签署不同意见及理由，否则视为同意评标报告。</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6.9在评标过程中发现投标人有下列情形之一的，评标委员会应认定其</w:t>
      </w:r>
      <w:r w:rsidRPr="00C12DC7">
        <w:rPr>
          <w:rFonts w:ascii="宋体" w:eastAsia="宋体" w:hAnsi="宋体" w:cs="宋体" w:hint="eastAsia"/>
          <w:b/>
          <w:bCs/>
          <w:color w:val="000000" w:themeColor="text1"/>
          <w:kern w:val="0"/>
          <w:sz w:val="21"/>
          <w:szCs w:val="21"/>
        </w:rPr>
        <w:t>投标无效</w:t>
      </w:r>
      <w:r w:rsidRPr="00C12DC7">
        <w:rPr>
          <w:rFonts w:ascii="宋体" w:eastAsia="宋体" w:hAnsi="宋体" w:cs="宋体" w:hint="eastAsia"/>
          <w:color w:val="000000" w:themeColor="text1"/>
          <w:kern w:val="0"/>
          <w:sz w:val="21"/>
          <w:szCs w:val="21"/>
        </w:rPr>
        <w:t>，并书面报告本项目监督管理部门：</w:t>
      </w:r>
    </w:p>
    <w:p w:rsidR="00526279" w:rsidRPr="00C12DC7" w:rsidRDefault="00EF72C1" w:rsidP="006B0E65">
      <w:pPr>
        <w:widowControl/>
        <w:spacing w:line="240" w:lineRule="exact"/>
        <w:ind w:firstLine="480"/>
        <w:jc w:val="left"/>
        <w:outlineLvl w:val="0"/>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（1）恶意串通（包括但不限于招标文件第三章第</w:t>
      </w:r>
      <w:r w:rsidRPr="00C12DC7">
        <w:rPr>
          <w:rFonts w:ascii="宋体" w:eastAsia="宋体" w:hAnsi="宋体" w:cs="Calibri"/>
          <w:color w:val="000000" w:themeColor="text1"/>
          <w:kern w:val="0"/>
          <w:sz w:val="21"/>
          <w:szCs w:val="21"/>
        </w:rPr>
        <w:t>9.7</w:t>
      </w:r>
      <w:r w:rsidRPr="00C12DC7">
        <w:rPr>
          <w:rFonts w:ascii="宋体" w:eastAsia="宋体" w:hAnsi="宋体" w:cs="宋体" w:hint="eastAsia"/>
          <w:color w:val="000000" w:themeColor="text1"/>
          <w:kern w:val="0"/>
          <w:sz w:val="21"/>
          <w:szCs w:val="21"/>
        </w:rPr>
        <w:t>条规定情形）；</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（2）妨碍其他投标人的竞争行为；</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（3）损害采购人或其他投标人的合法权益。</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6.10评标过程中，有下列情形之一的，应予废标：</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（1）符合性审查合格的投标人不足三家的；</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（2）有关法律、法规和规章规定废标的情形。</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b/>
          <w:bCs/>
          <w:color w:val="000000" w:themeColor="text1"/>
          <w:kern w:val="0"/>
          <w:sz w:val="21"/>
          <w:szCs w:val="21"/>
        </w:rPr>
        <w:t>※</w:t>
      </w:r>
      <w:proofErr w:type="gramStart"/>
      <w:r w:rsidRPr="00C12DC7">
        <w:rPr>
          <w:rFonts w:ascii="宋体" w:eastAsia="宋体" w:hAnsi="宋体" w:cs="宋体" w:hint="eastAsia"/>
          <w:b/>
          <w:bCs/>
          <w:color w:val="000000" w:themeColor="text1"/>
          <w:kern w:val="0"/>
          <w:sz w:val="21"/>
          <w:szCs w:val="21"/>
        </w:rPr>
        <w:t>若废标</w:t>
      </w:r>
      <w:proofErr w:type="gramEnd"/>
      <w:r w:rsidRPr="00C12DC7">
        <w:rPr>
          <w:rFonts w:ascii="宋体" w:eastAsia="宋体" w:hAnsi="宋体" w:cs="宋体" w:hint="eastAsia"/>
          <w:b/>
          <w:bCs/>
          <w:color w:val="000000" w:themeColor="text1"/>
          <w:kern w:val="0"/>
          <w:sz w:val="21"/>
          <w:szCs w:val="21"/>
        </w:rPr>
        <w:t>，则本次采购活动结束，</w:t>
      </w:r>
      <w:r w:rsidRPr="00C12DC7">
        <w:rPr>
          <w:rFonts w:ascii="宋体" w:eastAsia="宋体" w:hAnsi="宋体" w:cs="宋体" w:hint="eastAsia"/>
          <w:color w:val="000000" w:themeColor="text1"/>
          <w:kern w:val="0"/>
          <w:sz w:val="21"/>
          <w:szCs w:val="21"/>
          <w:u w:val="single"/>
        </w:rPr>
        <w:t>招标代理机构</w:t>
      </w:r>
      <w:r w:rsidRPr="00C12DC7">
        <w:rPr>
          <w:rFonts w:ascii="宋体" w:eastAsia="宋体" w:hAnsi="宋体" w:cs="宋体" w:hint="eastAsia"/>
          <w:b/>
          <w:bCs/>
          <w:color w:val="000000" w:themeColor="text1"/>
          <w:kern w:val="0"/>
          <w:sz w:val="21"/>
          <w:szCs w:val="21"/>
        </w:rPr>
        <w:t>将依法组织后续采购活动（包括但不限于：重新招标、采用其他方式采购等）。</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7、评标方法和标准</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7.1评标方法：</w:t>
      </w:r>
      <w:r w:rsidRPr="00C12DC7">
        <w:rPr>
          <w:rFonts w:ascii="宋体" w:eastAsia="宋体" w:hAnsi="宋体" w:cs="宋体"/>
          <w:color w:val="000000" w:themeColor="text1"/>
          <w:kern w:val="0"/>
          <w:sz w:val="21"/>
          <w:szCs w:val="21"/>
        </w:rPr>
        <w:t> 合同包1采用综合评分法。</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7.2评标标准</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 </w:t>
      </w:r>
    </w:p>
    <w:p w:rsidR="00526279" w:rsidRPr="00C12DC7" w:rsidRDefault="00EF72C1" w:rsidP="006B0E65">
      <w:pPr>
        <w:widowControl/>
        <w:shd w:val="clear" w:color="auto" w:fill="FFFFFF"/>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b/>
          <w:bCs/>
          <w:color w:val="000000" w:themeColor="text1"/>
          <w:kern w:val="0"/>
          <w:sz w:val="21"/>
          <w:szCs w:val="21"/>
        </w:rPr>
        <w:t>合同包1采用综合评分法</w:t>
      </w:r>
      <w:r w:rsidRPr="00C12DC7">
        <w:rPr>
          <w:rFonts w:ascii="宋体" w:eastAsia="宋体" w:hAnsi="宋体" w:cs="宋体" w:hint="eastAsia"/>
          <w:color w:val="000000" w:themeColor="text1"/>
          <w:kern w:val="0"/>
          <w:sz w:val="21"/>
          <w:szCs w:val="21"/>
        </w:rPr>
        <w:t>：</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（1）投标文件满足招标文件全部实质性要求，</w:t>
      </w:r>
      <w:proofErr w:type="gramStart"/>
      <w:r w:rsidRPr="00C12DC7">
        <w:rPr>
          <w:rFonts w:ascii="宋体" w:eastAsia="宋体" w:hAnsi="宋体" w:cs="宋体" w:hint="eastAsia"/>
          <w:color w:val="000000" w:themeColor="text1"/>
          <w:kern w:val="0"/>
          <w:sz w:val="21"/>
          <w:szCs w:val="21"/>
        </w:rPr>
        <w:t>且按照</w:t>
      </w:r>
      <w:proofErr w:type="gramEnd"/>
      <w:r w:rsidRPr="00C12DC7">
        <w:rPr>
          <w:rFonts w:ascii="宋体" w:eastAsia="宋体" w:hAnsi="宋体" w:cs="宋体" w:hint="eastAsia"/>
          <w:color w:val="000000" w:themeColor="text1"/>
          <w:kern w:val="0"/>
          <w:sz w:val="21"/>
          <w:szCs w:val="21"/>
        </w:rPr>
        <w:t>评审因素的量化指标评审得分（即评标总得分）最高的投标人为中标候选人。</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（2）每个投标人的评标总得分</w:t>
      </w:r>
      <w:r w:rsidRPr="00C12DC7">
        <w:rPr>
          <w:rFonts w:ascii="宋体" w:eastAsia="宋体" w:hAnsi="宋体" w:cs="Calibri"/>
          <w:color w:val="000000" w:themeColor="text1"/>
          <w:kern w:val="0"/>
          <w:sz w:val="21"/>
          <w:szCs w:val="21"/>
        </w:rPr>
        <w:t>FA</w:t>
      </w:r>
      <w:r w:rsidRPr="00C12DC7">
        <w:rPr>
          <w:rFonts w:ascii="宋体" w:eastAsia="宋体" w:hAnsi="宋体" w:cs="宋体" w:hint="eastAsia"/>
          <w:color w:val="000000" w:themeColor="text1"/>
          <w:kern w:val="0"/>
          <w:sz w:val="21"/>
          <w:szCs w:val="21"/>
        </w:rPr>
        <w:t>＝</w:t>
      </w:r>
      <w:r w:rsidRPr="00C12DC7">
        <w:rPr>
          <w:rFonts w:ascii="宋体" w:eastAsia="宋体" w:hAnsi="宋体" w:cs="Calibri"/>
          <w:color w:val="000000" w:themeColor="text1"/>
          <w:kern w:val="0"/>
          <w:sz w:val="21"/>
          <w:szCs w:val="21"/>
        </w:rPr>
        <w:t>F1</w:t>
      </w:r>
      <w:r w:rsidRPr="00C12DC7">
        <w:rPr>
          <w:rFonts w:ascii="宋体" w:eastAsia="宋体" w:hAnsi="宋体" w:cs="宋体" w:hint="eastAsia"/>
          <w:color w:val="000000" w:themeColor="text1"/>
          <w:kern w:val="0"/>
          <w:sz w:val="21"/>
          <w:szCs w:val="21"/>
        </w:rPr>
        <w:t>×</w:t>
      </w:r>
      <w:r w:rsidRPr="00C12DC7">
        <w:rPr>
          <w:rFonts w:ascii="宋体" w:eastAsia="宋体" w:hAnsi="宋体" w:cs="Calibri"/>
          <w:color w:val="000000" w:themeColor="text1"/>
          <w:kern w:val="0"/>
          <w:sz w:val="21"/>
          <w:szCs w:val="21"/>
        </w:rPr>
        <w:t>A1</w:t>
      </w:r>
      <w:r w:rsidRPr="00C12DC7">
        <w:rPr>
          <w:rFonts w:ascii="宋体" w:eastAsia="宋体" w:hAnsi="宋体" w:cs="宋体" w:hint="eastAsia"/>
          <w:color w:val="000000" w:themeColor="text1"/>
          <w:kern w:val="0"/>
          <w:sz w:val="21"/>
          <w:szCs w:val="21"/>
        </w:rPr>
        <w:t>＋</w:t>
      </w:r>
      <w:r w:rsidRPr="00C12DC7">
        <w:rPr>
          <w:rFonts w:ascii="宋体" w:eastAsia="宋体" w:hAnsi="宋体" w:cs="Calibri"/>
          <w:color w:val="000000" w:themeColor="text1"/>
          <w:kern w:val="0"/>
          <w:sz w:val="21"/>
          <w:szCs w:val="21"/>
        </w:rPr>
        <w:t>F2</w:t>
      </w:r>
      <w:r w:rsidRPr="00C12DC7">
        <w:rPr>
          <w:rFonts w:ascii="宋体" w:eastAsia="宋体" w:hAnsi="宋体" w:cs="宋体" w:hint="eastAsia"/>
          <w:color w:val="000000" w:themeColor="text1"/>
          <w:kern w:val="0"/>
          <w:sz w:val="21"/>
          <w:szCs w:val="21"/>
        </w:rPr>
        <w:t>×</w:t>
      </w:r>
      <w:r w:rsidRPr="00C12DC7">
        <w:rPr>
          <w:rFonts w:ascii="宋体" w:eastAsia="宋体" w:hAnsi="宋体" w:cs="Calibri"/>
          <w:color w:val="000000" w:themeColor="text1"/>
          <w:kern w:val="0"/>
          <w:sz w:val="21"/>
          <w:szCs w:val="21"/>
        </w:rPr>
        <w:t>A2</w:t>
      </w:r>
      <w:r w:rsidRPr="00C12DC7">
        <w:rPr>
          <w:rFonts w:ascii="宋体" w:eastAsia="宋体" w:hAnsi="宋体" w:cs="宋体" w:hint="eastAsia"/>
          <w:color w:val="000000" w:themeColor="text1"/>
          <w:kern w:val="0"/>
          <w:sz w:val="21"/>
          <w:szCs w:val="21"/>
        </w:rPr>
        <w:t>＋</w:t>
      </w:r>
      <w:r w:rsidRPr="00C12DC7">
        <w:rPr>
          <w:rFonts w:ascii="宋体" w:eastAsia="宋体" w:hAnsi="宋体" w:cs="Calibri"/>
          <w:color w:val="000000" w:themeColor="text1"/>
          <w:kern w:val="0"/>
          <w:sz w:val="21"/>
          <w:szCs w:val="21"/>
        </w:rPr>
        <w:t>F3</w:t>
      </w:r>
      <w:r w:rsidRPr="00C12DC7">
        <w:rPr>
          <w:rFonts w:ascii="宋体" w:eastAsia="宋体" w:hAnsi="宋体" w:cs="宋体" w:hint="eastAsia"/>
          <w:color w:val="000000" w:themeColor="text1"/>
          <w:kern w:val="0"/>
          <w:sz w:val="21"/>
          <w:szCs w:val="21"/>
        </w:rPr>
        <w:t>×</w:t>
      </w:r>
      <w:r w:rsidRPr="00C12DC7">
        <w:rPr>
          <w:rFonts w:ascii="宋体" w:eastAsia="宋体" w:hAnsi="宋体" w:cs="Calibri"/>
          <w:color w:val="000000" w:themeColor="text1"/>
          <w:kern w:val="0"/>
          <w:sz w:val="21"/>
          <w:szCs w:val="21"/>
        </w:rPr>
        <w:t>A3</w:t>
      </w:r>
      <w:r w:rsidRPr="00C12DC7">
        <w:rPr>
          <w:rFonts w:ascii="宋体" w:eastAsia="宋体" w:hAnsi="宋体" w:cs="宋体" w:hint="eastAsia"/>
          <w:color w:val="000000" w:themeColor="text1"/>
          <w:kern w:val="0"/>
          <w:sz w:val="21"/>
          <w:szCs w:val="21"/>
        </w:rPr>
        <w:t>＋</w:t>
      </w:r>
      <w:r w:rsidRPr="00C12DC7">
        <w:rPr>
          <w:rFonts w:ascii="宋体" w:eastAsia="宋体" w:hAnsi="宋体" w:cs="Calibri"/>
          <w:color w:val="000000" w:themeColor="text1"/>
          <w:kern w:val="0"/>
          <w:sz w:val="21"/>
          <w:szCs w:val="21"/>
        </w:rPr>
        <w:t>F4</w:t>
      </w:r>
      <w:r w:rsidRPr="00C12DC7">
        <w:rPr>
          <w:rFonts w:ascii="宋体" w:eastAsia="宋体" w:hAnsi="宋体" w:cs="宋体" w:hint="eastAsia"/>
          <w:color w:val="000000" w:themeColor="text1"/>
          <w:kern w:val="0"/>
          <w:sz w:val="21"/>
          <w:szCs w:val="21"/>
        </w:rPr>
        <w:t>×</w:t>
      </w:r>
      <w:r w:rsidRPr="00C12DC7">
        <w:rPr>
          <w:rFonts w:ascii="宋体" w:eastAsia="宋体" w:hAnsi="宋体" w:cs="Calibri"/>
          <w:color w:val="000000" w:themeColor="text1"/>
          <w:kern w:val="0"/>
          <w:sz w:val="21"/>
          <w:szCs w:val="21"/>
        </w:rPr>
        <w:t>A4</w:t>
      </w:r>
      <w:r w:rsidRPr="00C12DC7">
        <w:rPr>
          <w:rFonts w:ascii="宋体" w:eastAsia="宋体" w:hAnsi="宋体" w:cs="宋体" w:hint="eastAsia"/>
          <w:color w:val="000000" w:themeColor="text1"/>
          <w:kern w:val="0"/>
          <w:sz w:val="21"/>
          <w:szCs w:val="21"/>
        </w:rPr>
        <w:t>（若有），其中：</w:t>
      </w:r>
      <w:r w:rsidRPr="00C12DC7">
        <w:rPr>
          <w:rFonts w:ascii="宋体" w:eastAsia="宋体" w:hAnsi="宋体" w:cs="Calibri"/>
          <w:color w:val="000000" w:themeColor="text1"/>
          <w:kern w:val="0"/>
          <w:sz w:val="21"/>
          <w:szCs w:val="21"/>
        </w:rPr>
        <w:t>F1</w:t>
      </w:r>
      <w:r w:rsidRPr="00C12DC7">
        <w:rPr>
          <w:rFonts w:ascii="宋体" w:eastAsia="宋体" w:hAnsi="宋体" w:cs="宋体" w:hint="eastAsia"/>
          <w:color w:val="000000" w:themeColor="text1"/>
          <w:kern w:val="0"/>
          <w:sz w:val="21"/>
          <w:szCs w:val="21"/>
        </w:rPr>
        <w:t>指价格项评审因素得分、</w:t>
      </w:r>
      <w:r w:rsidRPr="00C12DC7">
        <w:rPr>
          <w:rFonts w:ascii="宋体" w:eastAsia="宋体" w:hAnsi="宋体" w:cs="Calibri"/>
          <w:color w:val="000000" w:themeColor="text1"/>
          <w:kern w:val="0"/>
          <w:sz w:val="21"/>
          <w:szCs w:val="21"/>
        </w:rPr>
        <w:t>F2</w:t>
      </w:r>
      <w:r w:rsidRPr="00C12DC7">
        <w:rPr>
          <w:rFonts w:ascii="宋体" w:eastAsia="宋体" w:hAnsi="宋体" w:cs="宋体" w:hint="eastAsia"/>
          <w:color w:val="000000" w:themeColor="text1"/>
          <w:kern w:val="0"/>
          <w:sz w:val="21"/>
          <w:szCs w:val="21"/>
        </w:rPr>
        <w:t>指技术项评审因素得分、</w:t>
      </w:r>
      <w:r w:rsidRPr="00C12DC7">
        <w:rPr>
          <w:rFonts w:ascii="宋体" w:eastAsia="宋体" w:hAnsi="宋体" w:cs="Calibri"/>
          <w:color w:val="000000" w:themeColor="text1"/>
          <w:kern w:val="0"/>
          <w:sz w:val="21"/>
          <w:szCs w:val="21"/>
        </w:rPr>
        <w:t>F3</w:t>
      </w:r>
      <w:r w:rsidRPr="00C12DC7">
        <w:rPr>
          <w:rFonts w:ascii="宋体" w:eastAsia="宋体" w:hAnsi="宋体" w:cs="宋体" w:hint="eastAsia"/>
          <w:color w:val="000000" w:themeColor="text1"/>
          <w:kern w:val="0"/>
          <w:sz w:val="21"/>
          <w:szCs w:val="21"/>
        </w:rPr>
        <w:t>指商务项评审因素得分，</w:t>
      </w:r>
      <w:r w:rsidRPr="00C12DC7">
        <w:rPr>
          <w:rFonts w:ascii="宋体" w:eastAsia="宋体" w:hAnsi="宋体" w:cs="Calibri"/>
          <w:color w:val="000000" w:themeColor="text1"/>
          <w:kern w:val="0"/>
          <w:sz w:val="21"/>
          <w:szCs w:val="21"/>
        </w:rPr>
        <w:t>A1</w:t>
      </w:r>
      <w:r w:rsidRPr="00C12DC7">
        <w:rPr>
          <w:rFonts w:ascii="宋体" w:eastAsia="宋体" w:hAnsi="宋体" w:cs="宋体" w:hint="eastAsia"/>
          <w:color w:val="000000" w:themeColor="text1"/>
          <w:kern w:val="0"/>
          <w:sz w:val="21"/>
          <w:szCs w:val="21"/>
        </w:rPr>
        <w:t>指价格项评审因素所占的权重、</w:t>
      </w:r>
      <w:r w:rsidRPr="00C12DC7">
        <w:rPr>
          <w:rFonts w:ascii="宋体" w:eastAsia="宋体" w:hAnsi="宋体" w:cs="Calibri"/>
          <w:color w:val="000000" w:themeColor="text1"/>
          <w:kern w:val="0"/>
          <w:sz w:val="21"/>
          <w:szCs w:val="21"/>
        </w:rPr>
        <w:t>A2</w:t>
      </w:r>
      <w:r w:rsidRPr="00C12DC7">
        <w:rPr>
          <w:rFonts w:ascii="宋体" w:eastAsia="宋体" w:hAnsi="宋体" w:cs="宋体" w:hint="eastAsia"/>
          <w:color w:val="000000" w:themeColor="text1"/>
          <w:kern w:val="0"/>
          <w:sz w:val="21"/>
          <w:szCs w:val="21"/>
        </w:rPr>
        <w:t>指技术项评审因素所占的权重、</w:t>
      </w:r>
      <w:r w:rsidRPr="00C12DC7">
        <w:rPr>
          <w:rFonts w:ascii="宋体" w:eastAsia="宋体" w:hAnsi="宋体" w:cs="Calibri"/>
          <w:color w:val="000000" w:themeColor="text1"/>
          <w:kern w:val="0"/>
          <w:sz w:val="21"/>
          <w:szCs w:val="21"/>
        </w:rPr>
        <w:t>A3</w:t>
      </w:r>
      <w:r w:rsidRPr="00C12DC7">
        <w:rPr>
          <w:rFonts w:ascii="宋体" w:eastAsia="宋体" w:hAnsi="宋体" w:cs="宋体" w:hint="eastAsia"/>
          <w:color w:val="000000" w:themeColor="text1"/>
          <w:kern w:val="0"/>
          <w:sz w:val="21"/>
          <w:szCs w:val="21"/>
        </w:rPr>
        <w:t>指商务项评审因素所占的权重，</w:t>
      </w:r>
      <w:r w:rsidRPr="00C12DC7">
        <w:rPr>
          <w:rFonts w:ascii="宋体" w:eastAsia="宋体" w:hAnsi="宋体" w:cs="Calibri"/>
          <w:color w:val="000000" w:themeColor="text1"/>
          <w:kern w:val="0"/>
          <w:sz w:val="21"/>
          <w:szCs w:val="21"/>
        </w:rPr>
        <w:t>A1+A2+A3=1</w:t>
      </w:r>
      <w:r w:rsidRPr="00C12DC7">
        <w:rPr>
          <w:rFonts w:ascii="宋体" w:eastAsia="宋体" w:hAnsi="宋体" w:cs="宋体" w:hint="eastAsia"/>
          <w:color w:val="000000" w:themeColor="text1"/>
          <w:kern w:val="0"/>
          <w:sz w:val="21"/>
          <w:szCs w:val="21"/>
        </w:rPr>
        <w:t>、</w:t>
      </w:r>
      <w:r w:rsidRPr="00C12DC7">
        <w:rPr>
          <w:rFonts w:ascii="宋体" w:eastAsia="宋体" w:hAnsi="宋体" w:cs="Calibri"/>
          <w:color w:val="000000" w:themeColor="text1"/>
          <w:kern w:val="0"/>
          <w:sz w:val="21"/>
          <w:szCs w:val="21"/>
        </w:rPr>
        <w:t>F1</w:t>
      </w:r>
      <w:r w:rsidRPr="00C12DC7">
        <w:rPr>
          <w:rFonts w:ascii="宋体" w:eastAsia="宋体" w:hAnsi="宋体" w:cs="宋体" w:hint="eastAsia"/>
          <w:color w:val="000000" w:themeColor="text1"/>
          <w:kern w:val="0"/>
          <w:sz w:val="21"/>
          <w:szCs w:val="21"/>
        </w:rPr>
        <w:t>×</w:t>
      </w:r>
      <w:r w:rsidRPr="00C12DC7">
        <w:rPr>
          <w:rFonts w:ascii="宋体" w:eastAsia="宋体" w:hAnsi="宋体" w:cs="Calibri"/>
          <w:color w:val="000000" w:themeColor="text1"/>
          <w:kern w:val="0"/>
          <w:sz w:val="21"/>
          <w:szCs w:val="21"/>
        </w:rPr>
        <w:t>A1</w:t>
      </w:r>
      <w:r w:rsidRPr="00C12DC7">
        <w:rPr>
          <w:rFonts w:ascii="宋体" w:eastAsia="宋体" w:hAnsi="宋体" w:cs="宋体" w:hint="eastAsia"/>
          <w:color w:val="000000" w:themeColor="text1"/>
          <w:kern w:val="0"/>
          <w:sz w:val="21"/>
          <w:szCs w:val="21"/>
        </w:rPr>
        <w:t>＋</w:t>
      </w:r>
      <w:r w:rsidRPr="00C12DC7">
        <w:rPr>
          <w:rFonts w:ascii="宋体" w:eastAsia="宋体" w:hAnsi="宋体" w:cs="Calibri"/>
          <w:color w:val="000000" w:themeColor="text1"/>
          <w:kern w:val="0"/>
          <w:sz w:val="21"/>
          <w:szCs w:val="21"/>
        </w:rPr>
        <w:t>F2</w:t>
      </w:r>
      <w:r w:rsidRPr="00C12DC7">
        <w:rPr>
          <w:rFonts w:ascii="宋体" w:eastAsia="宋体" w:hAnsi="宋体" w:cs="宋体" w:hint="eastAsia"/>
          <w:color w:val="000000" w:themeColor="text1"/>
          <w:kern w:val="0"/>
          <w:sz w:val="21"/>
          <w:szCs w:val="21"/>
        </w:rPr>
        <w:t>×</w:t>
      </w:r>
      <w:r w:rsidRPr="00C12DC7">
        <w:rPr>
          <w:rFonts w:ascii="宋体" w:eastAsia="宋体" w:hAnsi="宋体" w:cs="Calibri"/>
          <w:color w:val="000000" w:themeColor="text1"/>
          <w:kern w:val="0"/>
          <w:sz w:val="21"/>
          <w:szCs w:val="21"/>
        </w:rPr>
        <w:t>A2</w:t>
      </w:r>
      <w:r w:rsidRPr="00C12DC7">
        <w:rPr>
          <w:rFonts w:ascii="宋体" w:eastAsia="宋体" w:hAnsi="宋体" w:cs="宋体" w:hint="eastAsia"/>
          <w:color w:val="000000" w:themeColor="text1"/>
          <w:kern w:val="0"/>
          <w:sz w:val="21"/>
          <w:szCs w:val="21"/>
        </w:rPr>
        <w:t>＋</w:t>
      </w:r>
      <w:r w:rsidRPr="00C12DC7">
        <w:rPr>
          <w:rFonts w:ascii="宋体" w:eastAsia="宋体" w:hAnsi="宋体" w:cs="Calibri"/>
          <w:color w:val="000000" w:themeColor="text1"/>
          <w:kern w:val="0"/>
          <w:sz w:val="21"/>
          <w:szCs w:val="21"/>
        </w:rPr>
        <w:t>F3</w:t>
      </w:r>
      <w:r w:rsidRPr="00C12DC7">
        <w:rPr>
          <w:rFonts w:ascii="宋体" w:eastAsia="宋体" w:hAnsi="宋体" w:cs="宋体" w:hint="eastAsia"/>
          <w:color w:val="000000" w:themeColor="text1"/>
          <w:kern w:val="0"/>
          <w:sz w:val="21"/>
          <w:szCs w:val="21"/>
        </w:rPr>
        <w:t>×</w:t>
      </w:r>
      <w:r w:rsidRPr="00C12DC7">
        <w:rPr>
          <w:rFonts w:ascii="宋体" w:eastAsia="宋体" w:hAnsi="宋体" w:cs="Calibri"/>
          <w:color w:val="000000" w:themeColor="text1"/>
          <w:kern w:val="0"/>
          <w:sz w:val="21"/>
          <w:szCs w:val="21"/>
        </w:rPr>
        <w:t>A3=100</w:t>
      </w:r>
      <w:r w:rsidRPr="00C12DC7">
        <w:rPr>
          <w:rFonts w:ascii="宋体" w:eastAsia="宋体" w:hAnsi="宋体" w:cs="宋体" w:hint="eastAsia"/>
          <w:color w:val="000000" w:themeColor="text1"/>
          <w:kern w:val="0"/>
          <w:sz w:val="21"/>
          <w:szCs w:val="21"/>
        </w:rPr>
        <w:t>分（满分时），</w:t>
      </w:r>
      <w:r w:rsidRPr="00C12DC7">
        <w:rPr>
          <w:rFonts w:ascii="宋体" w:eastAsia="宋体" w:hAnsi="宋体" w:cs="Calibri"/>
          <w:color w:val="000000" w:themeColor="text1"/>
          <w:kern w:val="0"/>
          <w:sz w:val="21"/>
          <w:szCs w:val="21"/>
        </w:rPr>
        <w:t>F4</w:t>
      </w:r>
      <w:r w:rsidRPr="00C12DC7">
        <w:rPr>
          <w:rFonts w:ascii="宋体" w:eastAsia="宋体" w:hAnsi="宋体" w:cs="宋体" w:hint="eastAsia"/>
          <w:color w:val="000000" w:themeColor="text1"/>
          <w:kern w:val="0"/>
          <w:sz w:val="21"/>
          <w:szCs w:val="21"/>
        </w:rPr>
        <w:t>×</w:t>
      </w:r>
      <w:r w:rsidRPr="00C12DC7">
        <w:rPr>
          <w:rFonts w:ascii="宋体" w:eastAsia="宋体" w:hAnsi="宋体" w:cs="Calibri"/>
          <w:color w:val="000000" w:themeColor="text1"/>
          <w:kern w:val="0"/>
          <w:sz w:val="21"/>
          <w:szCs w:val="21"/>
        </w:rPr>
        <w:t>A4</w:t>
      </w:r>
      <w:r w:rsidRPr="00C12DC7">
        <w:rPr>
          <w:rFonts w:ascii="宋体" w:eastAsia="宋体" w:hAnsi="宋体" w:cs="宋体" w:hint="eastAsia"/>
          <w:color w:val="000000" w:themeColor="text1"/>
          <w:kern w:val="0"/>
          <w:sz w:val="21"/>
          <w:szCs w:val="21"/>
        </w:rPr>
        <w:t>为加分项（即优先类节能产品、环境标志产品在采购活动中可享有的加分优惠）。</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（3）各项评审因素的设置如下：</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①价格项（</w:t>
      </w:r>
      <w:r w:rsidRPr="00C12DC7">
        <w:rPr>
          <w:rFonts w:ascii="宋体" w:eastAsia="宋体" w:hAnsi="宋体" w:cs="Calibri"/>
          <w:color w:val="000000" w:themeColor="text1"/>
          <w:kern w:val="0"/>
          <w:sz w:val="21"/>
          <w:szCs w:val="21"/>
        </w:rPr>
        <w:t>F1</w:t>
      </w:r>
      <w:r w:rsidRPr="00C12DC7">
        <w:rPr>
          <w:rFonts w:ascii="宋体" w:eastAsia="宋体" w:hAnsi="宋体" w:cs="宋体" w:hint="eastAsia"/>
          <w:color w:val="000000" w:themeColor="text1"/>
          <w:kern w:val="0"/>
          <w:sz w:val="21"/>
          <w:szCs w:val="21"/>
        </w:rPr>
        <w:t>×</w:t>
      </w:r>
      <w:r w:rsidRPr="00C12DC7">
        <w:rPr>
          <w:rFonts w:ascii="宋体" w:eastAsia="宋体" w:hAnsi="宋体" w:cs="Calibri"/>
          <w:color w:val="000000" w:themeColor="text1"/>
          <w:kern w:val="0"/>
          <w:sz w:val="21"/>
          <w:szCs w:val="21"/>
        </w:rPr>
        <w:t>A1</w:t>
      </w:r>
      <w:r w:rsidRPr="00C12DC7">
        <w:rPr>
          <w:rFonts w:ascii="宋体" w:eastAsia="宋体" w:hAnsi="宋体" w:cs="宋体" w:hint="eastAsia"/>
          <w:color w:val="000000" w:themeColor="text1"/>
          <w:kern w:val="0"/>
          <w:sz w:val="21"/>
          <w:szCs w:val="21"/>
        </w:rPr>
        <w:t>）满分为</w:t>
      </w:r>
      <w:r w:rsidRPr="00C12DC7">
        <w:rPr>
          <w:rFonts w:ascii="宋体" w:eastAsia="宋体" w:hAnsi="宋体" w:cs="宋体" w:hint="eastAsia"/>
          <w:color w:val="000000" w:themeColor="text1"/>
          <w:kern w:val="0"/>
          <w:sz w:val="21"/>
          <w:szCs w:val="21"/>
          <w:u w:val="single"/>
        </w:rPr>
        <w:t>30</w:t>
      </w:r>
      <w:r w:rsidRPr="00C12DC7">
        <w:rPr>
          <w:rFonts w:ascii="宋体" w:eastAsia="宋体" w:hAnsi="宋体" w:cs="宋体" w:hint="eastAsia"/>
          <w:color w:val="000000" w:themeColor="text1"/>
          <w:kern w:val="0"/>
          <w:sz w:val="21"/>
          <w:szCs w:val="21"/>
        </w:rPr>
        <w:t>分。</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a.价格分采用低价优先法计算，即满足招标文件要求且投标价格最低的投标报价为评标基准价，其价格分为满分。其他投标人的价格</w:t>
      </w:r>
      <w:proofErr w:type="gramStart"/>
      <w:r w:rsidRPr="00C12DC7">
        <w:rPr>
          <w:rFonts w:ascii="宋体" w:eastAsia="宋体" w:hAnsi="宋体" w:cs="宋体" w:hint="eastAsia"/>
          <w:color w:val="000000" w:themeColor="text1"/>
          <w:kern w:val="0"/>
          <w:sz w:val="21"/>
          <w:szCs w:val="21"/>
        </w:rPr>
        <w:t>分统一</w:t>
      </w:r>
      <w:proofErr w:type="gramEnd"/>
      <w:r w:rsidRPr="00C12DC7">
        <w:rPr>
          <w:rFonts w:ascii="宋体" w:eastAsia="宋体" w:hAnsi="宋体" w:cs="宋体" w:hint="eastAsia"/>
          <w:color w:val="000000" w:themeColor="text1"/>
          <w:kern w:val="0"/>
          <w:sz w:val="21"/>
          <w:szCs w:val="21"/>
        </w:rPr>
        <w:t>按照下列公式计算：投标报价得分</w:t>
      </w:r>
      <w:r w:rsidRPr="00C12DC7">
        <w:rPr>
          <w:rFonts w:ascii="宋体" w:eastAsia="宋体" w:hAnsi="宋体" w:cs="Calibri"/>
          <w:color w:val="000000" w:themeColor="text1"/>
          <w:kern w:val="0"/>
          <w:sz w:val="21"/>
          <w:szCs w:val="21"/>
        </w:rPr>
        <w:t>=</w:t>
      </w:r>
      <w:r w:rsidRPr="00C12DC7">
        <w:rPr>
          <w:rFonts w:ascii="宋体" w:eastAsia="宋体" w:hAnsi="宋体" w:cs="宋体" w:hint="eastAsia"/>
          <w:color w:val="000000" w:themeColor="text1"/>
          <w:kern w:val="0"/>
          <w:sz w:val="21"/>
          <w:szCs w:val="21"/>
        </w:rPr>
        <w:t>（评标基准价／投标报价）×</w:t>
      </w:r>
      <w:r w:rsidRPr="00C12DC7">
        <w:rPr>
          <w:rFonts w:ascii="宋体" w:eastAsia="宋体" w:hAnsi="宋体" w:cs="Calibri"/>
          <w:color w:val="000000" w:themeColor="text1"/>
          <w:kern w:val="0"/>
          <w:sz w:val="21"/>
          <w:szCs w:val="21"/>
        </w:rPr>
        <w:t>100</w:t>
      </w:r>
      <w:r w:rsidRPr="00C12DC7">
        <w:rPr>
          <w:rFonts w:ascii="宋体" w:eastAsia="宋体" w:hAnsi="宋体" w:cs="宋体" w:hint="eastAsia"/>
          <w:color w:val="000000" w:themeColor="text1"/>
          <w:kern w:val="0"/>
          <w:sz w:val="21"/>
          <w:szCs w:val="21"/>
        </w:rPr>
        <w:t>。因落实政府采购政策需进行价格扣除的，以扣除后的价格计算评标基准价和投标报价。</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Calibri"/>
          <w:color w:val="000000" w:themeColor="text1"/>
          <w:kern w:val="0"/>
          <w:sz w:val="21"/>
          <w:szCs w:val="21"/>
        </w:rPr>
        <w:t>b.</w:t>
      </w:r>
      <w:r w:rsidRPr="00C12DC7">
        <w:rPr>
          <w:rFonts w:ascii="宋体" w:eastAsia="宋体" w:hAnsi="宋体" w:cs="宋体" w:hint="eastAsia"/>
          <w:color w:val="000000" w:themeColor="text1"/>
          <w:kern w:val="0"/>
          <w:sz w:val="21"/>
          <w:szCs w:val="21"/>
        </w:rPr>
        <w:t>价格扣除的规则如下：</w:t>
      </w:r>
    </w:p>
    <w:tbl>
      <w:tblPr>
        <w:tblW w:w="9348"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188"/>
        <w:gridCol w:w="8160"/>
      </w:tblGrid>
      <w:tr w:rsidR="00C12DC7" w:rsidRPr="00C12DC7">
        <w:trPr>
          <w:tblHeader/>
          <w:tblCellSpacing w:w="0" w:type="dxa"/>
        </w:trPr>
        <w:tc>
          <w:tcPr>
            <w:tcW w:w="1188" w:type="dxa"/>
            <w:tcBorders>
              <w:top w:val="outset" w:sz="6" w:space="0" w:color="auto"/>
              <w:left w:val="outset" w:sz="6" w:space="0" w:color="auto"/>
              <w:bottom w:val="outset" w:sz="6" w:space="0" w:color="auto"/>
              <w:right w:val="outset" w:sz="6" w:space="0" w:color="auto"/>
            </w:tcBorders>
            <w:vAlign w:val="center"/>
          </w:tcPr>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color w:val="000000" w:themeColor="text1"/>
                <w:kern w:val="0"/>
                <w:sz w:val="21"/>
                <w:szCs w:val="21"/>
              </w:rPr>
              <w:t>评标项目</w:t>
            </w:r>
          </w:p>
        </w:tc>
        <w:tc>
          <w:tcPr>
            <w:tcW w:w="8160" w:type="dxa"/>
            <w:tcBorders>
              <w:top w:val="outset" w:sz="6" w:space="0" w:color="auto"/>
              <w:left w:val="outset" w:sz="6" w:space="0" w:color="auto"/>
              <w:bottom w:val="outset" w:sz="6" w:space="0" w:color="auto"/>
              <w:right w:val="outset" w:sz="6" w:space="0" w:color="auto"/>
            </w:tcBorders>
            <w:vAlign w:val="center"/>
          </w:tcPr>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color w:val="000000" w:themeColor="text1"/>
                <w:kern w:val="0"/>
                <w:sz w:val="21"/>
                <w:szCs w:val="21"/>
              </w:rPr>
              <w:t>评标方法</w:t>
            </w:r>
          </w:p>
        </w:tc>
      </w:tr>
      <w:tr w:rsidR="00C12DC7" w:rsidRPr="00C12DC7">
        <w:trPr>
          <w:tblCellSpacing w:w="0" w:type="dxa"/>
        </w:trPr>
        <w:tc>
          <w:tcPr>
            <w:tcW w:w="1188" w:type="dxa"/>
            <w:tcBorders>
              <w:top w:val="outset" w:sz="6" w:space="0" w:color="auto"/>
              <w:left w:val="outset" w:sz="6" w:space="0" w:color="auto"/>
              <w:bottom w:val="outset" w:sz="6" w:space="0" w:color="auto"/>
              <w:right w:val="outset" w:sz="6" w:space="0" w:color="auto"/>
            </w:tcBorders>
            <w:vAlign w:val="center"/>
          </w:tcPr>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color w:val="000000" w:themeColor="text1"/>
                <w:kern w:val="0"/>
                <w:sz w:val="21"/>
                <w:szCs w:val="21"/>
              </w:rPr>
              <w:t>小型、微型企业，监狱企业，残疾人</w:t>
            </w:r>
          </w:p>
        </w:tc>
        <w:tc>
          <w:tcPr>
            <w:tcW w:w="8160" w:type="dxa"/>
            <w:tcBorders>
              <w:top w:val="outset" w:sz="6" w:space="0" w:color="auto"/>
              <w:left w:val="outset" w:sz="6" w:space="0" w:color="auto"/>
              <w:bottom w:val="outset" w:sz="6" w:space="0" w:color="auto"/>
              <w:right w:val="outset" w:sz="6" w:space="0" w:color="auto"/>
            </w:tcBorders>
            <w:vAlign w:val="center"/>
          </w:tcPr>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b/>
                <w:bCs/>
                <w:color w:val="000000" w:themeColor="text1"/>
                <w:kern w:val="0"/>
                <w:sz w:val="21"/>
                <w:szCs w:val="21"/>
              </w:rPr>
              <w:t>1、对小型、微型企业产品（限货物）的价格给予6%的扣除。 2、对监狱企业产品（限货物）的价格给予6%的扣除。 3、残疾人福利性单位提供本单位制造的货物、承担的工程或服务，或提供其他残疾人福利性单位制造的货物（不包括使用非残疾人福利性单位注册商标的货物），对相应货物、工程或服务的价格给予6%的扣除。</w:t>
            </w:r>
          </w:p>
        </w:tc>
      </w:tr>
      <w:tr w:rsidR="00C12DC7" w:rsidRPr="00C12DC7">
        <w:trPr>
          <w:tblCellSpacing w:w="0" w:type="dxa"/>
        </w:trPr>
        <w:tc>
          <w:tcPr>
            <w:tcW w:w="1188" w:type="dxa"/>
            <w:tcBorders>
              <w:top w:val="outset" w:sz="6" w:space="0" w:color="auto"/>
              <w:left w:val="outset" w:sz="6" w:space="0" w:color="auto"/>
              <w:bottom w:val="outset" w:sz="6" w:space="0" w:color="auto"/>
              <w:right w:val="outset" w:sz="6" w:space="0" w:color="auto"/>
            </w:tcBorders>
            <w:vAlign w:val="center"/>
          </w:tcPr>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color w:val="000000" w:themeColor="text1"/>
                <w:kern w:val="0"/>
                <w:sz w:val="21"/>
                <w:szCs w:val="21"/>
              </w:rPr>
              <w:t>节能、环境标志产品</w:t>
            </w:r>
          </w:p>
        </w:tc>
        <w:tc>
          <w:tcPr>
            <w:tcW w:w="8160" w:type="dxa"/>
            <w:tcBorders>
              <w:top w:val="outset" w:sz="6" w:space="0" w:color="auto"/>
              <w:left w:val="outset" w:sz="6" w:space="0" w:color="auto"/>
              <w:bottom w:val="outset" w:sz="6" w:space="0" w:color="auto"/>
              <w:right w:val="outset" w:sz="6" w:space="0" w:color="auto"/>
            </w:tcBorders>
            <w:vAlign w:val="center"/>
          </w:tcPr>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b/>
                <w:bCs/>
                <w:color w:val="000000" w:themeColor="text1"/>
                <w:kern w:val="0"/>
                <w:sz w:val="21"/>
                <w:szCs w:val="21"/>
              </w:rPr>
              <w:t>若同一合同包内节能、环境标志产品报价总金额低于本合同包报价总金额10%（含10%）以下，将给予节能、环境标志产品每个单项报价3%的价格扣除；若同一合同包内节能、环境标志产品报价总金额占本合同包报价总金额10%-30%（含30%），将给予节能、环境标志产品每个单项报价6%的价格扣除；若同一合同包内节能、环境标志产品报价总金额占本合同包报价总金额30%-50%（含50%），将给予节能、环境标志产品每个单项报价8%的价格扣除；若同一合同包内节能、环境标志产品报价总金额超过本合同包报价总金额50%以上，将给予节能、环境标志产品每个单项报价10%的价格扣除。</w:t>
            </w:r>
          </w:p>
        </w:tc>
      </w:tr>
    </w:tbl>
    <w:p w:rsidR="00526279" w:rsidRPr="00C12DC7" w:rsidRDefault="00526279" w:rsidP="006B0E65">
      <w:pPr>
        <w:widowControl/>
        <w:spacing w:line="240" w:lineRule="exact"/>
        <w:ind w:firstLine="480"/>
        <w:jc w:val="left"/>
        <w:rPr>
          <w:rFonts w:ascii="宋体" w:eastAsia="宋体" w:hAnsi="宋体" w:cs="宋体"/>
          <w:color w:val="000000" w:themeColor="text1"/>
          <w:kern w:val="0"/>
          <w:sz w:val="21"/>
          <w:szCs w:val="21"/>
        </w:rPr>
      </w:pPr>
    </w:p>
    <w:p w:rsidR="00526279" w:rsidRPr="00C12DC7" w:rsidRDefault="00526279" w:rsidP="006B0E65">
      <w:pPr>
        <w:widowControl/>
        <w:spacing w:line="240" w:lineRule="exact"/>
        <w:ind w:firstLine="480"/>
        <w:jc w:val="left"/>
        <w:rPr>
          <w:rFonts w:ascii="宋体" w:eastAsia="宋体" w:hAnsi="宋体" w:cs="宋体"/>
          <w:color w:val="000000" w:themeColor="text1"/>
          <w:kern w:val="0"/>
          <w:sz w:val="21"/>
          <w:szCs w:val="21"/>
        </w:rPr>
      </w:pP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②技术项（</w:t>
      </w:r>
      <w:r w:rsidRPr="00C12DC7">
        <w:rPr>
          <w:rFonts w:ascii="宋体" w:eastAsia="宋体" w:hAnsi="宋体" w:cs="Calibri"/>
          <w:color w:val="000000" w:themeColor="text1"/>
          <w:kern w:val="0"/>
          <w:sz w:val="21"/>
          <w:szCs w:val="21"/>
        </w:rPr>
        <w:t>F2</w:t>
      </w:r>
      <w:r w:rsidRPr="00C12DC7">
        <w:rPr>
          <w:rFonts w:ascii="宋体" w:eastAsia="宋体" w:hAnsi="宋体" w:cs="宋体" w:hint="eastAsia"/>
          <w:color w:val="000000" w:themeColor="text1"/>
          <w:kern w:val="0"/>
          <w:sz w:val="21"/>
          <w:szCs w:val="21"/>
        </w:rPr>
        <w:t>×</w:t>
      </w:r>
      <w:r w:rsidRPr="00C12DC7">
        <w:rPr>
          <w:rFonts w:ascii="宋体" w:eastAsia="宋体" w:hAnsi="宋体" w:cs="Calibri"/>
          <w:color w:val="000000" w:themeColor="text1"/>
          <w:kern w:val="0"/>
          <w:sz w:val="21"/>
          <w:szCs w:val="21"/>
        </w:rPr>
        <w:t>A2</w:t>
      </w:r>
      <w:r w:rsidRPr="00C12DC7">
        <w:rPr>
          <w:rFonts w:ascii="宋体" w:eastAsia="宋体" w:hAnsi="宋体" w:cs="宋体" w:hint="eastAsia"/>
          <w:color w:val="000000" w:themeColor="text1"/>
          <w:kern w:val="0"/>
          <w:sz w:val="21"/>
          <w:szCs w:val="21"/>
        </w:rPr>
        <w:t>）满分为</w:t>
      </w:r>
      <w:r w:rsidRPr="00C12DC7">
        <w:rPr>
          <w:rFonts w:ascii="宋体" w:eastAsia="宋体" w:hAnsi="宋体" w:cs="宋体" w:hint="eastAsia"/>
          <w:color w:val="000000" w:themeColor="text1"/>
          <w:kern w:val="0"/>
          <w:sz w:val="21"/>
          <w:szCs w:val="21"/>
          <w:u w:val="single"/>
        </w:rPr>
        <w:t>55</w:t>
      </w:r>
      <w:r w:rsidRPr="00C12DC7">
        <w:rPr>
          <w:rFonts w:ascii="宋体" w:eastAsia="宋体" w:hAnsi="宋体" w:cs="宋体" w:hint="eastAsia"/>
          <w:color w:val="000000" w:themeColor="text1"/>
          <w:kern w:val="0"/>
          <w:sz w:val="21"/>
          <w:szCs w:val="21"/>
        </w:rPr>
        <w:t>分。</w:t>
      </w:r>
    </w:p>
    <w:p w:rsidR="00526279" w:rsidRPr="00C12DC7" w:rsidRDefault="00526279" w:rsidP="006B0E65">
      <w:pPr>
        <w:pStyle w:val="af1"/>
        <w:spacing w:before="0" w:beforeAutospacing="0" w:after="0" w:afterAutospacing="0" w:line="240" w:lineRule="exact"/>
        <w:ind w:firstLine="480"/>
        <w:rPr>
          <w:color w:val="000000" w:themeColor="text1"/>
          <w:sz w:val="21"/>
          <w:szCs w:val="21"/>
        </w:rPr>
      </w:pPr>
    </w:p>
    <w:tbl>
      <w:tblPr>
        <w:tblW w:w="832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1363"/>
        <w:gridCol w:w="915"/>
        <w:gridCol w:w="6045"/>
      </w:tblGrid>
      <w:tr w:rsidR="00C12DC7" w:rsidRPr="00C12DC7" w:rsidTr="00C12DC7">
        <w:trPr>
          <w:tblHeader/>
        </w:trPr>
        <w:tc>
          <w:tcPr>
            <w:tcW w:w="1363" w:type="dxa"/>
            <w:tcBorders>
              <w:top w:val="outset" w:sz="6" w:space="0" w:color="auto"/>
              <w:left w:val="outset" w:sz="6" w:space="0" w:color="auto"/>
              <w:bottom w:val="outset" w:sz="6" w:space="0" w:color="auto"/>
              <w:right w:val="outset" w:sz="6" w:space="0" w:color="auto"/>
            </w:tcBorders>
            <w:vAlign w:val="center"/>
          </w:tcPr>
          <w:p w:rsidR="00526279" w:rsidRPr="00C12DC7" w:rsidRDefault="00EF72C1" w:rsidP="00C12DC7">
            <w:pPr>
              <w:widowControl/>
              <w:spacing w:line="240" w:lineRule="exact"/>
              <w:jc w:val="center"/>
              <w:rPr>
                <w:rFonts w:ascii="宋体" w:eastAsia="宋体" w:hAnsi="宋体"/>
                <w:color w:val="000000" w:themeColor="text1"/>
                <w:sz w:val="21"/>
                <w:szCs w:val="21"/>
              </w:rPr>
            </w:pPr>
            <w:r w:rsidRPr="00C12DC7">
              <w:rPr>
                <w:rFonts w:ascii="宋体" w:eastAsia="宋体" w:hAnsi="宋体" w:cs="宋体"/>
                <w:color w:val="000000" w:themeColor="text1"/>
                <w:kern w:val="0"/>
                <w:sz w:val="21"/>
                <w:szCs w:val="21"/>
              </w:rPr>
              <w:lastRenderedPageBreak/>
              <w:t>评标项目</w:t>
            </w:r>
          </w:p>
        </w:tc>
        <w:tc>
          <w:tcPr>
            <w:tcW w:w="915" w:type="dxa"/>
            <w:tcBorders>
              <w:top w:val="outset" w:sz="6" w:space="0" w:color="auto"/>
              <w:left w:val="outset" w:sz="6" w:space="0" w:color="auto"/>
              <w:bottom w:val="outset" w:sz="6" w:space="0" w:color="auto"/>
              <w:right w:val="outset" w:sz="6" w:space="0" w:color="auto"/>
            </w:tcBorders>
            <w:vAlign w:val="center"/>
          </w:tcPr>
          <w:p w:rsidR="00526279" w:rsidRPr="00C12DC7" w:rsidRDefault="00EF72C1" w:rsidP="00C12DC7">
            <w:pPr>
              <w:widowControl/>
              <w:spacing w:line="240" w:lineRule="exact"/>
              <w:jc w:val="center"/>
              <w:rPr>
                <w:rFonts w:ascii="宋体" w:eastAsia="宋体" w:hAnsi="宋体"/>
                <w:color w:val="000000" w:themeColor="text1"/>
                <w:sz w:val="21"/>
                <w:szCs w:val="21"/>
              </w:rPr>
            </w:pPr>
            <w:r w:rsidRPr="00C12DC7">
              <w:rPr>
                <w:rFonts w:ascii="宋体" w:eastAsia="宋体" w:hAnsi="宋体" w:cs="宋体"/>
                <w:color w:val="000000" w:themeColor="text1"/>
                <w:kern w:val="0"/>
                <w:sz w:val="21"/>
                <w:szCs w:val="21"/>
              </w:rPr>
              <w:t>评标分值</w:t>
            </w:r>
          </w:p>
        </w:tc>
        <w:tc>
          <w:tcPr>
            <w:tcW w:w="6045" w:type="dxa"/>
            <w:tcBorders>
              <w:top w:val="outset" w:sz="6" w:space="0" w:color="auto"/>
              <w:left w:val="outset" w:sz="6" w:space="0" w:color="auto"/>
              <w:bottom w:val="outset" w:sz="6" w:space="0" w:color="auto"/>
              <w:right w:val="outset" w:sz="6" w:space="0" w:color="auto"/>
            </w:tcBorders>
            <w:vAlign w:val="center"/>
          </w:tcPr>
          <w:p w:rsidR="00526279" w:rsidRPr="00C12DC7" w:rsidRDefault="00EF72C1" w:rsidP="00C12DC7">
            <w:pPr>
              <w:widowControl/>
              <w:spacing w:line="240" w:lineRule="exact"/>
              <w:jc w:val="center"/>
              <w:rPr>
                <w:rFonts w:ascii="宋体" w:eastAsia="宋体" w:hAnsi="宋体"/>
                <w:color w:val="000000" w:themeColor="text1"/>
                <w:sz w:val="21"/>
                <w:szCs w:val="21"/>
              </w:rPr>
            </w:pPr>
            <w:r w:rsidRPr="00C12DC7">
              <w:rPr>
                <w:rFonts w:ascii="宋体" w:eastAsia="宋体" w:hAnsi="宋体" w:cs="宋体"/>
                <w:color w:val="000000" w:themeColor="text1"/>
                <w:kern w:val="0"/>
                <w:sz w:val="21"/>
                <w:szCs w:val="21"/>
              </w:rPr>
              <w:t>评标方法描述</w:t>
            </w:r>
          </w:p>
        </w:tc>
      </w:tr>
      <w:tr w:rsidR="00EE13E5" w:rsidRPr="00C12DC7" w:rsidTr="00C12DC7">
        <w:trPr>
          <w:tblHeader/>
        </w:trPr>
        <w:tc>
          <w:tcPr>
            <w:tcW w:w="1363" w:type="dxa"/>
            <w:vMerge w:val="restart"/>
            <w:tcBorders>
              <w:top w:val="outset" w:sz="6" w:space="0" w:color="auto"/>
              <w:left w:val="outset" w:sz="6" w:space="0" w:color="auto"/>
              <w:right w:val="outset" w:sz="6" w:space="0" w:color="auto"/>
            </w:tcBorders>
            <w:vAlign w:val="center"/>
          </w:tcPr>
          <w:p w:rsidR="00EE13E5" w:rsidRPr="00C12DC7" w:rsidRDefault="00EE13E5" w:rsidP="00C12DC7">
            <w:pPr>
              <w:widowControl/>
              <w:spacing w:line="240" w:lineRule="exact"/>
              <w:rPr>
                <w:rFonts w:ascii="宋体" w:eastAsia="宋体" w:hAnsi="宋体" w:cs="宋体"/>
                <w:color w:val="000000" w:themeColor="text1"/>
                <w:sz w:val="21"/>
                <w:szCs w:val="21"/>
              </w:rPr>
            </w:pPr>
            <w:r>
              <w:rPr>
                <w:rFonts w:ascii="宋体" w:eastAsia="宋体" w:hAnsi="宋体" w:cs="宋体" w:hint="eastAsia"/>
                <w:color w:val="000000" w:themeColor="text1"/>
                <w:kern w:val="0"/>
                <w:sz w:val="21"/>
                <w:szCs w:val="21"/>
              </w:rPr>
              <w:t>教育</w:t>
            </w:r>
            <w:r w:rsidRPr="00C12DC7">
              <w:rPr>
                <w:rFonts w:ascii="宋体" w:eastAsia="宋体" w:hAnsi="宋体" w:cs="宋体" w:hint="eastAsia"/>
                <w:color w:val="000000" w:themeColor="text1"/>
                <w:kern w:val="0"/>
                <w:sz w:val="21"/>
                <w:szCs w:val="21"/>
              </w:rPr>
              <w:t>城域网服务</w:t>
            </w:r>
          </w:p>
        </w:tc>
        <w:tc>
          <w:tcPr>
            <w:tcW w:w="915" w:type="dxa"/>
            <w:tcBorders>
              <w:top w:val="outset" w:sz="6" w:space="0" w:color="auto"/>
              <w:left w:val="outset" w:sz="6" w:space="0" w:color="auto"/>
              <w:bottom w:val="outset" w:sz="6" w:space="0" w:color="auto"/>
              <w:right w:val="outset" w:sz="6" w:space="0" w:color="auto"/>
            </w:tcBorders>
            <w:vAlign w:val="center"/>
          </w:tcPr>
          <w:p w:rsidR="00EE13E5" w:rsidRPr="00C12DC7" w:rsidRDefault="00EE13E5" w:rsidP="00EE13E5">
            <w:pPr>
              <w:widowControl/>
              <w:spacing w:line="240" w:lineRule="exact"/>
              <w:jc w:val="center"/>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3</w:t>
            </w:r>
          </w:p>
        </w:tc>
        <w:tc>
          <w:tcPr>
            <w:tcW w:w="6045" w:type="dxa"/>
            <w:tcBorders>
              <w:top w:val="outset" w:sz="6" w:space="0" w:color="auto"/>
              <w:left w:val="outset" w:sz="6" w:space="0" w:color="auto"/>
              <w:bottom w:val="outset" w:sz="6" w:space="0" w:color="auto"/>
              <w:right w:val="outset" w:sz="6" w:space="0" w:color="auto"/>
            </w:tcBorders>
            <w:vAlign w:val="center"/>
          </w:tcPr>
          <w:p w:rsidR="00EE13E5" w:rsidRPr="00C12DC7" w:rsidRDefault="00EE13E5" w:rsidP="00EE13E5">
            <w:pPr>
              <w:widowControl/>
              <w:spacing w:line="240" w:lineRule="exac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投标人提供总体设计方案：方案完整、科学、合理、针对性强，技术路线可行，标准体系完整规范的得3分，方案存在部分不足的得2分，方案不完整、漏洞多、合理性差得1分，未提供不得分。</w:t>
            </w:r>
          </w:p>
        </w:tc>
      </w:tr>
      <w:tr w:rsidR="00EE13E5" w:rsidRPr="00C12DC7" w:rsidTr="00EE13E5">
        <w:trPr>
          <w:tblHeader/>
        </w:trPr>
        <w:tc>
          <w:tcPr>
            <w:tcW w:w="1363" w:type="dxa"/>
            <w:vMerge/>
            <w:tcBorders>
              <w:left w:val="outset" w:sz="6" w:space="0" w:color="auto"/>
              <w:right w:val="outset" w:sz="6" w:space="0" w:color="auto"/>
            </w:tcBorders>
            <w:vAlign w:val="center"/>
          </w:tcPr>
          <w:p w:rsidR="00EE13E5" w:rsidRPr="00C12DC7" w:rsidRDefault="00EE13E5" w:rsidP="00C12DC7">
            <w:pPr>
              <w:widowControl/>
              <w:spacing w:line="240" w:lineRule="exact"/>
              <w:rPr>
                <w:rFonts w:ascii="宋体" w:eastAsia="宋体" w:hAnsi="宋体" w:cs="宋体"/>
                <w:color w:val="000000" w:themeColor="text1"/>
                <w:sz w:val="21"/>
                <w:szCs w:val="21"/>
              </w:rPr>
            </w:pPr>
          </w:p>
        </w:tc>
        <w:tc>
          <w:tcPr>
            <w:tcW w:w="915" w:type="dxa"/>
            <w:tcBorders>
              <w:top w:val="outset" w:sz="6" w:space="0" w:color="auto"/>
              <w:left w:val="outset" w:sz="6" w:space="0" w:color="auto"/>
              <w:bottom w:val="outset" w:sz="6" w:space="0" w:color="auto"/>
              <w:right w:val="outset" w:sz="6" w:space="0" w:color="auto"/>
            </w:tcBorders>
            <w:vAlign w:val="center"/>
          </w:tcPr>
          <w:p w:rsidR="00EE13E5" w:rsidRPr="00C12DC7" w:rsidRDefault="00EE13E5" w:rsidP="00EE13E5">
            <w:pPr>
              <w:widowControl/>
              <w:spacing w:line="240" w:lineRule="exact"/>
              <w:jc w:val="center"/>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2</w:t>
            </w:r>
          </w:p>
        </w:tc>
        <w:tc>
          <w:tcPr>
            <w:tcW w:w="6045" w:type="dxa"/>
            <w:tcBorders>
              <w:top w:val="outset" w:sz="6" w:space="0" w:color="auto"/>
              <w:left w:val="outset" w:sz="6" w:space="0" w:color="auto"/>
              <w:bottom w:val="outset" w:sz="6" w:space="0" w:color="auto"/>
              <w:right w:val="outset" w:sz="6" w:space="0" w:color="auto"/>
            </w:tcBorders>
            <w:vAlign w:val="center"/>
          </w:tcPr>
          <w:p w:rsidR="00EE13E5" w:rsidRPr="00C12DC7" w:rsidRDefault="00EE13E5" w:rsidP="00EE13E5">
            <w:pPr>
              <w:widowControl/>
              <w:spacing w:line="240" w:lineRule="exac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sz w:val="21"/>
                <w:szCs w:val="21"/>
              </w:rPr>
              <w:t>投标人书面承诺所提供城域网机房的防雷达到专业通信机房标准，防雷地阻小于等于1欧姆；满足得2分，否则不得分。</w:t>
            </w:r>
          </w:p>
        </w:tc>
      </w:tr>
      <w:tr w:rsidR="00EE13E5" w:rsidRPr="00C12DC7" w:rsidTr="00EE13E5">
        <w:trPr>
          <w:tblHeader/>
        </w:trPr>
        <w:tc>
          <w:tcPr>
            <w:tcW w:w="1363" w:type="dxa"/>
            <w:vMerge/>
            <w:tcBorders>
              <w:left w:val="outset" w:sz="6" w:space="0" w:color="auto"/>
              <w:right w:val="outset" w:sz="6" w:space="0" w:color="auto"/>
            </w:tcBorders>
            <w:vAlign w:val="center"/>
          </w:tcPr>
          <w:p w:rsidR="00EE13E5" w:rsidRPr="00C12DC7" w:rsidRDefault="00EE13E5" w:rsidP="00C12DC7">
            <w:pPr>
              <w:widowControl/>
              <w:spacing w:line="240" w:lineRule="exact"/>
              <w:rPr>
                <w:rFonts w:ascii="宋体" w:eastAsia="宋体" w:hAnsi="宋体" w:cs="宋体"/>
                <w:color w:val="000000" w:themeColor="text1"/>
                <w:sz w:val="21"/>
                <w:szCs w:val="21"/>
              </w:rPr>
            </w:pPr>
          </w:p>
        </w:tc>
        <w:tc>
          <w:tcPr>
            <w:tcW w:w="915" w:type="dxa"/>
            <w:tcBorders>
              <w:top w:val="outset" w:sz="6" w:space="0" w:color="auto"/>
              <w:left w:val="outset" w:sz="6" w:space="0" w:color="auto"/>
              <w:bottom w:val="outset" w:sz="6" w:space="0" w:color="auto"/>
              <w:right w:val="outset" w:sz="6" w:space="0" w:color="auto"/>
            </w:tcBorders>
            <w:vAlign w:val="center"/>
          </w:tcPr>
          <w:p w:rsidR="00EE13E5" w:rsidRPr="00C12DC7" w:rsidRDefault="00EE13E5" w:rsidP="00EE13E5">
            <w:pPr>
              <w:widowControl/>
              <w:spacing w:line="240" w:lineRule="exact"/>
              <w:jc w:val="center"/>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2</w:t>
            </w:r>
          </w:p>
        </w:tc>
        <w:tc>
          <w:tcPr>
            <w:tcW w:w="6045" w:type="dxa"/>
            <w:tcBorders>
              <w:top w:val="outset" w:sz="6" w:space="0" w:color="auto"/>
              <w:left w:val="outset" w:sz="6" w:space="0" w:color="auto"/>
              <w:bottom w:val="outset" w:sz="6" w:space="0" w:color="auto"/>
              <w:right w:val="outset" w:sz="6" w:space="0" w:color="auto"/>
            </w:tcBorders>
            <w:vAlign w:val="center"/>
          </w:tcPr>
          <w:p w:rsidR="00EE13E5" w:rsidRPr="00C12DC7" w:rsidRDefault="00EE13E5" w:rsidP="00EE13E5">
            <w:pPr>
              <w:widowControl/>
              <w:spacing w:line="240" w:lineRule="exac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sz w:val="21"/>
                <w:szCs w:val="21"/>
              </w:rPr>
              <w:t>投标人书面承诺城域网机房的供电实现市电和</w:t>
            </w:r>
            <w:proofErr w:type="gramStart"/>
            <w:r w:rsidRPr="00C12DC7">
              <w:rPr>
                <w:rFonts w:ascii="宋体" w:eastAsia="宋体" w:hAnsi="宋体" w:cs="宋体" w:hint="eastAsia"/>
                <w:color w:val="000000" w:themeColor="text1"/>
                <w:sz w:val="21"/>
                <w:szCs w:val="21"/>
              </w:rPr>
              <w:t>油机双</w:t>
            </w:r>
            <w:proofErr w:type="gramEnd"/>
            <w:r w:rsidRPr="00C12DC7">
              <w:rPr>
                <w:rFonts w:ascii="宋体" w:eastAsia="宋体" w:hAnsi="宋体" w:cs="宋体" w:hint="eastAsia"/>
                <w:color w:val="000000" w:themeColor="text1"/>
                <w:sz w:val="21"/>
                <w:szCs w:val="21"/>
              </w:rPr>
              <w:t>路由供电；满足得2分，否则不得分。</w:t>
            </w:r>
          </w:p>
        </w:tc>
      </w:tr>
      <w:tr w:rsidR="00EE13E5" w:rsidRPr="00C12DC7" w:rsidTr="00EE13E5">
        <w:trPr>
          <w:tblHeader/>
        </w:trPr>
        <w:tc>
          <w:tcPr>
            <w:tcW w:w="1363" w:type="dxa"/>
            <w:vMerge/>
            <w:tcBorders>
              <w:left w:val="outset" w:sz="6" w:space="0" w:color="auto"/>
              <w:right w:val="outset" w:sz="6" w:space="0" w:color="auto"/>
            </w:tcBorders>
            <w:vAlign w:val="center"/>
          </w:tcPr>
          <w:p w:rsidR="00EE13E5" w:rsidRPr="00C12DC7" w:rsidRDefault="00EE13E5" w:rsidP="00C12DC7">
            <w:pPr>
              <w:widowControl/>
              <w:spacing w:line="240" w:lineRule="exact"/>
              <w:rPr>
                <w:rFonts w:ascii="宋体" w:eastAsia="宋体" w:hAnsi="宋体" w:cs="宋体"/>
                <w:color w:val="000000" w:themeColor="text1"/>
                <w:sz w:val="21"/>
                <w:szCs w:val="21"/>
              </w:rPr>
            </w:pPr>
          </w:p>
        </w:tc>
        <w:tc>
          <w:tcPr>
            <w:tcW w:w="915" w:type="dxa"/>
            <w:tcBorders>
              <w:top w:val="outset" w:sz="6" w:space="0" w:color="auto"/>
              <w:left w:val="outset" w:sz="6" w:space="0" w:color="auto"/>
              <w:bottom w:val="outset" w:sz="6" w:space="0" w:color="auto"/>
              <w:right w:val="outset" w:sz="6" w:space="0" w:color="auto"/>
            </w:tcBorders>
            <w:vAlign w:val="center"/>
          </w:tcPr>
          <w:p w:rsidR="00EE13E5" w:rsidRPr="00C12DC7" w:rsidRDefault="00EE13E5" w:rsidP="00EE13E5">
            <w:pPr>
              <w:widowControl/>
              <w:spacing w:line="240" w:lineRule="exact"/>
              <w:jc w:val="center"/>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2</w:t>
            </w:r>
          </w:p>
        </w:tc>
        <w:tc>
          <w:tcPr>
            <w:tcW w:w="6045" w:type="dxa"/>
            <w:tcBorders>
              <w:top w:val="outset" w:sz="6" w:space="0" w:color="auto"/>
              <w:left w:val="outset" w:sz="6" w:space="0" w:color="auto"/>
              <w:bottom w:val="outset" w:sz="6" w:space="0" w:color="auto"/>
              <w:right w:val="outset" w:sz="6" w:space="0" w:color="auto"/>
            </w:tcBorders>
            <w:vAlign w:val="center"/>
          </w:tcPr>
          <w:p w:rsidR="00EE13E5" w:rsidRPr="00C12DC7" w:rsidRDefault="00EE13E5" w:rsidP="00EE13E5">
            <w:pPr>
              <w:widowControl/>
              <w:spacing w:line="240" w:lineRule="exact"/>
              <w:rPr>
                <w:rFonts w:ascii="宋体" w:eastAsia="宋体" w:hAnsi="宋体" w:cs="宋体"/>
                <w:color w:val="000000" w:themeColor="text1"/>
                <w:sz w:val="21"/>
                <w:szCs w:val="21"/>
              </w:rPr>
            </w:pPr>
            <w:r w:rsidRPr="00C12DC7">
              <w:rPr>
                <w:rFonts w:ascii="宋体" w:eastAsia="宋体" w:hAnsi="宋体" w:cs="宋体" w:hint="eastAsia"/>
                <w:color w:val="000000" w:themeColor="text1"/>
                <w:sz w:val="21"/>
                <w:szCs w:val="21"/>
              </w:rPr>
              <w:t>投标人书面承诺城域网机房的后备电池容量大于等于3000Ah或者确保城域网设备供电10小时以上；满足得2分，否则不得分。</w:t>
            </w:r>
          </w:p>
        </w:tc>
      </w:tr>
      <w:tr w:rsidR="00EE13E5" w:rsidRPr="00C12DC7" w:rsidTr="00EE13E5">
        <w:trPr>
          <w:tblHeader/>
        </w:trPr>
        <w:tc>
          <w:tcPr>
            <w:tcW w:w="1363" w:type="dxa"/>
            <w:vMerge/>
            <w:tcBorders>
              <w:left w:val="outset" w:sz="6" w:space="0" w:color="auto"/>
              <w:right w:val="outset" w:sz="6" w:space="0" w:color="auto"/>
            </w:tcBorders>
            <w:vAlign w:val="center"/>
          </w:tcPr>
          <w:p w:rsidR="00EE13E5" w:rsidRPr="00C12DC7" w:rsidRDefault="00EE13E5" w:rsidP="00C12DC7">
            <w:pPr>
              <w:widowControl/>
              <w:spacing w:line="240" w:lineRule="exact"/>
              <w:rPr>
                <w:rFonts w:ascii="宋体" w:eastAsia="宋体" w:hAnsi="宋体" w:cs="宋体"/>
                <w:color w:val="000000" w:themeColor="text1"/>
                <w:sz w:val="21"/>
                <w:szCs w:val="21"/>
              </w:rPr>
            </w:pPr>
          </w:p>
        </w:tc>
        <w:tc>
          <w:tcPr>
            <w:tcW w:w="915" w:type="dxa"/>
            <w:tcBorders>
              <w:top w:val="outset" w:sz="6" w:space="0" w:color="auto"/>
              <w:left w:val="outset" w:sz="6" w:space="0" w:color="auto"/>
              <w:bottom w:val="outset" w:sz="6" w:space="0" w:color="auto"/>
              <w:right w:val="outset" w:sz="6" w:space="0" w:color="auto"/>
            </w:tcBorders>
            <w:vAlign w:val="center"/>
          </w:tcPr>
          <w:p w:rsidR="00EE13E5" w:rsidRPr="00C12DC7" w:rsidRDefault="00EE13E5" w:rsidP="00EE13E5">
            <w:pPr>
              <w:widowControl/>
              <w:spacing w:line="240" w:lineRule="exact"/>
              <w:jc w:val="center"/>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2</w:t>
            </w:r>
          </w:p>
        </w:tc>
        <w:tc>
          <w:tcPr>
            <w:tcW w:w="6045" w:type="dxa"/>
            <w:tcBorders>
              <w:top w:val="outset" w:sz="6" w:space="0" w:color="auto"/>
              <w:left w:val="outset" w:sz="6" w:space="0" w:color="auto"/>
              <w:bottom w:val="outset" w:sz="6" w:space="0" w:color="auto"/>
              <w:right w:val="outset" w:sz="6" w:space="0" w:color="auto"/>
            </w:tcBorders>
            <w:vAlign w:val="center"/>
          </w:tcPr>
          <w:p w:rsidR="00EE13E5" w:rsidRPr="00C12DC7" w:rsidRDefault="00EE13E5" w:rsidP="00EE13E5">
            <w:pPr>
              <w:widowControl/>
              <w:spacing w:line="240" w:lineRule="exac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sz w:val="21"/>
                <w:szCs w:val="21"/>
              </w:rPr>
              <w:t>投标人书面承诺城域网核心机房与汇聚机房及汇聚机房之间实现双路由级联得2分，否则不得分。</w:t>
            </w:r>
          </w:p>
        </w:tc>
      </w:tr>
      <w:tr w:rsidR="00EE13E5" w:rsidRPr="00C12DC7" w:rsidTr="00EE13E5">
        <w:trPr>
          <w:tblHeader/>
        </w:trPr>
        <w:tc>
          <w:tcPr>
            <w:tcW w:w="1363" w:type="dxa"/>
            <w:vMerge/>
            <w:tcBorders>
              <w:left w:val="outset" w:sz="6" w:space="0" w:color="auto"/>
              <w:right w:val="outset" w:sz="6" w:space="0" w:color="auto"/>
            </w:tcBorders>
            <w:vAlign w:val="center"/>
          </w:tcPr>
          <w:p w:rsidR="00EE13E5" w:rsidRPr="00C12DC7" w:rsidRDefault="00EE13E5" w:rsidP="00C12DC7">
            <w:pPr>
              <w:widowControl/>
              <w:spacing w:line="240" w:lineRule="exact"/>
              <w:rPr>
                <w:rFonts w:ascii="宋体" w:eastAsia="宋体" w:hAnsi="宋体" w:cs="宋体"/>
                <w:color w:val="000000" w:themeColor="text1"/>
                <w:sz w:val="21"/>
                <w:szCs w:val="21"/>
              </w:rPr>
            </w:pPr>
          </w:p>
        </w:tc>
        <w:tc>
          <w:tcPr>
            <w:tcW w:w="915" w:type="dxa"/>
            <w:tcBorders>
              <w:top w:val="outset" w:sz="6" w:space="0" w:color="auto"/>
              <w:left w:val="outset" w:sz="6" w:space="0" w:color="auto"/>
              <w:bottom w:val="outset" w:sz="6" w:space="0" w:color="auto"/>
              <w:right w:val="outset" w:sz="6" w:space="0" w:color="auto"/>
            </w:tcBorders>
            <w:vAlign w:val="center"/>
          </w:tcPr>
          <w:p w:rsidR="00EE13E5" w:rsidRPr="00C12DC7" w:rsidRDefault="00EE13E5" w:rsidP="00EE13E5">
            <w:pPr>
              <w:widowControl/>
              <w:spacing w:line="240" w:lineRule="exact"/>
              <w:jc w:val="center"/>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3</w:t>
            </w:r>
          </w:p>
        </w:tc>
        <w:tc>
          <w:tcPr>
            <w:tcW w:w="6045" w:type="dxa"/>
            <w:tcBorders>
              <w:top w:val="outset" w:sz="6" w:space="0" w:color="auto"/>
              <w:left w:val="outset" w:sz="6" w:space="0" w:color="auto"/>
              <w:bottom w:val="outset" w:sz="6" w:space="0" w:color="auto"/>
              <w:right w:val="outset" w:sz="6" w:space="0" w:color="auto"/>
            </w:tcBorders>
            <w:vAlign w:val="center"/>
          </w:tcPr>
          <w:p w:rsidR="00EE13E5" w:rsidRPr="00C12DC7" w:rsidRDefault="00EE13E5" w:rsidP="00EE13E5">
            <w:pPr>
              <w:widowControl/>
              <w:spacing w:line="240" w:lineRule="exac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sz w:val="21"/>
                <w:szCs w:val="21"/>
              </w:rPr>
              <w:t>投标人书面承诺教育城域网互联网出口专线双向对称带宽不低于1500M，且提供不少于96个静态IP地址，IP地址必须可以实现常规业务应用各相关备案；</w:t>
            </w:r>
            <w:proofErr w:type="gramStart"/>
            <w:r w:rsidRPr="00C12DC7">
              <w:rPr>
                <w:rFonts w:ascii="宋体" w:eastAsia="宋体" w:hAnsi="宋体" w:cs="宋体" w:hint="eastAsia"/>
                <w:color w:val="000000" w:themeColor="text1"/>
                <w:sz w:val="21"/>
                <w:szCs w:val="21"/>
              </w:rPr>
              <w:t>完全响应</w:t>
            </w:r>
            <w:proofErr w:type="gramEnd"/>
            <w:r w:rsidRPr="00C12DC7">
              <w:rPr>
                <w:rFonts w:ascii="宋体" w:eastAsia="宋体" w:hAnsi="宋体" w:cs="宋体" w:hint="eastAsia"/>
                <w:color w:val="000000" w:themeColor="text1"/>
                <w:sz w:val="21"/>
                <w:szCs w:val="21"/>
              </w:rPr>
              <w:t>得3分，否则不得分。</w:t>
            </w:r>
          </w:p>
        </w:tc>
      </w:tr>
      <w:tr w:rsidR="00EE13E5" w:rsidRPr="00C12DC7" w:rsidTr="00EE13E5">
        <w:trPr>
          <w:tblHeader/>
        </w:trPr>
        <w:tc>
          <w:tcPr>
            <w:tcW w:w="1363" w:type="dxa"/>
            <w:vMerge/>
            <w:tcBorders>
              <w:left w:val="outset" w:sz="6" w:space="0" w:color="auto"/>
              <w:right w:val="outset" w:sz="6" w:space="0" w:color="auto"/>
            </w:tcBorders>
            <w:vAlign w:val="center"/>
          </w:tcPr>
          <w:p w:rsidR="00EE13E5" w:rsidRPr="00C12DC7" w:rsidRDefault="00EE13E5" w:rsidP="00C12DC7">
            <w:pPr>
              <w:widowControl/>
              <w:spacing w:line="240" w:lineRule="exact"/>
              <w:rPr>
                <w:rFonts w:ascii="宋体" w:eastAsia="宋体" w:hAnsi="宋体" w:cs="宋体"/>
                <w:color w:val="000000" w:themeColor="text1"/>
                <w:sz w:val="21"/>
                <w:szCs w:val="21"/>
              </w:rPr>
            </w:pPr>
          </w:p>
        </w:tc>
        <w:tc>
          <w:tcPr>
            <w:tcW w:w="915" w:type="dxa"/>
            <w:tcBorders>
              <w:top w:val="outset" w:sz="6" w:space="0" w:color="auto"/>
              <w:left w:val="outset" w:sz="6" w:space="0" w:color="auto"/>
              <w:bottom w:val="outset" w:sz="6" w:space="0" w:color="auto"/>
              <w:right w:val="outset" w:sz="6" w:space="0" w:color="auto"/>
            </w:tcBorders>
            <w:vAlign w:val="center"/>
          </w:tcPr>
          <w:p w:rsidR="00EE13E5" w:rsidRPr="00C12DC7" w:rsidRDefault="00EE13E5" w:rsidP="00EE13E5">
            <w:pPr>
              <w:widowControl/>
              <w:spacing w:line="240" w:lineRule="exact"/>
              <w:jc w:val="center"/>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3</w:t>
            </w:r>
          </w:p>
        </w:tc>
        <w:tc>
          <w:tcPr>
            <w:tcW w:w="6045" w:type="dxa"/>
            <w:tcBorders>
              <w:top w:val="outset" w:sz="6" w:space="0" w:color="auto"/>
              <w:left w:val="outset" w:sz="6" w:space="0" w:color="auto"/>
              <w:bottom w:val="outset" w:sz="6" w:space="0" w:color="auto"/>
              <w:right w:val="outset" w:sz="6" w:space="0" w:color="auto"/>
            </w:tcBorders>
            <w:vAlign w:val="center"/>
          </w:tcPr>
          <w:p w:rsidR="00EE13E5" w:rsidRPr="00C12DC7" w:rsidRDefault="00EE13E5" w:rsidP="00EE13E5">
            <w:pPr>
              <w:widowControl/>
              <w:spacing w:line="240" w:lineRule="exac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sz w:val="21"/>
                <w:szCs w:val="21"/>
              </w:rPr>
              <w:t>投标人书面承诺所提供教育城域网互联网出口专线所在网络具备有足够的互联网基础资源，即国际带宽出口占比不少于30%得2分，大于60%得3分，小于30%不得分。</w:t>
            </w:r>
          </w:p>
        </w:tc>
      </w:tr>
      <w:tr w:rsidR="00C12DC7" w:rsidRPr="00C12DC7" w:rsidTr="00C12DC7">
        <w:trPr>
          <w:tblHeader/>
        </w:trPr>
        <w:tc>
          <w:tcPr>
            <w:tcW w:w="1363" w:type="dxa"/>
            <w:tcBorders>
              <w:top w:val="outset" w:sz="6" w:space="0" w:color="auto"/>
              <w:left w:val="outset" w:sz="6" w:space="0" w:color="auto"/>
              <w:right w:val="outset" w:sz="6" w:space="0" w:color="auto"/>
            </w:tcBorders>
            <w:vAlign w:val="center"/>
          </w:tcPr>
          <w:p w:rsidR="00526279" w:rsidRPr="00C12DC7" w:rsidRDefault="00EF72C1" w:rsidP="00C12DC7">
            <w:pPr>
              <w:widowControl/>
              <w:spacing w:line="240" w:lineRule="exact"/>
              <w:rPr>
                <w:rFonts w:ascii="宋体" w:eastAsia="宋体" w:hAnsi="宋体" w:cs="宋体"/>
                <w:color w:val="000000" w:themeColor="text1"/>
                <w:sz w:val="21"/>
                <w:szCs w:val="21"/>
              </w:rPr>
            </w:pPr>
            <w:r w:rsidRPr="00C12DC7">
              <w:rPr>
                <w:rFonts w:ascii="宋体" w:eastAsia="宋体" w:hAnsi="宋体" w:cs="宋体" w:hint="eastAsia"/>
                <w:color w:val="000000" w:themeColor="text1"/>
                <w:sz w:val="21"/>
                <w:szCs w:val="21"/>
              </w:rPr>
              <w:t>云平台系统服务</w:t>
            </w:r>
          </w:p>
        </w:tc>
        <w:tc>
          <w:tcPr>
            <w:tcW w:w="915" w:type="dxa"/>
            <w:tcBorders>
              <w:top w:val="outset" w:sz="6" w:space="0" w:color="auto"/>
              <w:left w:val="outset" w:sz="6" w:space="0" w:color="auto"/>
              <w:bottom w:val="outset" w:sz="6" w:space="0" w:color="auto"/>
              <w:right w:val="outset" w:sz="6" w:space="0" w:color="auto"/>
            </w:tcBorders>
            <w:vAlign w:val="center"/>
          </w:tcPr>
          <w:p w:rsidR="00526279" w:rsidRPr="00C12DC7" w:rsidRDefault="00EF72C1" w:rsidP="00C12DC7">
            <w:pPr>
              <w:widowControl/>
              <w:spacing w:line="240" w:lineRule="exact"/>
              <w:jc w:val="center"/>
              <w:rPr>
                <w:rFonts w:ascii="宋体" w:eastAsia="宋体" w:hAnsi="宋体" w:cs="宋体"/>
                <w:color w:val="000000" w:themeColor="text1"/>
                <w:sz w:val="21"/>
                <w:szCs w:val="21"/>
              </w:rPr>
            </w:pPr>
            <w:r w:rsidRPr="00C12DC7">
              <w:rPr>
                <w:rFonts w:ascii="宋体" w:eastAsia="宋体" w:hAnsi="宋体" w:cs="宋体" w:hint="eastAsia"/>
                <w:color w:val="000000" w:themeColor="text1"/>
                <w:sz w:val="21"/>
                <w:szCs w:val="21"/>
              </w:rPr>
              <w:t>3</w:t>
            </w:r>
          </w:p>
        </w:tc>
        <w:tc>
          <w:tcPr>
            <w:tcW w:w="6045" w:type="dxa"/>
            <w:tcBorders>
              <w:top w:val="outset" w:sz="6" w:space="0" w:color="auto"/>
              <w:left w:val="outset" w:sz="6" w:space="0" w:color="auto"/>
              <w:bottom w:val="outset" w:sz="6" w:space="0" w:color="auto"/>
              <w:right w:val="outset" w:sz="6" w:space="0" w:color="auto"/>
            </w:tcBorders>
            <w:vAlign w:val="center"/>
          </w:tcPr>
          <w:p w:rsidR="00526279" w:rsidRPr="00C12DC7" w:rsidRDefault="00EF72C1" w:rsidP="00C12DC7">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综合考虑各投标人提供的项目整体服务方案以及对采购人现有系统的服务要求响应是否完整、是否能符合招标文件要求等情况，根据方案整体表述的情况进行综合评价，</w:t>
            </w:r>
            <w:proofErr w:type="gramStart"/>
            <w:r w:rsidRPr="00C12DC7">
              <w:rPr>
                <w:rFonts w:ascii="宋体" w:eastAsia="宋体" w:hAnsi="宋体" w:cs="宋体" w:hint="eastAsia"/>
                <w:color w:val="000000" w:themeColor="text1"/>
                <w:kern w:val="0"/>
                <w:sz w:val="21"/>
                <w:szCs w:val="21"/>
              </w:rPr>
              <w:t>优得3分</w:t>
            </w:r>
            <w:proofErr w:type="gramEnd"/>
            <w:r w:rsidRPr="00C12DC7">
              <w:rPr>
                <w:rFonts w:ascii="宋体" w:eastAsia="宋体" w:hAnsi="宋体" w:cs="宋体" w:hint="eastAsia"/>
                <w:color w:val="000000" w:themeColor="text1"/>
                <w:kern w:val="0"/>
                <w:sz w:val="21"/>
                <w:szCs w:val="21"/>
              </w:rPr>
              <w:t>，良2分，差得1分，未提供整体服务方案的本项不得分。说明：优（整体服务方案完整、优于招标文件要求）、良（整体服务基本完整、基本符合招标文件要求）、差（整体服务方案不完整、有不符合招标文件要求）</w:t>
            </w:r>
          </w:p>
        </w:tc>
      </w:tr>
      <w:tr w:rsidR="00C12DC7" w:rsidRPr="00C12DC7" w:rsidTr="00C12DC7">
        <w:trPr>
          <w:tblHeader/>
        </w:trPr>
        <w:tc>
          <w:tcPr>
            <w:tcW w:w="1363" w:type="dxa"/>
            <w:vMerge w:val="restart"/>
            <w:tcBorders>
              <w:top w:val="outset" w:sz="6" w:space="0" w:color="auto"/>
              <w:left w:val="outset" w:sz="6" w:space="0" w:color="auto"/>
              <w:right w:val="outset" w:sz="6" w:space="0" w:color="auto"/>
            </w:tcBorders>
            <w:vAlign w:val="center"/>
          </w:tcPr>
          <w:p w:rsidR="00526279" w:rsidRPr="00C12DC7" w:rsidRDefault="00EF72C1" w:rsidP="00C12DC7">
            <w:pPr>
              <w:widowControl/>
              <w:spacing w:line="240" w:lineRule="exact"/>
              <w:rPr>
                <w:rFonts w:ascii="宋体" w:eastAsia="宋体" w:hAnsi="宋体" w:cs="宋体"/>
                <w:color w:val="000000" w:themeColor="text1"/>
                <w:sz w:val="21"/>
                <w:szCs w:val="21"/>
              </w:rPr>
            </w:pPr>
            <w:r w:rsidRPr="00C12DC7">
              <w:rPr>
                <w:rFonts w:ascii="宋体" w:eastAsia="宋体" w:hAnsi="宋体" w:cs="宋体" w:hint="eastAsia"/>
                <w:color w:val="000000" w:themeColor="text1"/>
                <w:sz w:val="21"/>
                <w:szCs w:val="21"/>
              </w:rPr>
              <w:t>运维管理系统服务</w:t>
            </w:r>
          </w:p>
          <w:p w:rsidR="00526279" w:rsidRPr="00C12DC7" w:rsidRDefault="00526279" w:rsidP="00C12DC7">
            <w:pPr>
              <w:widowControl/>
              <w:spacing w:line="240" w:lineRule="exact"/>
              <w:rPr>
                <w:rFonts w:ascii="宋体" w:eastAsia="宋体" w:hAnsi="宋体" w:cs="宋体"/>
                <w:color w:val="000000" w:themeColor="text1"/>
                <w:sz w:val="21"/>
                <w:szCs w:val="21"/>
              </w:rPr>
            </w:pPr>
          </w:p>
        </w:tc>
        <w:tc>
          <w:tcPr>
            <w:tcW w:w="915" w:type="dxa"/>
            <w:tcBorders>
              <w:top w:val="outset" w:sz="6" w:space="0" w:color="auto"/>
              <w:left w:val="outset" w:sz="6" w:space="0" w:color="auto"/>
              <w:bottom w:val="outset" w:sz="6" w:space="0" w:color="auto"/>
              <w:right w:val="outset" w:sz="6" w:space="0" w:color="auto"/>
            </w:tcBorders>
            <w:vAlign w:val="center"/>
          </w:tcPr>
          <w:p w:rsidR="00526279" w:rsidRPr="00C12DC7" w:rsidRDefault="00EF72C1" w:rsidP="00C12DC7">
            <w:pPr>
              <w:widowControl/>
              <w:spacing w:line="240" w:lineRule="exact"/>
              <w:jc w:val="center"/>
              <w:rPr>
                <w:rFonts w:ascii="宋体" w:eastAsia="宋体" w:hAnsi="宋体" w:cs="宋体"/>
                <w:color w:val="000000" w:themeColor="text1"/>
                <w:sz w:val="21"/>
                <w:szCs w:val="21"/>
              </w:rPr>
            </w:pPr>
            <w:r w:rsidRPr="00C12DC7">
              <w:rPr>
                <w:rFonts w:ascii="宋体" w:eastAsia="宋体" w:hAnsi="宋体" w:cs="宋体" w:hint="eastAsia"/>
                <w:color w:val="000000" w:themeColor="text1"/>
                <w:sz w:val="21"/>
                <w:szCs w:val="21"/>
              </w:rPr>
              <w:t>3</w:t>
            </w:r>
          </w:p>
        </w:tc>
        <w:tc>
          <w:tcPr>
            <w:tcW w:w="6045" w:type="dxa"/>
            <w:tcBorders>
              <w:top w:val="outset" w:sz="6" w:space="0" w:color="auto"/>
              <w:left w:val="outset" w:sz="6" w:space="0" w:color="auto"/>
              <w:bottom w:val="outset" w:sz="6" w:space="0" w:color="auto"/>
              <w:right w:val="outset" w:sz="6" w:space="0" w:color="auto"/>
            </w:tcBorders>
            <w:vAlign w:val="center"/>
          </w:tcPr>
          <w:p w:rsidR="00526279" w:rsidRPr="00C12DC7" w:rsidRDefault="00C12DC7" w:rsidP="00C12DC7">
            <w:pPr>
              <w:widowControl/>
              <w:spacing w:line="240" w:lineRule="exact"/>
              <w:rPr>
                <w:rFonts w:ascii="宋体" w:eastAsia="宋体" w:hAnsi="宋体" w:cs="宋体"/>
                <w:color w:val="000000" w:themeColor="text1"/>
                <w:sz w:val="21"/>
                <w:szCs w:val="21"/>
              </w:rPr>
            </w:pPr>
            <w:r w:rsidRPr="00C12DC7">
              <w:rPr>
                <w:rFonts w:ascii="宋体" w:eastAsia="宋体" w:hAnsi="宋体" w:cs="宋体"/>
                <w:color w:val="000000" w:themeColor="text1"/>
                <w:sz w:val="21"/>
                <w:szCs w:val="21"/>
              </w:rPr>
              <w:t>必须</w:t>
            </w:r>
            <w:proofErr w:type="gramStart"/>
            <w:r w:rsidRPr="00C12DC7">
              <w:rPr>
                <w:rFonts w:ascii="宋体" w:eastAsia="宋体" w:hAnsi="宋体" w:cs="宋体"/>
                <w:color w:val="000000" w:themeColor="text1"/>
                <w:sz w:val="21"/>
                <w:szCs w:val="21"/>
              </w:rPr>
              <w:t>符合原运维</w:t>
            </w:r>
            <w:proofErr w:type="gramEnd"/>
            <w:r w:rsidRPr="00C12DC7">
              <w:rPr>
                <w:rFonts w:ascii="宋体" w:eastAsia="宋体" w:hAnsi="宋体" w:cs="宋体"/>
                <w:color w:val="000000" w:themeColor="text1"/>
                <w:sz w:val="21"/>
                <w:szCs w:val="21"/>
              </w:rPr>
              <w:t>监控平台的升级、扩容，升级后功能必须满足网络、主机、虚拟化的日常监控与管理，升级后必须需具备以下功能模块：1.设备等级划分；2.智能运维；3.基线数据管理；4.网络管理；5主机管理；6.虚拟化管理7.报表管理。投标人须</w:t>
            </w:r>
            <w:proofErr w:type="gramStart"/>
            <w:r w:rsidRPr="00C12DC7">
              <w:rPr>
                <w:rFonts w:ascii="宋体" w:eastAsia="宋体" w:hAnsi="宋体" w:cs="宋体"/>
                <w:color w:val="000000" w:themeColor="text1"/>
                <w:sz w:val="21"/>
                <w:szCs w:val="21"/>
              </w:rPr>
              <w:t>提供原运维</w:t>
            </w:r>
            <w:proofErr w:type="gramEnd"/>
            <w:r w:rsidRPr="00C12DC7">
              <w:rPr>
                <w:rFonts w:ascii="宋体" w:eastAsia="宋体" w:hAnsi="宋体" w:cs="宋体"/>
                <w:color w:val="000000" w:themeColor="text1"/>
                <w:sz w:val="21"/>
                <w:szCs w:val="21"/>
              </w:rPr>
              <w:t>监控平台版本及升级后监控平台版本截图得3分，其余不得分。</w:t>
            </w:r>
          </w:p>
        </w:tc>
      </w:tr>
      <w:tr w:rsidR="00C12DC7" w:rsidRPr="00C12DC7" w:rsidTr="00C12DC7">
        <w:trPr>
          <w:tblHeader/>
        </w:trPr>
        <w:tc>
          <w:tcPr>
            <w:tcW w:w="1363" w:type="dxa"/>
            <w:vMerge/>
            <w:tcBorders>
              <w:left w:val="outset" w:sz="6" w:space="0" w:color="auto"/>
              <w:right w:val="outset" w:sz="6" w:space="0" w:color="auto"/>
            </w:tcBorders>
            <w:vAlign w:val="center"/>
          </w:tcPr>
          <w:p w:rsidR="00526279" w:rsidRPr="00C12DC7" w:rsidRDefault="00526279" w:rsidP="00C12DC7">
            <w:pPr>
              <w:widowControl/>
              <w:spacing w:line="240" w:lineRule="exact"/>
              <w:rPr>
                <w:rFonts w:ascii="宋体" w:eastAsia="宋体" w:hAnsi="宋体" w:cs="宋体"/>
                <w:color w:val="000000" w:themeColor="text1"/>
                <w:kern w:val="0"/>
                <w:sz w:val="21"/>
                <w:szCs w:val="21"/>
              </w:rPr>
            </w:pPr>
          </w:p>
        </w:tc>
        <w:tc>
          <w:tcPr>
            <w:tcW w:w="915" w:type="dxa"/>
            <w:tcBorders>
              <w:top w:val="outset" w:sz="6" w:space="0" w:color="auto"/>
              <w:left w:val="outset" w:sz="6" w:space="0" w:color="auto"/>
              <w:bottom w:val="outset" w:sz="6" w:space="0" w:color="auto"/>
              <w:right w:val="outset" w:sz="6" w:space="0" w:color="auto"/>
            </w:tcBorders>
            <w:vAlign w:val="center"/>
          </w:tcPr>
          <w:p w:rsidR="00526279" w:rsidRPr="00C12DC7" w:rsidRDefault="00EF72C1" w:rsidP="00C12DC7">
            <w:pPr>
              <w:widowControl/>
              <w:spacing w:line="240" w:lineRule="exact"/>
              <w:jc w:val="center"/>
              <w:rPr>
                <w:rFonts w:ascii="宋体" w:eastAsia="宋体" w:hAnsi="宋体" w:cs="宋体"/>
                <w:color w:val="000000" w:themeColor="text1"/>
                <w:sz w:val="21"/>
                <w:szCs w:val="21"/>
              </w:rPr>
            </w:pPr>
            <w:r w:rsidRPr="00C12DC7">
              <w:rPr>
                <w:rFonts w:ascii="宋体" w:eastAsia="宋体" w:hAnsi="宋体" w:cs="宋体" w:hint="eastAsia"/>
                <w:color w:val="000000" w:themeColor="text1"/>
                <w:sz w:val="21"/>
                <w:szCs w:val="21"/>
              </w:rPr>
              <w:t>3</w:t>
            </w:r>
          </w:p>
        </w:tc>
        <w:tc>
          <w:tcPr>
            <w:tcW w:w="6045" w:type="dxa"/>
            <w:tcBorders>
              <w:top w:val="outset" w:sz="6" w:space="0" w:color="auto"/>
              <w:left w:val="outset" w:sz="6" w:space="0" w:color="auto"/>
              <w:bottom w:val="outset" w:sz="6" w:space="0" w:color="auto"/>
              <w:right w:val="outset" w:sz="6" w:space="0" w:color="auto"/>
            </w:tcBorders>
            <w:vAlign w:val="center"/>
          </w:tcPr>
          <w:p w:rsidR="00526279" w:rsidRPr="00C12DC7" w:rsidRDefault="00EF72C1" w:rsidP="00C12DC7">
            <w:pPr>
              <w:widowControl/>
              <w:spacing w:line="240" w:lineRule="exact"/>
              <w:rPr>
                <w:rFonts w:ascii="宋体" w:eastAsia="宋体" w:hAnsi="宋体" w:cs="宋体"/>
                <w:color w:val="000000" w:themeColor="text1"/>
                <w:sz w:val="21"/>
                <w:szCs w:val="21"/>
              </w:rPr>
            </w:pPr>
            <w:r w:rsidRPr="00C12DC7">
              <w:rPr>
                <w:rFonts w:ascii="宋体" w:eastAsia="宋体" w:hAnsi="宋体" w:cs="宋体" w:hint="eastAsia"/>
                <w:color w:val="000000" w:themeColor="text1"/>
                <w:sz w:val="21"/>
                <w:szCs w:val="21"/>
              </w:rPr>
              <w:t>支持自动数据基线运维能力，必须根据自动采集的数据形成基线，不能以人工导入或者手工绘制方式实现，基线能按照用户要求随时重构或进行基线调整。需提供基线截图及基线调整截图；满足得3分，不满足不得分。</w:t>
            </w:r>
          </w:p>
        </w:tc>
      </w:tr>
      <w:tr w:rsidR="00C12DC7" w:rsidRPr="00C12DC7" w:rsidTr="00C12DC7">
        <w:trPr>
          <w:tblHeader/>
        </w:trPr>
        <w:tc>
          <w:tcPr>
            <w:tcW w:w="1363" w:type="dxa"/>
            <w:vMerge/>
            <w:tcBorders>
              <w:left w:val="outset" w:sz="6" w:space="0" w:color="auto"/>
              <w:right w:val="outset" w:sz="6" w:space="0" w:color="auto"/>
            </w:tcBorders>
            <w:vAlign w:val="center"/>
          </w:tcPr>
          <w:p w:rsidR="00526279" w:rsidRPr="00C12DC7" w:rsidRDefault="00526279" w:rsidP="00C12DC7">
            <w:pPr>
              <w:widowControl/>
              <w:spacing w:line="240" w:lineRule="exact"/>
              <w:rPr>
                <w:rFonts w:ascii="宋体" w:eastAsia="宋体" w:hAnsi="宋体" w:cs="宋体"/>
                <w:color w:val="000000" w:themeColor="text1"/>
                <w:kern w:val="0"/>
                <w:sz w:val="21"/>
                <w:szCs w:val="21"/>
              </w:rPr>
            </w:pPr>
          </w:p>
        </w:tc>
        <w:tc>
          <w:tcPr>
            <w:tcW w:w="915" w:type="dxa"/>
            <w:tcBorders>
              <w:top w:val="outset" w:sz="6" w:space="0" w:color="auto"/>
              <w:left w:val="outset" w:sz="6" w:space="0" w:color="auto"/>
              <w:bottom w:val="outset" w:sz="6" w:space="0" w:color="auto"/>
              <w:right w:val="outset" w:sz="6" w:space="0" w:color="auto"/>
            </w:tcBorders>
            <w:vAlign w:val="center"/>
          </w:tcPr>
          <w:p w:rsidR="00526279" w:rsidRPr="00C12DC7" w:rsidRDefault="00EF72C1" w:rsidP="00C12DC7">
            <w:pPr>
              <w:widowControl/>
              <w:spacing w:line="240" w:lineRule="exact"/>
              <w:jc w:val="center"/>
              <w:rPr>
                <w:rFonts w:ascii="宋体" w:eastAsia="宋体" w:hAnsi="宋体" w:cs="宋体"/>
                <w:color w:val="000000" w:themeColor="text1"/>
                <w:sz w:val="21"/>
                <w:szCs w:val="21"/>
              </w:rPr>
            </w:pPr>
            <w:r w:rsidRPr="00C12DC7">
              <w:rPr>
                <w:rFonts w:ascii="宋体" w:eastAsia="宋体" w:hAnsi="宋体" w:cs="宋体" w:hint="eastAsia"/>
                <w:color w:val="000000" w:themeColor="text1"/>
                <w:sz w:val="21"/>
                <w:szCs w:val="21"/>
              </w:rPr>
              <w:t>3</w:t>
            </w:r>
          </w:p>
        </w:tc>
        <w:tc>
          <w:tcPr>
            <w:tcW w:w="6045" w:type="dxa"/>
            <w:tcBorders>
              <w:top w:val="outset" w:sz="6" w:space="0" w:color="auto"/>
              <w:left w:val="outset" w:sz="6" w:space="0" w:color="auto"/>
              <w:bottom w:val="outset" w:sz="6" w:space="0" w:color="auto"/>
              <w:right w:val="outset" w:sz="6" w:space="0" w:color="auto"/>
            </w:tcBorders>
            <w:vAlign w:val="center"/>
          </w:tcPr>
          <w:p w:rsidR="00526279" w:rsidRPr="00C12DC7" w:rsidRDefault="00EF72C1" w:rsidP="00C12DC7">
            <w:pPr>
              <w:widowControl/>
              <w:spacing w:line="240" w:lineRule="exact"/>
              <w:rPr>
                <w:rFonts w:ascii="宋体" w:eastAsia="宋体" w:hAnsi="宋体" w:cs="宋体"/>
                <w:color w:val="000000" w:themeColor="text1"/>
                <w:sz w:val="21"/>
                <w:szCs w:val="21"/>
              </w:rPr>
            </w:pPr>
            <w:r w:rsidRPr="00C12DC7">
              <w:rPr>
                <w:rFonts w:ascii="宋体" w:eastAsia="宋体" w:hAnsi="宋体" w:cs="宋体" w:hint="eastAsia"/>
                <w:color w:val="000000" w:themeColor="text1"/>
                <w:sz w:val="21"/>
                <w:szCs w:val="21"/>
              </w:rPr>
              <w:t>系统必须可预置管理策略，当检测到异常后需要自动通知管理员；并能将用户个性化的分析方式和处置方式转换成自动执行策略。需提供基线截图及基线调整截图；满足得3分，不满足不得分。</w:t>
            </w:r>
          </w:p>
        </w:tc>
      </w:tr>
      <w:tr w:rsidR="00C12DC7" w:rsidRPr="00C12DC7" w:rsidTr="00C12DC7">
        <w:trPr>
          <w:tblHeader/>
        </w:trPr>
        <w:tc>
          <w:tcPr>
            <w:tcW w:w="1363" w:type="dxa"/>
            <w:vMerge/>
            <w:tcBorders>
              <w:left w:val="outset" w:sz="6" w:space="0" w:color="auto"/>
              <w:right w:val="outset" w:sz="6" w:space="0" w:color="auto"/>
            </w:tcBorders>
            <w:vAlign w:val="center"/>
          </w:tcPr>
          <w:p w:rsidR="00526279" w:rsidRPr="00C12DC7" w:rsidRDefault="00526279" w:rsidP="00C12DC7">
            <w:pPr>
              <w:widowControl/>
              <w:spacing w:line="240" w:lineRule="exact"/>
              <w:rPr>
                <w:rFonts w:ascii="宋体" w:eastAsia="宋体" w:hAnsi="宋体" w:cs="宋体"/>
                <w:color w:val="000000" w:themeColor="text1"/>
                <w:kern w:val="0"/>
                <w:sz w:val="21"/>
                <w:szCs w:val="21"/>
              </w:rPr>
            </w:pPr>
          </w:p>
        </w:tc>
        <w:tc>
          <w:tcPr>
            <w:tcW w:w="915" w:type="dxa"/>
            <w:tcBorders>
              <w:top w:val="outset" w:sz="6" w:space="0" w:color="auto"/>
              <w:left w:val="outset" w:sz="6" w:space="0" w:color="auto"/>
              <w:bottom w:val="outset" w:sz="6" w:space="0" w:color="auto"/>
              <w:right w:val="outset" w:sz="6" w:space="0" w:color="auto"/>
            </w:tcBorders>
            <w:vAlign w:val="center"/>
          </w:tcPr>
          <w:p w:rsidR="00526279" w:rsidRPr="00C12DC7" w:rsidRDefault="00EF72C1" w:rsidP="00C12DC7">
            <w:pPr>
              <w:widowControl/>
              <w:spacing w:line="240" w:lineRule="exact"/>
              <w:jc w:val="center"/>
              <w:rPr>
                <w:rFonts w:ascii="宋体" w:eastAsia="宋体" w:hAnsi="宋体" w:cs="宋体"/>
                <w:color w:val="000000" w:themeColor="text1"/>
                <w:sz w:val="21"/>
                <w:szCs w:val="21"/>
              </w:rPr>
            </w:pPr>
            <w:r w:rsidRPr="00C12DC7">
              <w:rPr>
                <w:rFonts w:ascii="宋体" w:eastAsia="宋体" w:hAnsi="宋体" w:cs="宋体"/>
                <w:color w:val="000000" w:themeColor="text1"/>
                <w:sz w:val="21"/>
                <w:szCs w:val="21"/>
              </w:rPr>
              <w:t>2</w:t>
            </w:r>
          </w:p>
        </w:tc>
        <w:tc>
          <w:tcPr>
            <w:tcW w:w="6045" w:type="dxa"/>
            <w:tcBorders>
              <w:top w:val="outset" w:sz="6" w:space="0" w:color="auto"/>
              <w:left w:val="outset" w:sz="6" w:space="0" w:color="auto"/>
              <w:bottom w:val="outset" w:sz="6" w:space="0" w:color="auto"/>
              <w:right w:val="outset" w:sz="6" w:space="0" w:color="auto"/>
            </w:tcBorders>
            <w:vAlign w:val="center"/>
          </w:tcPr>
          <w:p w:rsidR="00526279" w:rsidRPr="00C12DC7" w:rsidRDefault="00EF72C1" w:rsidP="00C12DC7">
            <w:pPr>
              <w:widowControl/>
              <w:spacing w:line="240" w:lineRule="exact"/>
              <w:rPr>
                <w:rFonts w:ascii="宋体" w:eastAsia="宋体" w:hAnsi="宋体" w:cs="宋体"/>
                <w:color w:val="000000" w:themeColor="text1"/>
                <w:sz w:val="21"/>
                <w:szCs w:val="21"/>
              </w:rPr>
            </w:pPr>
            <w:r w:rsidRPr="00C12DC7">
              <w:rPr>
                <w:rFonts w:ascii="宋体" w:eastAsia="宋体" w:hAnsi="宋体" w:cs="宋体" w:hint="eastAsia"/>
                <w:color w:val="000000" w:themeColor="text1"/>
                <w:sz w:val="21"/>
                <w:szCs w:val="21"/>
              </w:rPr>
              <w:t>支持自动搜索出存在内存泄露的主机，并找出具体泄露进程。需提供发现主机内存泄漏的界面截图；满足得2分，不满足不得分。</w:t>
            </w:r>
          </w:p>
        </w:tc>
      </w:tr>
      <w:tr w:rsidR="00C12DC7" w:rsidRPr="00C12DC7" w:rsidTr="00C12DC7">
        <w:trPr>
          <w:tblHeader/>
        </w:trPr>
        <w:tc>
          <w:tcPr>
            <w:tcW w:w="1363" w:type="dxa"/>
            <w:vMerge/>
            <w:tcBorders>
              <w:left w:val="outset" w:sz="6" w:space="0" w:color="auto"/>
              <w:right w:val="outset" w:sz="6" w:space="0" w:color="auto"/>
            </w:tcBorders>
            <w:vAlign w:val="center"/>
          </w:tcPr>
          <w:p w:rsidR="00526279" w:rsidRPr="00C12DC7" w:rsidRDefault="00526279" w:rsidP="00C12DC7">
            <w:pPr>
              <w:widowControl/>
              <w:spacing w:line="240" w:lineRule="exact"/>
              <w:rPr>
                <w:rFonts w:ascii="宋体" w:eastAsia="宋体" w:hAnsi="宋体" w:cs="宋体"/>
                <w:color w:val="000000" w:themeColor="text1"/>
                <w:sz w:val="21"/>
                <w:szCs w:val="21"/>
              </w:rPr>
            </w:pPr>
          </w:p>
        </w:tc>
        <w:tc>
          <w:tcPr>
            <w:tcW w:w="915" w:type="dxa"/>
            <w:tcBorders>
              <w:top w:val="outset" w:sz="6" w:space="0" w:color="auto"/>
              <w:left w:val="outset" w:sz="6" w:space="0" w:color="auto"/>
              <w:bottom w:val="outset" w:sz="6" w:space="0" w:color="auto"/>
              <w:right w:val="outset" w:sz="6" w:space="0" w:color="auto"/>
            </w:tcBorders>
            <w:vAlign w:val="center"/>
          </w:tcPr>
          <w:p w:rsidR="00526279" w:rsidRPr="00C12DC7" w:rsidRDefault="00EF72C1" w:rsidP="00C12DC7">
            <w:pPr>
              <w:widowControl/>
              <w:spacing w:line="240" w:lineRule="exact"/>
              <w:jc w:val="center"/>
              <w:rPr>
                <w:rFonts w:ascii="宋体" w:eastAsia="宋体" w:hAnsi="宋体" w:cs="宋体"/>
                <w:color w:val="000000" w:themeColor="text1"/>
                <w:sz w:val="21"/>
                <w:szCs w:val="21"/>
              </w:rPr>
            </w:pPr>
            <w:r w:rsidRPr="00C12DC7">
              <w:rPr>
                <w:rFonts w:ascii="宋体" w:eastAsia="宋体" w:hAnsi="宋体" w:cs="宋体" w:hint="eastAsia"/>
                <w:color w:val="000000" w:themeColor="text1"/>
                <w:sz w:val="21"/>
                <w:szCs w:val="21"/>
              </w:rPr>
              <w:t>3</w:t>
            </w:r>
          </w:p>
        </w:tc>
        <w:tc>
          <w:tcPr>
            <w:tcW w:w="6045" w:type="dxa"/>
            <w:tcBorders>
              <w:top w:val="outset" w:sz="6" w:space="0" w:color="auto"/>
              <w:left w:val="outset" w:sz="6" w:space="0" w:color="auto"/>
              <w:bottom w:val="outset" w:sz="6" w:space="0" w:color="auto"/>
              <w:right w:val="outset" w:sz="6" w:space="0" w:color="auto"/>
            </w:tcBorders>
            <w:vAlign w:val="center"/>
          </w:tcPr>
          <w:p w:rsidR="00526279" w:rsidRPr="00C12DC7" w:rsidRDefault="00EF72C1" w:rsidP="00C12DC7">
            <w:pPr>
              <w:widowControl/>
              <w:spacing w:line="240" w:lineRule="exact"/>
              <w:rPr>
                <w:rFonts w:ascii="宋体" w:eastAsia="宋体" w:hAnsi="宋体" w:cs="宋体"/>
                <w:color w:val="000000" w:themeColor="text1"/>
                <w:sz w:val="21"/>
                <w:szCs w:val="21"/>
              </w:rPr>
            </w:pPr>
            <w:r w:rsidRPr="00C12DC7">
              <w:rPr>
                <w:rFonts w:ascii="宋体" w:eastAsia="宋体" w:hAnsi="宋体" w:cs="宋体" w:hint="eastAsia"/>
                <w:color w:val="000000" w:themeColor="text1"/>
                <w:sz w:val="21"/>
                <w:szCs w:val="21"/>
              </w:rPr>
              <w:t>支持一年数据（5分钟采样）无压缩保存，支持性能数据，告警数据，配置数据，操作记录的一年数据转存；提供软件测评中心出具的ITSS信息技术服务工具产品注册符合性评估证书（能证明投标软件产品的功能和接口符合ITSS规范要求）：1监控管理类工具符合性证书；2、运维服务数据交换与共享工具符合性证书。完全满足得3分，1项不满足扣2分，完全不满足不得分。</w:t>
            </w:r>
          </w:p>
        </w:tc>
      </w:tr>
      <w:tr w:rsidR="00C12DC7" w:rsidRPr="00C12DC7" w:rsidTr="00C12DC7">
        <w:trPr>
          <w:tblHeader/>
        </w:trPr>
        <w:tc>
          <w:tcPr>
            <w:tcW w:w="1363" w:type="dxa"/>
            <w:vMerge/>
            <w:tcBorders>
              <w:left w:val="outset" w:sz="6" w:space="0" w:color="auto"/>
              <w:bottom w:val="outset" w:sz="6" w:space="0" w:color="auto"/>
              <w:right w:val="outset" w:sz="6" w:space="0" w:color="auto"/>
            </w:tcBorders>
            <w:vAlign w:val="center"/>
          </w:tcPr>
          <w:p w:rsidR="00526279" w:rsidRPr="00C12DC7" w:rsidRDefault="00526279" w:rsidP="00C12DC7">
            <w:pPr>
              <w:widowControl/>
              <w:spacing w:line="240" w:lineRule="exact"/>
              <w:rPr>
                <w:rFonts w:ascii="宋体" w:eastAsia="宋体" w:hAnsi="宋体" w:cs="宋体"/>
                <w:color w:val="000000" w:themeColor="text1"/>
                <w:sz w:val="21"/>
                <w:szCs w:val="21"/>
              </w:rPr>
            </w:pPr>
          </w:p>
        </w:tc>
        <w:tc>
          <w:tcPr>
            <w:tcW w:w="915" w:type="dxa"/>
            <w:tcBorders>
              <w:top w:val="outset" w:sz="6" w:space="0" w:color="auto"/>
              <w:left w:val="outset" w:sz="6" w:space="0" w:color="auto"/>
              <w:bottom w:val="outset" w:sz="6" w:space="0" w:color="auto"/>
              <w:right w:val="outset" w:sz="6" w:space="0" w:color="auto"/>
            </w:tcBorders>
            <w:vAlign w:val="center"/>
          </w:tcPr>
          <w:p w:rsidR="00526279" w:rsidRPr="00C12DC7" w:rsidRDefault="00EF72C1" w:rsidP="00C12DC7">
            <w:pPr>
              <w:widowControl/>
              <w:spacing w:line="240" w:lineRule="exact"/>
              <w:jc w:val="center"/>
              <w:rPr>
                <w:rFonts w:ascii="宋体" w:eastAsia="宋体" w:hAnsi="宋体" w:cs="宋体"/>
                <w:color w:val="000000" w:themeColor="text1"/>
                <w:sz w:val="21"/>
                <w:szCs w:val="21"/>
              </w:rPr>
            </w:pPr>
            <w:r w:rsidRPr="00C12DC7">
              <w:rPr>
                <w:rFonts w:ascii="宋体" w:eastAsia="宋体" w:hAnsi="宋体" w:cs="宋体" w:hint="eastAsia"/>
                <w:color w:val="000000" w:themeColor="text1"/>
                <w:sz w:val="21"/>
                <w:szCs w:val="21"/>
              </w:rPr>
              <w:t>2</w:t>
            </w:r>
          </w:p>
        </w:tc>
        <w:tc>
          <w:tcPr>
            <w:tcW w:w="6045" w:type="dxa"/>
            <w:tcBorders>
              <w:top w:val="outset" w:sz="6" w:space="0" w:color="auto"/>
              <w:left w:val="outset" w:sz="6" w:space="0" w:color="auto"/>
              <w:bottom w:val="outset" w:sz="6" w:space="0" w:color="auto"/>
              <w:right w:val="outset" w:sz="6" w:space="0" w:color="auto"/>
            </w:tcBorders>
            <w:vAlign w:val="center"/>
          </w:tcPr>
          <w:p w:rsidR="00526279" w:rsidRPr="00C12DC7" w:rsidRDefault="00EF72C1" w:rsidP="00C12DC7">
            <w:pPr>
              <w:widowControl/>
              <w:spacing w:line="240" w:lineRule="exact"/>
              <w:rPr>
                <w:rFonts w:ascii="宋体" w:eastAsia="宋体" w:hAnsi="宋体" w:cs="宋体"/>
                <w:color w:val="000000" w:themeColor="text1"/>
                <w:sz w:val="21"/>
                <w:szCs w:val="21"/>
              </w:rPr>
            </w:pPr>
            <w:r w:rsidRPr="00C12DC7">
              <w:rPr>
                <w:rFonts w:ascii="宋体" w:eastAsia="宋体" w:hAnsi="宋体" w:cs="宋体" w:hint="eastAsia"/>
                <w:color w:val="000000" w:themeColor="text1"/>
                <w:sz w:val="21"/>
                <w:szCs w:val="21"/>
              </w:rPr>
              <w:t>系统能提供业务基线。支持自动学习被管对象业务运行规律，自动形成业务基准基线、高负载基线和低负载基线。设备运行一旦偏离高/低负载基线后即可进行异常提示，并在异常提示界面中给出该指标最近72小时的性能负载曲线。需提供异常提示界面截图；满足得2分，不满足不得分。</w:t>
            </w:r>
          </w:p>
        </w:tc>
      </w:tr>
      <w:tr w:rsidR="00C12DC7" w:rsidRPr="00C12DC7" w:rsidTr="00C12DC7">
        <w:trPr>
          <w:tblHeader/>
        </w:trPr>
        <w:tc>
          <w:tcPr>
            <w:tcW w:w="1363" w:type="dxa"/>
            <w:vMerge w:val="restart"/>
            <w:tcBorders>
              <w:top w:val="outset" w:sz="6" w:space="0" w:color="auto"/>
              <w:left w:val="outset" w:sz="6" w:space="0" w:color="auto"/>
              <w:right w:val="outset" w:sz="6" w:space="0" w:color="auto"/>
            </w:tcBorders>
            <w:vAlign w:val="center"/>
          </w:tcPr>
          <w:p w:rsidR="00526279" w:rsidRPr="00C12DC7" w:rsidRDefault="00EF72C1" w:rsidP="00C12DC7">
            <w:pPr>
              <w:widowControl/>
              <w:spacing w:line="240" w:lineRule="exac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sz w:val="21"/>
                <w:szCs w:val="21"/>
              </w:rPr>
              <w:t>云文档系统服务</w:t>
            </w:r>
          </w:p>
        </w:tc>
        <w:tc>
          <w:tcPr>
            <w:tcW w:w="915" w:type="dxa"/>
            <w:tcBorders>
              <w:top w:val="outset" w:sz="6" w:space="0" w:color="auto"/>
              <w:left w:val="outset" w:sz="6" w:space="0" w:color="auto"/>
              <w:bottom w:val="outset" w:sz="6" w:space="0" w:color="auto"/>
              <w:right w:val="outset" w:sz="6" w:space="0" w:color="auto"/>
            </w:tcBorders>
            <w:vAlign w:val="center"/>
          </w:tcPr>
          <w:p w:rsidR="00526279" w:rsidRPr="00C12DC7" w:rsidRDefault="00EF72C1" w:rsidP="00C12DC7">
            <w:pPr>
              <w:widowControl/>
              <w:spacing w:line="240" w:lineRule="exact"/>
              <w:jc w:val="center"/>
              <w:rPr>
                <w:rFonts w:ascii="宋体" w:eastAsia="宋体" w:hAnsi="宋体" w:cs="宋体"/>
                <w:color w:val="000000" w:themeColor="text1"/>
                <w:sz w:val="21"/>
                <w:szCs w:val="21"/>
              </w:rPr>
            </w:pPr>
            <w:r w:rsidRPr="00C12DC7">
              <w:rPr>
                <w:rFonts w:ascii="宋体" w:eastAsia="宋体" w:hAnsi="宋体" w:cs="宋体" w:hint="eastAsia"/>
                <w:color w:val="000000" w:themeColor="text1"/>
                <w:sz w:val="21"/>
                <w:szCs w:val="21"/>
              </w:rPr>
              <w:t>2</w:t>
            </w:r>
          </w:p>
        </w:tc>
        <w:tc>
          <w:tcPr>
            <w:tcW w:w="6045" w:type="dxa"/>
            <w:tcBorders>
              <w:top w:val="outset" w:sz="6" w:space="0" w:color="auto"/>
              <w:left w:val="outset" w:sz="6" w:space="0" w:color="auto"/>
              <w:bottom w:val="outset" w:sz="6" w:space="0" w:color="auto"/>
              <w:right w:val="outset" w:sz="6" w:space="0" w:color="auto"/>
            </w:tcBorders>
            <w:vAlign w:val="center"/>
          </w:tcPr>
          <w:p w:rsidR="00526279" w:rsidRPr="00C12DC7" w:rsidRDefault="00EF72C1" w:rsidP="00C12DC7">
            <w:pPr>
              <w:widowControl/>
              <w:spacing w:line="240" w:lineRule="exact"/>
              <w:jc w:val="left"/>
              <w:rPr>
                <w:rFonts w:ascii="宋体" w:eastAsia="宋体" w:hAnsi="宋体" w:cs="宋体"/>
                <w:color w:val="000000" w:themeColor="text1"/>
                <w:sz w:val="21"/>
                <w:szCs w:val="21"/>
              </w:rPr>
            </w:pPr>
            <w:r w:rsidRPr="00C12DC7">
              <w:rPr>
                <w:rFonts w:ascii="宋体" w:eastAsia="宋体" w:hAnsi="宋体" w:cs="宋体" w:hint="eastAsia"/>
                <w:color w:val="000000" w:themeColor="text1"/>
                <w:kern w:val="0"/>
                <w:sz w:val="21"/>
                <w:szCs w:val="21"/>
              </w:rPr>
              <w:t>系统基于嵌入式LINUX系统的专用集群存储设备，内部烧录云共享平台服务端软件，自带硬盘存储空间。要求系统采用SSD硬盘存储，不占用RAID存储空间，实现系统与用户数据分离。满足得2分，不满足0分。</w:t>
            </w:r>
          </w:p>
        </w:tc>
      </w:tr>
      <w:tr w:rsidR="00C12DC7" w:rsidRPr="00C12DC7" w:rsidTr="00C12DC7">
        <w:trPr>
          <w:tblHeader/>
        </w:trPr>
        <w:tc>
          <w:tcPr>
            <w:tcW w:w="1363" w:type="dxa"/>
            <w:vMerge/>
            <w:tcBorders>
              <w:left w:val="outset" w:sz="6" w:space="0" w:color="auto"/>
              <w:right w:val="outset" w:sz="6" w:space="0" w:color="auto"/>
            </w:tcBorders>
            <w:vAlign w:val="center"/>
          </w:tcPr>
          <w:p w:rsidR="00526279" w:rsidRPr="00C12DC7" w:rsidRDefault="00526279" w:rsidP="00C12DC7">
            <w:pPr>
              <w:widowControl/>
              <w:spacing w:line="240" w:lineRule="exact"/>
              <w:rPr>
                <w:rFonts w:ascii="宋体" w:eastAsia="宋体" w:hAnsi="宋体" w:cs="宋体"/>
                <w:color w:val="000000" w:themeColor="text1"/>
                <w:kern w:val="0"/>
                <w:sz w:val="21"/>
                <w:szCs w:val="21"/>
              </w:rPr>
            </w:pPr>
          </w:p>
        </w:tc>
        <w:tc>
          <w:tcPr>
            <w:tcW w:w="915" w:type="dxa"/>
            <w:tcBorders>
              <w:top w:val="outset" w:sz="6" w:space="0" w:color="auto"/>
              <w:left w:val="outset" w:sz="6" w:space="0" w:color="auto"/>
              <w:bottom w:val="outset" w:sz="6" w:space="0" w:color="auto"/>
              <w:right w:val="outset" w:sz="6" w:space="0" w:color="auto"/>
            </w:tcBorders>
            <w:vAlign w:val="center"/>
          </w:tcPr>
          <w:p w:rsidR="00526279" w:rsidRPr="00C12DC7" w:rsidRDefault="00EF72C1" w:rsidP="00C12DC7">
            <w:pPr>
              <w:widowControl/>
              <w:spacing w:line="240" w:lineRule="exact"/>
              <w:jc w:val="center"/>
              <w:rPr>
                <w:rFonts w:ascii="宋体" w:eastAsia="宋体" w:hAnsi="宋体" w:cs="宋体"/>
                <w:color w:val="000000" w:themeColor="text1"/>
                <w:sz w:val="21"/>
                <w:szCs w:val="21"/>
              </w:rPr>
            </w:pPr>
            <w:r w:rsidRPr="00C12DC7">
              <w:rPr>
                <w:rFonts w:ascii="宋体" w:eastAsia="宋体" w:hAnsi="宋体" w:cs="宋体" w:hint="eastAsia"/>
                <w:color w:val="000000" w:themeColor="text1"/>
                <w:sz w:val="21"/>
                <w:szCs w:val="21"/>
              </w:rPr>
              <w:t>3</w:t>
            </w:r>
          </w:p>
        </w:tc>
        <w:tc>
          <w:tcPr>
            <w:tcW w:w="6045" w:type="dxa"/>
            <w:tcBorders>
              <w:top w:val="outset" w:sz="6" w:space="0" w:color="auto"/>
              <w:left w:val="outset" w:sz="6" w:space="0" w:color="auto"/>
              <w:bottom w:val="outset" w:sz="6" w:space="0" w:color="auto"/>
              <w:right w:val="outset" w:sz="6" w:space="0" w:color="auto"/>
            </w:tcBorders>
            <w:vAlign w:val="center"/>
          </w:tcPr>
          <w:p w:rsidR="00526279" w:rsidRPr="00C12DC7" w:rsidRDefault="00EF72C1" w:rsidP="00C12DC7">
            <w:pPr>
              <w:widowControl/>
              <w:spacing w:line="240" w:lineRule="exact"/>
              <w:jc w:val="left"/>
              <w:rPr>
                <w:rFonts w:ascii="宋体" w:eastAsia="宋体" w:hAnsi="宋体" w:cs="宋体"/>
                <w:color w:val="000000" w:themeColor="text1"/>
                <w:sz w:val="21"/>
                <w:szCs w:val="21"/>
              </w:rPr>
            </w:pPr>
            <w:r w:rsidRPr="00C12DC7">
              <w:rPr>
                <w:rFonts w:ascii="宋体" w:eastAsia="宋体" w:hAnsi="宋体" w:cs="宋体" w:hint="eastAsia"/>
                <w:color w:val="000000" w:themeColor="text1"/>
                <w:kern w:val="0"/>
                <w:sz w:val="21"/>
                <w:szCs w:val="21"/>
              </w:rPr>
              <w:t>支持系统、用户和电子文档支持密级管理，根据保密要求，分为机密、秘密和非密、普通4级，系统密级决定用户与文档密级范围，系统密级不能向下调整，低密级用户不能访问高密级文件，高密用户不能把高密文件共享给低密用户，密级文件访问均有日志记录。提供软件操作界面截图；满足得3分，不满足0分。</w:t>
            </w:r>
          </w:p>
        </w:tc>
      </w:tr>
      <w:tr w:rsidR="00C12DC7" w:rsidRPr="00C12DC7" w:rsidTr="00C12DC7">
        <w:trPr>
          <w:tblHeader/>
        </w:trPr>
        <w:tc>
          <w:tcPr>
            <w:tcW w:w="1363" w:type="dxa"/>
            <w:vMerge/>
            <w:tcBorders>
              <w:left w:val="outset" w:sz="6" w:space="0" w:color="auto"/>
              <w:right w:val="outset" w:sz="6" w:space="0" w:color="auto"/>
            </w:tcBorders>
            <w:vAlign w:val="center"/>
          </w:tcPr>
          <w:p w:rsidR="00526279" w:rsidRPr="00C12DC7" w:rsidRDefault="00526279" w:rsidP="00C12DC7">
            <w:pPr>
              <w:widowControl/>
              <w:spacing w:line="240" w:lineRule="exact"/>
              <w:rPr>
                <w:rFonts w:ascii="宋体" w:eastAsia="宋体" w:hAnsi="宋体" w:cs="宋体"/>
                <w:color w:val="000000" w:themeColor="text1"/>
                <w:kern w:val="0"/>
                <w:sz w:val="21"/>
                <w:szCs w:val="21"/>
              </w:rPr>
            </w:pPr>
          </w:p>
        </w:tc>
        <w:tc>
          <w:tcPr>
            <w:tcW w:w="915" w:type="dxa"/>
            <w:tcBorders>
              <w:top w:val="outset" w:sz="6" w:space="0" w:color="auto"/>
              <w:left w:val="outset" w:sz="6" w:space="0" w:color="auto"/>
              <w:bottom w:val="outset" w:sz="6" w:space="0" w:color="auto"/>
              <w:right w:val="outset" w:sz="6" w:space="0" w:color="auto"/>
            </w:tcBorders>
            <w:vAlign w:val="center"/>
          </w:tcPr>
          <w:p w:rsidR="00526279" w:rsidRPr="00C12DC7" w:rsidRDefault="00EF72C1" w:rsidP="00C12DC7">
            <w:pPr>
              <w:widowControl/>
              <w:spacing w:line="240" w:lineRule="exact"/>
              <w:jc w:val="center"/>
              <w:rPr>
                <w:rFonts w:ascii="宋体" w:eastAsia="宋体" w:hAnsi="宋体" w:cs="宋体"/>
                <w:color w:val="000000" w:themeColor="text1"/>
                <w:sz w:val="21"/>
                <w:szCs w:val="21"/>
              </w:rPr>
            </w:pPr>
            <w:r w:rsidRPr="00C12DC7">
              <w:rPr>
                <w:rFonts w:ascii="宋体" w:eastAsia="宋体" w:hAnsi="宋体" w:cs="宋体" w:hint="eastAsia"/>
                <w:color w:val="000000" w:themeColor="text1"/>
                <w:sz w:val="21"/>
                <w:szCs w:val="21"/>
              </w:rPr>
              <w:t>3</w:t>
            </w:r>
          </w:p>
        </w:tc>
        <w:tc>
          <w:tcPr>
            <w:tcW w:w="6045" w:type="dxa"/>
            <w:tcBorders>
              <w:top w:val="outset" w:sz="6" w:space="0" w:color="auto"/>
              <w:left w:val="outset" w:sz="6" w:space="0" w:color="auto"/>
              <w:bottom w:val="outset" w:sz="6" w:space="0" w:color="auto"/>
              <w:right w:val="outset" w:sz="6" w:space="0" w:color="auto"/>
            </w:tcBorders>
            <w:vAlign w:val="center"/>
          </w:tcPr>
          <w:p w:rsidR="00526279" w:rsidRPr="00C12DC7" w:rsidRDefault="00EF72C1" w:rsidP="00C12DC7">
            <w:pPr>
              <w:widowControl/>
              <w:spacing w:line="240" w:lineRule="exact"/>
              <w:rPr>
                <w:rFonts w:ascii="宋体" w:eastAsia="宋体" w:hAnsi="宋体" w:cs="宋体"/>
                <w:color w:val="000000" w:themeColor="text1"/>
                <w:sz w:val="21"/>
                <w:szCs w:val="21"/>
              </w:rPr>
            </w:pPr>
            <w:r w:rsidRPr="00C12DC7">
              <w:rPr>
                <w:rFonts w:ascii="宋体" w:eastAsia="宋体" w:hAnsi="宋体" w:cs="宋体" w:hint="eastAsia"/>
                <w:color w:val="000000" w:themeColor="text1"/>
                <w:kern w:val="0"/>
                <w:sz w:val="21"/>
                <w:szCs w:val="21"/>
              </w:rPr>
              <w:t>支持文件防打印、防截屏等基本防泄密特性，并且都可以基于权限和策略配置。提供软件操作界面截图；满足得3分，不满足0分</w:t>
            </w:r>
          </w:p>
        </w:tc>
      </w:tr>
      <w:tr w:rsidR="00C12DC7" w:rsidRPr="00C12DC7" w:rsidTr="00C12DC7">
        <w:trPr>
          <w:tblHeader/>
        </w:trPr>
        <w:tc>
          <w:tcPr>
            <w:tcW w:w="1363" w:type="dxa"/>
            <w:vMerge/>
            <w:tcBorders>
              <w:left w:val="outset" w:sz="6" w:space="0" w:color="auto"/>
              <w:right w:val="outset" w:sz="6" w:space="0" w:color="auto"/>
            </w:tcBorders>
            <w:vAlign w:val="center"/>
          </w:tcPr>
          <w:p w:rsidR="00526279" w:rsidRPr="00C12DC7" w:rsidRDefault="00526279" w:rsidP="00C12DC7">
            <w:pPr>
              <w:widowControl/>
              <w:spacing w:line="240" w:lineRule="exact"/>
              <w:rPr>
                <w:rFonts w:ascii="宋体" w:eastAsia="宋体" w:hAnsi="宋体" w:cs="宋体"/>
                <w:color w:val="000000" w:themeColor="text1"/>
                <w:kern w:val="0"/>
                <w:sz w:val="21"/>
                <w:szCs w:val="21"/>
              </w:rPr>
            </w:pPr>
          </w:p>
        </w:tc>
        <w:tc>
          <w:tcPr>
            <w:tcW w:w="915" w:type="dxa"/>
            <w:tcBorders>
              <w:top w:val="outset" w:sz="6" w:space="0" w:color="auto"/>
              <w:left w:val="outset" w:sz="6" w:space="0" w:color="auto"/>
              <w:bottom w:val="outset" w:sz="6" w:space="0" w:color="auto"/>
              <w:right w:val="outset" w:sz="6" w:space="0" w:color="auto"/>
            </w:tcBorders>
            <w:vAlign w:val="center"/>
          </w:tcPr>
          <w:p w:rsidR="00526279" w:rsidRPr="00C12DC7" w:rsidRDefault="00EF72C1" w:rsidP="00C12DC7">
            <w:pPr>
              <w:widowControl/>
              <w:spacing w:line="240" w:lineRule="exact"/>
              <w:jc w:val="center"/>
              <w:rPr>
                <w:rFonts w:ascii="宋体" w:eastAsia="宋体" w:hAnsi="宋体" w:cs="宋体"/>
                <w:color w:val="000000" w:themeColor="text1"/>
                <w:sz w:val="21"/>
                <w:szCs w:val="21"/>
              </w:rPr>
            </w:pPr>
            <w:r w:rsidRPr="00C12DC7">
              <w:rPr>
                <w:rFonts w:ascii="宋体" w:eastAsia="宋体" w:hAnsi="宋体" w:cs="宋体" w:hint="eastAsia"/>
                <w:color w:val="000000" w:themeColor="text1"/>
                <w:kern w:val="0"/>
                <w:sz w:val="21"/>
                <w:szCs w:val="21"/>
              </w:rPr>
              <w:t>3</w:t>
            </w:r>
          </w:p>
        </w:tc>
        <w:tc>
          <w:tcPr>
            <w:tcW w:w="6045" w:type="dxa"/>
            <w:tcBorders>
              <w:top w:val="outset" w:sz="6" w:space="0" w:color="auto"/>
              <w:left w:val="outset" w:sz="6" w:space="0" w:color="auto"/>
              <w:bottom w:val="outset" w:sz="6" w:space="0" w:color="auto"/>
              <w:right w:val="outset" w:sz="6" w:space="0" w:color="auto"/>
            </w:tcBorders>
            <w:vAlign w:val="center"/>
          </w:tcPr>
          <w:p w:rsidR="00526279" w:rsidRPr="00C12DC7" w:rsidRDefault="00EF72C1" w:rsidP="00C12DC7">
            <w:pPr>
              <w:widowControl/>
              <w:spacing w:line="240" w:lineRule="exact"/>
              <w:rPr>
                <w:rFonts w:ascii="宋体" w:eastAsia="宋体" w:hAnsi="宋体" w:cs="宋体"/>
                <w:color w:val="000000" w:themeColor="text1"/>
                <w:sz w:val="21"/>
                <w:szCs w:val="21"/>
              </w:rPr>
            </w:pPr>
            <w:r w:rsidRPr="00C12DC7">
              <w:rPr>
                <w:rFonts w:ascii="宋体" w:eastAsia="宋体" w:hAnsi="宋体" w:cs="宋体" w:hint="eastAsia"/>
                <w:color w:val="000000" w:themeColor="text1"/>
                <w:kern w:val="0"/>
                <w:sz w:val="21"/>
                <w:szCs w:val="21"/>
              </w:rPr>
              <w:t>支持用户共享范围的可配置性，包括外链接。避免内部非法共享扩散，比如可以设置</w:t>
            </w:r>
            <w:proofErr w:type="gramStart"/>
            <w:r w:rsidRPr="00C12DC7">
              <w:rPr>
                <w:rFonts w:ascii="宋体" w:eastAsia="宋体" w:hAnsi="宋体" w:cs="宋体" w:hint="eastAsia"/>
                <w:color w:val="000000" w:themeColor="text1"/>
                <w:kern w:val="0"/>
                <w:sz w:val="21"/>
                <w:szCs w:val="21"/>
              </w:rPr>
              <w:t>研发员工</w:t>
            </w:r>
            <w:proofErr w:type="gramEnd"/>
            <w:r w:rsidRPr="00C12DC7">
              <w:rPr>
                <w:rFonts w:ascii="宋体" w:eastAsia="宋体" w:hAnsi="宋体" w:cs="宋体" w:hint="eastAsia"/>
                <w:color w:val="000000" w:themeColor="text1"/>
                <w:kern w:val="0"/>
                <w:sz w:val="21"/>
                <w:szCs w:val="21"/>
              </w:rPr>
              <w:t>的共享范围，可根据管理规则来规划各个部门的共享区域。提供软件操作界面截图；满足得3分，不满足0分</w:t>
            </w:r>
          </w:p>
        </w:tc>
      </w:tr>
      <w:tr w:rsidR="00C12DC7" w:rsidRPr="00C12DC7" w:rsidTr="00C12DC7">
        <w:trPr>
          <w:tblHeader/>
        </w:trPr>
        <w:tc>
          <w:tcPr>
            <w:tcW w:w="1363" w:type="dxa"/>
            <w:vMerge/>
            <w:tcBorders>
              <w:left w:val="outset" w:sz="6" w:space="0" w:color="auto"/>
              <w:right w:val="outset" w:sz="6" w:space="0" w:color="auto"/>
            </w:tcBorders>
            <w:vAlign w:val="center"/>
          </w:tcPr>
          <w:p w:rsidR="00526279" w:rsidRPr="00C12DC7" w:rsidRDefault="00526279" w:rsidP="00C12DC7">
            <w:pPr>
              <w:widowControl/>
              <w:spacing w:line="240" w:lineRule="exact"/>
              <w:rPr>
                <w:rFonts w:ascii="宋体" w:eastAsia="宋体" w:hAnsi="宋体" w:cs="宋体"/>
                <w:color w:val="000000" w:themeColor="text1"/>
                <w:kern w:val="0"/>
                <w:sz w:val="21"/>
                <w:szCs w:val="21"/>
              </w:rPr>
            </w:pPr>
          </w:p>
        </w:tc>
        <w:tc>
          <w:tcPr>
            <w:tcW w:w="915" w:type="dxa"/>
            <w:tcBorders>
              <w:top w:val="outset" w:sz="6" w:space="0" w:color="auto"/>
              <w:left w:val="outset" w:sz="6" w:space="0" w:color="auto"/>
              <w:bottom w:val="outset" w:sz="6" w:space="0" w:color="auto"/>
              <w:right w:val="outset" w:sz="6" w:space="0" w:color="auto"/>
            </w:tcBorders>
            <w:vAlign w:val="center"/>
          </w:tcPr>
          <w:p w:rsidR="00526279" w:rsidRPr="00C12DC7" w:rsidRDefault="00EF72C1" w:rsidP="00C12DC7">
            <w:pPr>
              <w:widowControl/>
              <w:spacing w:line="240" w:lineRule="exact"/>
              <w:jc w:val="center"/>
              <w:rPr>
                <w:rFonts w:ascii="宋体" w:eastAsia="宋体" w:hAnsi="宋体" w:cs="宋体"/>
                <w:color w:val="000000" w:themeColor="text1"/>
                <w:sz w:val="21"/>
                <w:szCs w:val="21"/>
              </w:rPr>
            </w:pPr>
            <w:r w:rsidRPr="00C12DC7">
              <w:rPr>
                <w:rFonts w:ascii="宋体" w:eastAsia="宋体" w:hAnsi="宋体" w:cs="宋体" w:hint="eastAsia"/>
                <w:color w:val="000000" w:themeColor="text1"/>
                <w:kern w:val="0"/>
                <w:sz w:val="21"/>
                <w:szCs w:val="21"/>
              </w:rPr>
              <w:t>2</w:t>
            </w:r>
          </w:p>
        </w:tc>
        <w:tc>
          <w:tcPr>
            <w:tcW w:w="6045" w:type="dxa"/>
            <w:tcBorders>
              <w:top w:val="outset" w:sz="6" w:space="0" w:color="auto"/>
              <w:left w:val="outset" w:sz="6" w:space="0" w:color="auto"/>
              <w:bottom w:val="outset" w:sz="6" w:space="0" w:color="auto"/>
              <w:right w:val="outset" w:sz="6" w:space="0" w:color="auto"/>
            </w:tcBorders>
            <w:vAlign w:val="center"/>
          </w:tcPr>
          <w:p w:rsidR="00526279" w:rsidRPr="00C12DC7" w:rsidRDefault="00EF72C1" w:rsidP="00C12DC7">
            <w:pPr>
              <w:widowControl/>
              <w:spacing w:line="240" w:lineRule="exact"/>
              <w:rPr>
                <w:rFonts w:ascii="宋体" w:eastAsia="宋体" w:hAnsi="宋体" w:cs="宋体"/>
                <w:color w:val="000000" w:themeColor="text1"/>
                <w:sz w:val="21"/>
                <w:szCs w:val="21"/>
              </w:rPr>
            </w:pPr>
            <w:r w:rsidRPr="00C12DC7">
              <w:rPr>
                <w:rFonts w:ascii="宋体" w:eastAsia="宋体" w:hAnsi="宋体" w:cs="宋体" w:hint="eastAsia"/>
                <w:color w:val="000000" w:themeColor="text1"/>
                <w:kern w:val="0"/>
                <w:sz w:val="21"/>
                <w:szCs w:val="21"/>
              </w:rPr>
              <w:t>支持移动设备远程数据擦除功能和设备禁用功能；当移动设备丢失时，移动</w:t>
            </w:r>
            <w:proofErr w:type="gramStart"/>
            <w:r w:rsidRPr="00C12DC7">
              <w:rPr>
                <w:rFonts w:ascii="宋体" w:eastAsia="宋体" w:hAnsi="宋体" w:cs="宋体" w:hint="eastAsia"/>
                <w:color w:val="000000" w:themeColor="text1"/>
                <w:kern w:val="0"/>
                <w:sz w:val="21"/>
                <w:szCs w:val="21"/>
              </w:rPr>
              <w:t>端数据</w:t>
            </w:r>
            <w:proofErr w:type="gramEnd"/>
            <w:r w:rsidRPr="00C12DC7">
              <w:rPr>
                <w:rFonts w:ascii="宋体" w:eastAsia="宋体" w:hAnsi="宋体" w:cs="宋体" w:hint="eastAsia"/>
                <w:color w:val="000000" w:themeColor="text1"/>
                <w:kern w:val="0"/>
                <w:sz w:val="21"/>
                <w:szCs w:val="21"/>
              </w:rPr>
              <w:t>会被擦除并强制退出；也可对设备强制禁用。提供软件操作界面截图；满足得2分，不满足0分</w:t>
            </w:r>
            <w:ins w:id="1" w:author="Microsoft Office 用户" w:date="2018-08-27T17:54:00Z">
              <w:r w:rsidR="002F6B1A" w:rsidRPr="00C12DC7">
                <w:rPr>
                  <w:rFonts w:ascii="宋体" w:eastAsia="宋体" w:hAnsi="宋体" w:cs="宋体" w:hint="eastAsia"/>
                  <w:color w:val="000000" w:themeColor="text1"/>
                  <w:kern w:val="0"/>
                  <w:sz w:val="21"/>
                  <w:szCs w:val="21"/>
                </w:rPr>
                <w:t>。</w:t>
              </w:r>
            </w:ins>
          </w:p>
        </w:tc>
      </w:tr>
      <w:tr w:rsidR="00C12DC7" w:rsidRPr="00C12DC7" w:rsidTr="00C12DC7">
        <w:trPr>
          <w:tblHeader/>
        </w:trPr>
        <w:tc>
          <w:tcPr>
            <w:tcW w:w="1363" w:type="dxa"/>
            <w:vMerge w:val="restart"/>
            <w:tcBorders>
              <w:top w:val="outset" w:sz="6" w:space="0" w:color="auto"/>
              <w:left w:val="outset" w:sz="6" w:space="0" w:color="auto"/>
              <w:right w:val="outset" w:sz="6" w:space="0" w:color="auto"/>
            </w:tcBorders>
            <w:vAlign w:val="center"/>
          </w:tcPr>
          <w:p w:rsidR="00526279" w:rsidRPr="00C12DC7" w:rsidRDefault="00EF72C1" w:rsidP="00C12DC7">
            <w:pPr>
              <w:widowControl/>
              <w:spacing w:line="240" w:lineRule="exact"/>
              <w:rPr>
                <w:rFonts w:ascii="宋体" w:eastAsia="宋体" w:hAnsi="宋体" w:cs="宋体"/>
                <w:color w:val="000000" w:themeColor="text1"/>
                <w:sz w:val="21"/>
                <w:szCs w:val="21"/>
              </w:rPr>
            </w:pPr>
            <w:r w:rsidRPr="00C12DC7">
              <w:rPr>
                <w:rFonts w:ascii="宋体" w:eastAsia="宋体" w:hAnsi="宋体" w:cs="宋体" w:hint="eastAsia"/>
                <w:color w:val="000000" w:themeColor="text1"/>
                <w:kern w:val="0"/>
                <w:sz w:val="21"/>
                <w:szCs w:val="21"/>
              </w:rPr>
              <w:t>驻点专员服务</w:t>
            </w:r>
          </w:p>
        </w:tc>
        <w:tc>
          <w:tcPr>
            <w:tcW w:w="915" w:type="dxa"/>
            <w:tcBorders>
              <w:top w:val="outset" w:sz="6" w:space="0" w:color="auto"/>
              <w:left w:val="outset" w:sz="6" w:space="0" w:color="auto"/>
              <w:bottom w:val="outset" w:sz="6" w:space="0" w:color="auto"/>
              <w:right w:val="outset" w:sz="6" w:space="0" w:color="auto"/>
            </w:tcBorders>
            <w:vAlign w:val="center"/>
          </w:tcPr>
          <w:p w:rsidR="00526279" w:rsidRPr="00C12DC7" w:rsidRDefault="00EF72C1" w:rsidP="00C12DC7">
            <w:pPr>
              <w:widowControl/>
              <w:spacing w:line="240" w:lineRule="exact"/>
              <w:jc w:val="center"/>
              <w:rPr>
                <w:rFonts w:ascii="宋体" w:eastAsia="宋体" w:hAnsi="宋体" w:cs="宋体"/>
                <w:color w:val="000000" w:themeColor="text1"/>
                <w:sz w:val="21"/>
                <w:szCs w:val="21"/>
              </w:rPr>
            </w:pPr>
            <w:r w:rsidRPr="00C12DC7">
              <w:rPr>
                <w:rFonts w:ascii="宋体" w:eastAsia="宋体" w:hAnsi="宋体" w:cs="宋体" w:hint="eastAsia"/>
                <w:color w:val="000000" w:themeColor="text1"/>
                <w:kern w:val="0"/>
                <w:sz w:val="21"/>
                <w:szCs w:val="21"/>
              </w:rPr>
              <w:t>2</w:t>
            </w:r>
          </w:p>
        </w:tc>
        <w:tc>
          <w:tcPr>
            <w:tcW w:w="6045" w:type="dxa"/>
            <w:tcBorders>
              <w:top w:val="outset" w:sz="6" w:space="0" w:color="auto"/>
              <w:left w:val="outset" w:sz="6" w:space="0" w:color="auto"/>
              <w:bottom w:val="outset" w:sz="6" w:space="0" w:color="auto"/>
              <w:right w:val="outset" w:sz="6" w:space="0" w:color="auto"/>
            </w:tcBorders>
            <w:vAlign w:val="center"/>
          </w:tcPr>
          <w:p w:rsidR="00526279" w:rsidRPr="00C12DC7" w:rsidRDefault="00EF72C1" w:rsidP="00C12DC7">
            <w:pPr>
              <w:widowControl/>
              <w:spacing w:line="240" w:lineRule="exact"/>
              <w:rPr>
                <w:rFonts w:ascii="宋体" w:eastAsia="宋体" w:hAnsi="宋体" w:cs="Arial"/>
                <w:color w:val="000000" w:themeColor="text1"/>
                <w:sz w:val="21"/>
                <w:szCs w:val="21"/>
              </w:rPr>
            </w:pPr>
            <w:r w:rsidRPr="00C12DC7">
              <w:rPr>
                <w:rFonts w:ascii="宋体" w:eastAsia="宋体" w:hAnsi="宋体" w:cs="宋体" w:hint="eastAsia"/>
                <w:color w:val="000000" w:themeColor="text1"/>
                <w:sz w:val="21"/>
                <w:szCs w:val="21"/>
              </w:rPr>
              <w:t>投标人书面承诺数据库工程师具有：1、计算机相关专业全日制院校本科及以上学历，2、三年以上相关工作经验，3、有驻点服务运营</w:t>
            </w:r>
            <w:proofErr w:type="gramStart"/>
            <w:r w:rsidRPr="00C12DC7">
              <w:rPr>
                <w:rFonts w:ascii="宋体" w:eastAsia="宋体" w:hAnsi="宋体" w:cs="宋体" w:hint="eastAsia"/>
                <w:color w:val="000000" w:themeColor="text1"/>
                <w:sz w:val="21"/>
                <w:szCs w:val="21"/>
              </w:rPr>
              <w:t>商经验</w:t>
            </w:r>
            <w:proofErr w:type="gramEnd"/>
            <w:r w:rsidRPr="00C12DC7">
              <w:rPr>
                <w:rFonts w:ascii="宋体" w:eastAsia="宋体" w:hAnsi="宋体" w:cs="宋体" w:hint="eastAsia"/>
                <w:color w:val="000000" w:themeColor="text1"/>
                <w:sz w:val="21"/>
                <w:szCs w:val="21"/>
              </w:rPr>
              <w:t>等，</w:t>
            </w:r>
            <w:r w:rsidR="00C12DC7" w:rsidRPr="00C12DC7">
              <w:rPr>
                <w:rFonts w:ascii="宋体" w:eastAsia="宋体" w:hAnsi="宋体" w:cs="宋体" w:hint="eastAsia"/>
                <w:color w:val="000000" w:themeColor="text1"/>
                <w:sz w:val="21"/>
                <w:szCs w:val="21"/>
              </w:rPr>
              <w:t>满足</w:t>
            </w:r>
            <w:r w:rsidR="00C12DC7" w:rsidRPr="00C12DC7">
              <w:rPr>
                <w:rFonts w:ascii="宋体" w:eastAsia="宋体" w:hAnsi="宋体" w:cs="宋体"/>
                <w:color w:val="000000" w:themeColor="text1"/>
                <w:sz w:val="21"/>
                <w:szCs w:val="21"/>
              </w:rPr>
              <w:t>2</w:t>
            </w:r>
            <w:r w:rsidR="00C12DC7" w:rsidRPr="00C12DC7">
              <w:rPr>
                <w:rFonts w:ascii="宋体" w:eastAsia="宋体" w:hAnsi="宋体" w:cs="宋体" w:hint="eastAsia"/>
                <w:color w:val="000000" w:themeColor="text1"/>
                <w:sz w:val="21"/>
                <w:szCs w:val="21"/>
              </w:rPr>
              <w:t>项的得1分，全部满足的得</w:t>
            </w:r>
            <w:r w:rsidR="00C12DC7" w:rsidRPr="00C12DC7">
              <w:rPr>
                <w:rFonts w:ascii="宋体" w:eastAsia="宋体" w:hAnsi="宋体" w:cs="宋体"/>
                <w:color w:val="000000" w:themeColor="text1"/>
                <w:sz w:val="21"/>
                <w:szCs w:val="21"/>
              </w:rPr>
              <w:t>2</w:t>
            </w:r>
            <w:r w:rsidR="00C12DC7" w:rsidRPr="00C12DC7">
              <w:rPr>
                <w:rFonts w:ascii="宋体" w:eastAsia="宋体" w:hAnsi="宋体" w:cs="宋体" w:hint="eastAsia"/>
                <w:color w:val="000000" w:themeColor="text1"/>
                <w:sz w:val="21"/>
                <w:szCs w:val="21"/>
              </w:rPr>
              <w:t>分，其余不得分。</w:t>
            </w:r>
          </w:p>
        </w:tc>
      </w:tr>
      <w:tr w:rsidR="00C12DC7" w:rsidRPr="00C12DC7" w:rsidTr="00C12DC7">
        <w:trPr>
          <w:tblHeader/>
        </w:trPr>
        <w:tc>
          <w:tcPr>
            <w:tcW w:w="1363" w:type="dxa"/>
            <w:vMerge/>
            <w:tcBorders>
              <w:left w:val="outset" w:sz="6" w:space="0" w:color="auto"/>
              <w:right w:val="outset" w:sz="6" w:space="0" w:color="auto"/>
            </w:tcBorders>
            <w:vAlign w:val="center"/>
          </w:tcPr>
          <w:p w:rsidR="00526279" w:rsidRPr="00C12DC7" w:rsidRDefault="00526279" w:rsidP="00C12DC7">
            <w:pPr>
              <w:widowControl/>
              <w:spacing w:line="240" w:lineRule="exact"/>
              <w:rPr>
                <w:rFonts w:ascii="宋体" w:eastAsia="宋体" w:hAnsi="宋体" w:cs="宋体"/>
                <w:color w:val="000000" w:themeColor="text1"/>
                <w:sz w:val="21"/>
                <w:szCs w:val="21"/>
              </w:rPr>
            </w:pPr>
          </w:p>
        </w:tc>
        <w:tc>
          <w:tcPr>
            <w:tcW w:w="915" w:type="dxa"/>
            <w:tcBorders>
              <w:top w:val="outset" w:sz="6" w:space="0" w:color="auto"/>
              <w:left w:val="outset" w:sz="6" w:space="0" w:color="auto"/>
              <w:bottom w:val="outset" w:sz="6" w:space="0" w:color="auto"/>
              <w:right w:val="outset" w:sz="6" w:space="0" w:color="auto"/>
            </w:tcBorders>
            <w:vAlign w:val="center"/>
          </w:tcPr>
          <w:p w:rsidR="00526279" w:rsidRPr="00C12DC7" w:rsidRDefault="00EF72C1" w:rsidP="00C12DC7">
            <w:pPr>
              <w:widowControl/>
              <w:spacing w:line="240" w:lineRule="exact"/>
              <w:jc w:val="center"/>
              <w:rPr>
                <w:rFonts w:ascii="宋体" w:eastAsia="宋体" w:hAnsi="宋体" w:cs="宋体"/>
                <w:color w:val="000000" w:themeColor="text1"/>
                <w:sz w:val="21"/>
                <w:szCs w:val="21"/>
              </w:rPr>
            </w:pPr>
            <w:r w:rsidRPr="00C12DC7">
              <w:rPr>
                <w:rFonts w:ascii="宋体" w:eastAsia="宋体" w:hAnsi="宋体" w:cs="宋体" w:hint="eastAsia"/>
                <w:color w:val="000000" w:themeColor="text1"/>
                <w:kern w:val="0"/>
                <w:sz w:val="21"/>
                <w:szCs w:val="21"/>
              </w:rPr>
              <w:t>2</w:t>
            </w:r>
          </w:p>
        </w:tc>
        <w:tc>
          <w:tcPr>
            <w:tcW w:w="6045" w:type="dxa"/>
            <w:tcBorders>
              <w:top w:val="outset" w:sz="6" w:space="0" w:color="auto"/>
              <w:left w:val="outset" w:sz="6" w:space="0" w:color="auto"/>
              <w:bottom w:val="outset" w:sz="6" w:space="0" w:color="auto"/>
              <w:right w:val="outset" w:sz="6" w:space="0" w:color="auto"/>
            </w:tcBorders>
            <w:vAlign w:val="center"/>
          </w:tcPr>
          <w:p w:rsidR="00526279" w:rsidRPr="00C12DC7" w:rsidRDefault="00EF72C1" w:rsidP="00C12DC7">
            <w:pPr>
              <w:widowControl/>
              <w:spacing w:line="240" w:lineRule="exact"/>
              <w:rPr>
                <w:rFonts w:ascii="宋体" w:eastAsia="宋体" w:hAnsi="宋体" w:cs="宋体"/>
                <w:color w:val="000000" w:themeColor="text1"/>
                <w:sz w:val="21"/>
                <w:szCs w:val="21"/>
              </w:rPr>
            </w:pPr>
            <w:r w:rsidRPr="00C12DC7">
              <w:rPr>
                <w:rFonts w:ascii="宋体" w:eastAsia="宋体" w:hAnsi="宋体" w:cs="宋体" w:hint="eastAsia"/>
                <w:color w:val="000000" w:themeColor="text1"/>
                <w:sz w:val="21"/>
                <w:szCs w:val="21"/>
              </w:rPr>
              <w:t>投标人书面承诺网络服务工程师具有：1、相关专业大专及以上学历，2、精通弱电安防、视频监控、电化教学知识，3、熟悉Cisco、华为、锐捷等市场主流网络存储交换机与产品，4、对IP与网络通讯的技术与设备有较深了解，5、有机房工作经验并获得网络工程的相关资格认证者，</w:t>
            </w:r>
            <w:r w:rsidR="00C12DC7" w:rsidRPr="00C12DC7">
              <w:rPr>
                <w:rFonts w:ascii="宋体" w:eastAsia="宋体" w:hAnsi="宋体" w:cs="宋体" w:hint="eastAsia"/>
                <w:color w:val="000000" w:themeColor="text1"/>
                <w:sz w:val="21"/>
                <w:szCs w:val="21"/>
              </w:rPr>
              <w:t>满足</w:t>
            </w:r>
            <w:r w:rsidR="00C12DC7" w:rsidRPr="00C12DC7">
              <w:rPr>
                <w:rFonts w:ascii="宋体" w:eastAsia="宋体" w:hAnsi="宋体" w:cs="宋体"/>
                <w:color w:val="000000" w:themeColor="text1"/>
                <w:sz w:val="21"/>
                <w:szCs w:val="21"/>
              </w:rPr>
              <w:t>4</w:t>
            </w:r>
            <w:r w:rsidR="00C12DC7" w:rsidRPr="00C12DC7">
              <w:rPr>
                <w:rFonts w:ascii="宋体" w:eastAsia="宋体" w:hAnsi="宋体" w:cs="宋体" w:hint="eastAsia"/>
                <w:color w:val="000000" w:themeColor="text1"/>
                <w:sz w:val="21"/>
                <w:szCs w:val="21"/>
              </w:rPr>
              <w:t>项的得1分，全部满足的得</w:t>
            </w:r>
            <w:r w:rsidR="00C12DC7" w:rsidRPr="00C12DC7">
              <w:rPr>
                <w:rFonts w:ascii="宋体" w:eastAsia="宋体" w:hAnsi="宋体" w:cs="宋体"/>
                <w:color w:val="000000" w:themeColor="text1"/>
                <w:sz w:val="21"/>
                <w:szCs w:val="21"/>
              </w:rPr>
              <w:t>2</w:t>
            </w:r>
            <w:r w:rsidR="00C12DC7" w:rsidRPr="00C12DC7">
              <w:rPr>
                <w:rFonts w:ascii="宋体" w:eastAsia="宋体" w:hAnsi="宋体" w:cs="宋体" w:hint="eastAsia"/>
                <w:color w:val="000000" w:themeColor="text1"/>
                <w:sz w:val="21"/>
                <w:szCs w:val="21"/>
              </w:rPr>
              <w:t>分，其余不得分。</w:t>
            </w:r>
          </w:p>
        </w:tc>
      </w:tr>
      <w:tr w:rsidR="00C12DC7" w:rsidRPr="00C12DC7" w:rsidTr="00C12DC7">
        <w:trPr>
          <w:tblHeader/>
        </w:trPr>
        <w:tc>
          <w:tcPr>
            <w:tcW w:w="1363" w:type="dxa"/>
            <w:vMerge/>
            <w:tcBorders>
              <w:left w:val="outset" w:sz="6" w:space="0" w:color="auto"/>
              <w:bottom w:val="outset" w:sz="6" w:space="0" w:color="auto"/>
              <w:right w:val="outset" w:sz="6" w:space="0" w:color="auto"/>
            </w:tcBorders>
            <w:vAlign w:val="center"/>
          </w:tcPr>
          <w:p w:rsidR="00526279" w:rsidRPr="00C12DC7" w:rsidRDefault="00526279" w:rsidP="00C12DC7">
            <w:pPr>
              <w:widowControl/>
              <w:spacing w:line="240" w:lineRule="exact"/>
              <w:rPr>
                <w:rFonts w:ascii="宋体" w:eastAsia="宋体" w:hAnsi="宋体" w:cs="宋体"/>
                <w:color w:val="000000" w:themeColor="text1"/>
                <w:sz w:val="21"/>
                <w:szCs w:val="21"/>
              </w:rPr>
            </w:pPr>
          </w:p>
        </w:tc>
        <w:tc>
          <w:tcPr>
            <w:tcW w:w="915" w:type="dxa"/>
            <w:tcBorders>
              <w:top w:val="outset" w:sz="6" w:space="0" w:color="auto"/>
              <w:left w:val="outset" w:sz="6" w:space="0" w:color="auto"/>
              <w:bottom w:val="outset" w:sz="6" w:space="0" w:color="auto"/>
              <w:right w:val="outset" w:sz="6" w:space="0" w:color="auto"/>
            </w:tcBorders>
            <w:vAlign w:val="center"/>
          </w:tcPr>
          <w:p w:rsidR="00526279" w:rsidRPr="00C12DC7" w:rsidRDefault="00EF72C1" w:rsidP="00C12DC7">
            <w:pPr>
              <w:widowControl/>
              <w:spacing w:line="240" w:lineRule="exact"/>
              <w:jc w:val="center"/>
              <w:rPr>
                <w:rFonts w:ascii="宋体" w:eastAsia="宋体" w:hAnsi="宋体" w:cs="宋体"/>
                <w:color w:val="000000" w:themeColor="text1"/>
                <w:sz w:val="21"/>
                <w:szCs w:val="21"/>
              </w:rPr>
            </w:pPr>
            <w:r w:rsidRPr="00C12DC7">
              <w:rPr>
                <w:rFonts w:ascii="宋体" w:eastAsia="宋体" w:hAnsi="宋体" w:cs="宋体" w:hint="eastAsia"/>
                <w:color w:val="000000" w:themeColor="text1"/>
                <w:kern w:val="0"/>
                <w:sz w:val="21"/>
                <w:szCs w:val="21"/>
              </w:rPr>
              <w:t>2</w:t>
            </w:r>
          </w:p>
        </w:tc>
        <w:tc>
          <w:tcPr>
            <w:tcW w:w="6045" w:type="dxa"/>
            <w:tcBorders>
              <w:top w:val="outset" w:sz="6" w:space="0" w:color="auto"/>
              <w:left w:val="outset" w:sz="6" w:space="0" w:color="auto"/>
              <w:bottom w:val="outset" w:sz="6" w:space="0" w:color="auto"/>
              <w:right w:val="outset" w:sz="6" w:space="0" w:color="auto"/>
            </w:tcBorders>
            <w:vAlign w:val="center"/>
          </w:tcPr>
          <w:p w:rsidR="00526279" w:rsidRPr="00C12DC7" w:rsidRDefault="00EF72C1" w:rsidP="00A978BD">
            <w:pPr>
              <w:pStyle w:val="af1"/>
              <w:spacing w:before="0" w:beforeAutospacing="0" w:after="0" w:afterAutospacing="0" w:line="240" w:lineRule="exact"/>
              <w:rPr>
                <w:color w:val="000000" w:themeColor="text1"/>
                <w:sz w:val="21"/>
                <w:szCs w:val="21"/>
              </w:rPr>
            </w:pPr>
            <w:r w:rsidRPr="00C12DC7">
              <w:rPr>
                <w:rFonts w:hint="eastAsia"/>
                <w:color w:val="000000" w:themeColor="text1"/>
                <w:sz w:val="21"/>
                <w:szCs w:val="21"/>
              </w:rPr>
              <w:t>投标人书面承诺网站服务工程师具有：1、熟练使用网页设计软件Photoshop\Dreamweaver\Fireworks\Flash\HTML，2、PC端</w:t>
            </w:r>
            <w:proofErr w:type="gramStart"/>
            <w:r w:rsidRPr="00C12DC7">
              <w:rPr>
                <w:rFonts w:hint="eastAsia"/>
                <w:color w:val="000000" w:themeColor="text1"/>
                <w:sz w:val="21"/>
                <w:szCs w:val="21"/>
              </w:rPr>
              <w:t>和</w:t>
            </w:r>
            <w:r w:rsidR="00A978BD">
              <w:rPr>
                <w:rFonts w:hint="eastAsia"/>
                <w:color w:val="000000" w:themeColor="text1"/>
                <w:sz w:val="21"/>
                <w:szCs w:val="21"/>
              </w:rPr>
              <w:t>微信</w:t>
            </w:r>
            <w:r w:rsidRPr="00C12DC7">
              <w:rPr>
                <w:rFonts w:hint="eastAsia"/>
                <w:color w:val="000000" w:themeColor="text1"/>
                <w:sz w:val="21"/>
                <w:szCs w:val="21"/>
              </w:rPr>
              <w:t>移动</w:t>
            </w:r>
            <w:proofErr w:type="gramEnd"/>
            <w:r w:rsidRPr="00C12DC7">
              <w:rPr>
                <w:rFonts w:hint="eastAsia"/>
                <w:color w:val="000000" w:themeColor="text1"/>
                <w:sz w:val="21"/>
                <w:szCs w:val="21"/>
              </w:rPr>
              <w:t>端兼容的页面开发能力，3、</w:t>
            </w:r>
            <w:r w:rsidRPr="00C12DC7">
              <w:rPr>
                <w:rFonts w:hint="eastAsia"/>
                <w:color w:val="000000" w:themeColor="text1"/>
                <w:sz w:val="21"/>
                <w:szCs w:val="21"/>
                <w:shd w:val="clear" w:color="auto" w:fill="FFFFFF"/>
              </w:rPr>
              <w:t>熟练Html代码，css样式及</w:t>
            </w:r>
            <w:r w:rsidR="00F777EF">
              <w:rPr>
                <w:color w:val="000000" w:themeColor="text1"/>
                <w:sz w:val="21"/>
                <w:szCs w:val="21"/>
                <w:shd w:val="clear" w:color="auto" w:fill="FFFFFF"/>
              </w:rPr>
              <w:t>php</w:t>
            </w:r>
            <w:r w:rsidRPr="00C12DC7">
              <w:rPr>
                <w:rFonts w:hint="eastAsia"/>
                <w:color w:val="000000" w:themeColor="text1"/>
                <w:sz w:val="21"/>
                <w:szCs w:val="21"/>
                <w:shd w:val="clear" w:color="auto" w:fill="FFFFFF"/>
              </w:rPr>
              <w:t>动态页面连接</w:t>
            </w:r>
            <w:r w:rsidR="00F777EF">
              <w:rPr>
                <w:color w:val="000000" w:themeColor="text1"/>
                <w:sz w:val="21"/>
                <w:szCs w:val="21"/>
                <w:shd w:val="clear" w:color="auto" w:fill="FFFFFF"/>
              </w:rPr>
              <w:t>MYSQL</w:t>
            </w:r>
            <w:r w:rsidRPr="00C12DC7">
              <w:rPr>
                <w:rFonts w:hint="eastAsia"/>
                <w:color w:val="000000" w:themeColor="text1"/>
                <w:sz w:val="21"/>
                <w:szCs w:val="21"/>
                <w:shd w:val="clear" w:color="auto" w:fill="FFFFFF"/>
              </w:rPr>
              <w:t>数据库，javascipt前台性描述语言，4、</w:t>
            </w:r>
            <w:r w:rsidRPr="00C12DC7">
              <w:rPr>
                <w:rFonts w:hint="eastAsia"/>
                <w:color w:val="000000" w:themeColor="text1"/>
                <w:sz w:val="21"/>
                <w:szCs w:val="21"/>
              </w:rPr>
              <w:t>相关专业大专及以上学历，</w:t>
            </w:r>
            <w:r w:rsidR="00C12DC7" w:rsidRPr="00C12DC7">
              <w:rPr>
                <w:rFonts w:hint="eastAsia"/>
                <w:color w:val="000000" w:themeColor="text1"/>
                <w:sz w:val="21"/>
                <w:szCs w:val="21"/>
              </w:rPr>
              <w:t>满足</w:t>
            </w:r>
            <w:r w:rsidR="00C12DC7" w:rsidRPr="00C12DC7">
              <w:rPr>
                <w:color w:val="000000" w:themeColor="text1"/>
                <w:sz w:val="21"/>
                <w:szCs w:val="21"/>
              </w:rPr>
              <w:t>3</w:t>
            </w:r>
            <w:r w:rsidR="00C12DC7" w:rsidRPr="00C12DC7">
              <w:rPr>
                <w:rFonts w:hint="eastAsia"/>
                <w:color w:val="000000" w:themeColor="text1"/>
                <w:sz w:val="21"/>
                <w:szCs w:val="21"/>
              </w:rPr>
              <w:t>项的得1分，全部满足的得</w:t>
            </w:r>
            <w:r w:rsidR="00C12DC7" w:rsidRPr="00C12DC7">
              <w:rPr>
                <w:color w:val="000000" w:themeColor="text1"/>
                <w:sz w:val="21"/>
                <w:szCs w:val="21"/>
              </w:rPr>
              <w:t>2</w:t>
            </w:r>
            <w:r w:rsidR="00C12DC7" w:rsidRPr="00C12DC7">
              <w:rPr>
                <w:rFonts w:hint="eastAsia"/>
                <w:color w:val="000000" w:themeColor="text1"/>
                <w:sz w:val="21"/>
                <w:szCs w:val="21"/>
              </w:rPr>
              <w:t>分，其余不得分。</w:t>
            </w:r>
          </w:p>
        </w:tc>
      </w:tr>
    </w:tbl>
    <w:p w:rsidR="00526279" w:rsidRPr="00C12DC7" w:rsidRDefault="00526279" w:rsidP="006B0E65">
      <w:pPr>
        <w:widowControl/>
        <w:spacing w:line="240" w:lineRule="exact"/>
        <w:ind w:firstLine="480"/>
        <w:jc w:val="left"/>
        <w:rPr>
          <w:rFonts w:ascii="宋体" w:eastAsia="宋体" w:hAnsi="宋体" w:cs="宋体"/>
          <w:color w:val="000000" w:themeColor="text1"/>
          <w:kern w:val="0"/>
          <w:sz w:val="21"/>
          <w:szCs w:val="21"/>
        </w:rPr>
      </w:pPr>
    </w:p>
    <w:p w:rsidR="00526279" w:rsidRPr="00C12DC7" w:rsidRDefault="00526279" w:rsidP="006B0E65">
      <w:pPr>
        <w:widowControl/>
        <w:spacing w:line="240" w:lineRule="exact"/>
        <w:ind w:firstLine="480"/>
        <w:jc w:val="left"/>
        <w:rPr>
          <w:rFonts w:ascii="宋体" w:eastAsia="宋体" w:hAnsi="宋体" w:cs="宋体"/>
          <w:color w:val="000000" w:themeColor="text1"/>
          <w:kern w:val="0"/>
          <w:sz w:val="21"/>
          <w:szCs w:val="21"/>
        </w:rPr>
      </w:pPr>
    </w:p>
    <w:p w:rsidR="00526279" w:rsidRPr="00C12DC7" w:rsidRDefault="00526279" w:rsidP="006B0E65">
      <w:pPr>
        <w:widowControl/>
        <w:spacing w:line="240" w:lineRule="exact"/>
        <w:ind w:firstLine="480"/>
        <w:jc w:val="left"/>
        <w:rPr>
          <w:rFonts w:ascii="宋体" w:eastAsia="宋体" w:hAnsi="宋体" w:cs="宋体"/>
          <w:color w:val="000000" w:themeColor="text1"/>
          <w:kern w:val="0"/>
          <w:sz w:val="21"/>
          <w:szCs w:val="21"/>
        </w:rPr>
      </w:pPr>
    </w:p>
    <w:p w:rsidR="00526279" w:rsidRPr="00C12DC7" w:rsidRDefault="00526279" w:rsidP="006B0E65">
      <w:pPr>
        <w:widowControl/>
        <w:spacing w:line="240" w:lineRule="exact"/>
        <w:ind w:firstLine="480"/>
        <w:jc w:val="left"/>
        <w:rPr>
          <w:rFonts w:ascii="宋体" w:eastAsia="宋体" w:hAnsi="宋体" w:cs="宋体"/>
          <w:color w:val="000000" w:themeColor="text1"/>
          <w:kern w:val="0"/>
          <w:sz w:val="21"/>
          <w:szCs w:val="21"/>
        </w:rPr>
      </w:pPr>
    </w:p>
    <w:p w:rsidR="00526279" w:rsidRPr="00C12DC7" w:rsidRDefault="00526279" w:rsidP="006B0E65">
      <w:pPr>
        <w:widowControl/>
        <w:spacing w:line="240" w:lineRule="exact"/>
        <w:ind w:firstLine="480"/>
        <w:jc w:val="left"/>
        <w:rPr>
          <w:rFonts w:ascii="宋体" w:eastAsia="宋体" w:hAnsi="宋体" w:cs="宋体"/>
          <w:color w:val="000000" w:themeColor="text1"/>
          <w:kern w:val="0"/>
          <w:sz w:val="21"/>
          <w:szCs w:val="21"/>
        </w:rPr>
      </w:pP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③商务项（</w:t>
      </w:r>
      <w:r w:rsidRPr="00C12DC7">
        <w:rPr>
          <w:rFonts w:ascii="宋体" w:eastAsia="宋体" w:hAnsi="宋体" w:cs="Calibri"/>
          <w:color w:val="000000" w:themeColor="text1"/>
          <w:kern w:val="0"/>
          <w:sz w:val="21"/>
          <w:szCs w:val="21"/>
        </w:rPr>
        <w:t>F3</w:t>
      </w:r>
      <w:r w:rsidRPr="00C12DC7">
        <w:rPr>
          <w:rFonts w:ascii="宋体" w:eastAsia="宋体" w:hAnsi="宋体" w:cs="宋体" w:hint="eastAsia"/>
          <w:color w:val="000000" w:themeColor="text1"/>
          <w:kern w:val="0"/>
          <w:sz w:val="21"/>
          <w:szCs w:val="21"/>
        </w:rPr>
        <w:t>×</w:t>
      </w:r>
      <w:r w:rsidRPr="00C12DC7">
        <w:rPr>
          <w:rFonts w:ascii="宋体" w:eastAsia="宋体" w:hAnsi="宋体" w:cs="Calibri"/>
          <w:color w:val="000000" w:themeColor="text1"/>
          <w:kern w:val="0"/>
          <w:sz w:val="21"/>
          <w:szCs w:val="21"/>
        </w:rPr>
        <w:t>A3</w:t>
      </w:r>
      <w:r w:rsidRPr="00C12DC7">
        <w:rPr>
          <w:rFonts w:ascii="宋体" w:eastAsia="宋体" w:hAnsi="宋体" w:cs="宋体" w:hint="eastAsia"/>
          <w:color w:val="000000" w:themeColor="text1"/>
          <w:kern w:val="0"/>
          <w:sz w:val="21"/>
          <w:szCs w:val="21"/>
        </w:rPr>
        <w:t>）满分为</w:t>
      </w:r>
      <w:r w:rsidRPr="00C12DC7">
        <w:rPr>
          <w:rFonts w:ascii="宋体" w:eastAsia="宋体" w:hAnsi="宋体" w:cs="宋体" w:hint="eastAsia"/>
          <w:color w:val="000000" w:themeColor="text1"/>
          <w:kern w:val="0"/>
          <w:sz w:val="21"/>
          <w:szCs w:val="21"/>
          <w:u w:val="single"/>
        </w:rPr>
        <w:t>15</w:t>
      </w:r>
      <w:r w:rsidRPr="00C12DC7">
        <w:rPr>
          <w:rFonts w:ascii="宋体" w:eastAsia="宋体" w:hAnsi="宋体" w:cs="宋体" w:hint="eastAsia"/>
          <w:color w:val="000000" w:themeColor="text1"/>
          <w:kern w:val="0"/>
          <w:sz w:val="21"/>
          <w:szCs w:val="21"/>
        </w:rPr>
        <w:t>分。</w:t>
      </w:r>
    </w:p>
    <w:tbl>
      <w:tblPr>
        <w:tblW w:w="8306" w:type="dxa"/>
        <w:tblInd w:w="-103" w:type="dxa"/>
        <w:tblLayout w:type="fixed"/>
        <w:tblCellMar>
          <w:left w:w="0" w:type="dxa"/>
          <w:right w:w="0" w:type="dxa"/>
        </w:tblCellMar>
        <w:tblLook w:val="04A0" w:firstRow="1" w:lastRow="0" w:firstColumn="1" w:lastColumn="0" w:noHBand="0" w:noVBand="1"/>
      </w:tblPr>
      <w:tblGrid>
        <w:gridCol w:w="1198"/>
        <w:gridCol w:w="1134"/>
        <w:gridCol w:w="5974"/>
      </w:tblGrid>
      <w:tr w:rsidR="00C12DC7" w:rsidRPr="00C12DC7">
        <w:trPr>
          <w:tblHeader/>
        </w:trPr>
        <w:tc>
          <w:tcPr>
            <w:tcW w:w="1198" w:type="dxa"/>
            <w:tcBorders>
              <w:top w:val="single" w:sz="4" w:space="0" w:color="auto"/>
              <w:left w:val="single" w:sz="4" w:space="0" w:color="auto"/>
              <w:bottom w:val="single" w:sz="4" w:space="0" w:color="auto"/>
              <w:right w:val="single" w:sz="4" w:space="0" w:color="auto"/>
            </w:tcBorders>
            <w:vAlign w:val="center"/>
          </w:tcPr>
          <w:p w:rsidR="00526279" w:rsidRPr="00C12DC7" w:rsidRDefault="00EF72C1" w:rsidP="006B0E65">
            <w:pPr>
              <w:widowControl/>
              <w:spacing w:line="240" w:lineRule="exact"/>
              <w:jc w:val="left"/>
              <w:rPr>
                <w:rFonts w:ascii="宋体" w:eastAsia="宋体" w:hAnsi="宋体"/>
                <w:color w:val="000000" w:themeColor="text1"/>
                <w:sz w:val="21"/>
                <w:szCs w:val="21"/>
              </w:rPr>
            </w:pPr>
            <w:r w:rsidRPr="00C12DC7">
              <w:rPr>
                <w:rFonts w:ascii="宋体" w:eastAsia="宋体" w:hAnsi="宋体" w:cs="宋体"/>
                <w:color w:val="000000" w:themeColor="text1"/>
                <w:kern w:val="0"/>
                <w:sz w:val="21"/>
                <w:szCs w:val="21"/>
              </w:rPr>
              <w:t>评标项目</w:t>
            </w:r>
          </w:p>
        </w:tc>
        <w:tc>
          <w:tcPr>
            <w:tcW w:w="1134" w:type="dxa"/>
            <w:tcBorders>
              <w:top w:val="single" w:sz="4" w:space="0" w:color="auto"/>
              <w:left w:val="single" w:sz="4" w:space="0" w:color="auto"/>
              <w:bottom w:val="single" w:sz="4" w:space="0" w:color="auto"/>
              <w:right w:val="single" w:sz="4" w:space="0" w:color="auto"/>
            </w:tcBorders>
            <w:vAlign w:val="center"/>
          </w:tcPr>
          <w:p w:rsidR="00526279" w:rsidRPr="00C12DC7" w:rsidRDefault="00EF72C1" w:rsidP="006B0E65">
            <w:pPr>
              <w:widowControl/>
              <w:spacing w:line="240" w:lineRule="exact"/>
              <w:jc w:val="left"/>
              <w:rPr>
                <w:rFonts w:ascii="宋体" w:eastAsia="宋体" w:hAnsi="宋体"/>
                <w:color w:val="000000" w:themeColor="text1"/>
                <w:sz w:val="21"/>
                <w:szCs w:val="21"/>
              </w:rPr>
            </w:pPr>
            <w:r w:rsidRPr="00C12DC7">
              <w:rPr>
                <w:rFonts w:ascii="宋体" w:eastAsia="宋体" w:hAnsi="宋体" w:cs="宋体"/>
                <w:color w:val="000000" w:themeColor="text1"/>
                <w:kern w:val="0"/>
                <w:sz w:val="21"/>
                <w:szCs w:val="21"/>
              </w:rPr>
              <w:t>评标分值</w:t>
            </w:r>
          </w:p>
        </w:tc>
        <w:tc>
          <w:tcPr>
            <w:tcW w:w="5974" w:type="dxa"/>
            <w:tcBorders>
              <w:top w:val="single" w:sz="4" w:space="0" w:color="auto"/>
              <w:left w:val="single" w:sz="4" w:space="0" w:color="auto"/>
              <w:bottom w:val="single" w:sz="4" w:space="0" w:color="auto"/>
              <w:right w:val="single" w:sz="4" w:space="0" w:color="auto"/>
            </w:tcBorders>
            <w:vAlign w:val="center"/>
          </w:tcPr>
          <w:p w:rsidR="00526279" w:rsidRPr="00C12DC7" w:rsidRDefault="00EF72C1" w:rsidP="006B0E65">
            <w:pPr>
              <w:widowControl/>
              <w:spacing w:line="240" w:lineRule="exact"/>
              <w:jc w:val="left"/>
              <w:rPr>
                <w:rFonts w:ascii="宋体" w:eastAsia="宋体" w:hAnsi="宋体"/>
                <w:color w:val="000000" w:themeColor="text1"/>
                <w:sz w:val="21"/>
                <w:szCs w:val="21"/>
              </w:rPr>
            </w:pPr>
            <w:r w:rsidRPr="00C12DC7">
              <w:rPr>
                <w:rFonts w:ascii="宋体" w:eastAsia="宋体" w:hAnsi="宋体" w:cs="宋体"/>
                <w:color w:val="000000" w:themeColor="text1"/>
                <w:kern w:val="0"/>
                <w:sz w:val="21"/>
                <w:szCs w:val="21"/>
              </w:rPr>
              <w:t>评标方法描述</w:t>
            </w:r>
          </w:p>
        </w:tc>
      </w:tr>
      <w:tr w:rsidR="00C12DC7" w:rsidRPr="00C12DC7">
        <w:tc>
          <w:tcPr>
            <w:tcW w:w="1198" w:type="dxa"/>
            <w:tcBorders>
              <w:top w:val="single" w:sz="4" w:space="0" w:color="auto"/>
              <w:left w:val="single" w:sz="4" w:space="0" w:color="auto"/>
              <w:bottom w:val="single" w:sz="4" w:space="0" w:color="auto"/>
              <w:right w:val="single" w:sz="4" w:space="0" w:color="auto"/>
            </w:tcBorders>
            <w:vAlign w:val="center"/>
          </w:tcPr>
          <w:p w:rsidR="00526279" w:rsidRPr="00C12DC7" w:rsidRDefault="00EF72C1" w:rsidP="006B0E65">
            <w:pPr>
              <w:widowControl/>
              <w:spacing w:line="240" w:lineRule="exact"/>
              <w:jc w:val="left"/>
              <w:rPr>
                <w:rFonts w:ascii="宋体" w:eastAsia="宋体" w:hAnsi="宋体"/>
                <w:color w:val="000000" w:themeColor="text1"/>
                <w:sz w:val="21"/>
                <w:szCs w:val="21"/>
              </w:rPr>
            </w:pPr>
            <w:r w:rsidRPr="00C12DC7">
              <w:rPr>
                <w:rFonts w:ascii="宋体" w:eastAsia="宋体" w:hAnsi="宋体" w:cs="宋体"/>
                <w:color w:val="000000" w:themeColor="text1"/>
                <w:kern w:val="0"/>
                <w:sz w:val="21"/>
                <w:szCs w:val="21"/>
              </w:rPr>
              <w:t>2-1</w:t>
            </w:r>
          </w:p>
        </w:tc>
        <w:tc>
          <w:tcPr>
            <w:tcW w:w="1134" w:type="dxa"/>
            <w:tcBorders>
              <w:top w:val="single" w:sz="4" w:space="0" w:color="auto"/>
              <w:left w:val="single" w:sz="4" w:space="0" w:color="auto"/>
              <w:bottom w:val="single" w:sz="4" w:space="0" w:color="auto"/>
              <w:right w:val="single" w:sz="4" w:space="0" w:color="auto"/>
            </w:tcBorders>
            <w:vAlign w:val="center"/>
          </w:tcPr>
          <w:p w:rsidR="00526279" w:rsidRPr="00C12DC7" w:rsidRDefault="00EF72C1" w:rsidP="006B0E65">
            <w:pPr>
              <w:widowControl/>
              <w:spacing w:line="240" w:lineRule="exact"/>
              <w:jc w:val="left"/>
              <w:rPr>
                <w:rFonts w:ascii="宋体" w:eastAsia="宋体" w:hAnsi="宋体"/>
                <w:color w:val="000000" w:themeColor="text1"/>
                <w:sz w:val="21"/>
                <w:szCs w:val="21"/>
              </w:rPr>
            </w:pPr>
            <w:r w:rsidRPr="00C12DC7">
              <w:rPr>
                <w:rFonts w:ascii="宋体" w:eastAsia="宋体" w:hAnsi="宋体" w:cs="宋体"/>
                <w:color w:val="000000" w:themeColor="text1"/>
                <w:kern w:val="0"/>
                <w:sz w:val="21"/>
                <w:szCs w:val="21"/>
              </w:rPr>
              <w:t>1</w:t>
            </w:r>
          </w:p>
        </w:tc>
        <w:tc>
          <w:tcPr>
            <w:tcW w:w="5974" w:type="dxa"/>
            <w:tcBorders>
              <w:top w:val="single" w:sz="4" w:space="0" w:color="auto"/>
              <w:left w:val="single" w:sz="4" w:space="0" w:color="auto"/>
              <w:bottom w:val="single" w:sz="4" w:space="0" w:color="auto"/>
              <w:right w:val="single" w:sz="4" w:space="0" w:color="auto"/>
            </w:tcBorders>
            <w:vAlign w:val="center"/>
          </w:tcPr>
          <w:p w:rsidR="00526279" w:rsidRPr="00C12DC7" w:rsidRDefault="00EF72C1" w:rsidP="006B0E65">
            <w:pPr>
              <w:widowControl/>
              <w:spacing w:line="240" w:lineRule="exact"/>
              <w:jc w:val="left"/>
              <w:rPr>
                <w:rFonts w:ascii="宋体" w:eastAsia="宋体" w:hAnsi="宋体"/>
                <w:color w:val="000000" w:themeColor="text1"/>
                <w:sz w:val="21"/>
                <w:szCs w:val="21"/>
              </w:rPr>
            </w:pPr>
            <w:r w:rsidRPr="00C12DC7">
              <w:rPr>
                <w:rFonts w:ascii="宋体" w:eastAsia="宋体" w:hAnsi="宋体" w:cs="宋体" w:hint="eastAsia"/>
                <w:color w:val="000000" w:themeColor="text1"/>
                <w:sz w:val="21"/>
                <w:szCs w:val="21"/>
              </w:rPr>
              <w:t>为保障本地化售后服务的便捷性，投标人在厦门设有分公司（提供分公司营业执照有效复印件）</w:t>
            </w:r>
            <w:r w:rsidRPr="00C12DC7">
              <w:rPr>
                <w:rFonts w:ascii="宋体" w:eastAsia="宋体" w:hAnsi="宋体" w:cs="宋体"/>
                <w:color w:val="000000" w:themeColor="text1"/>
                <w:kern w:val="0"/>
                <w:sz w:val="21"/>
                <w:szCs w:val="21"/>
              </w:rPr>
              <w:t>，可得1分，否则不得分。</w:t>
            </w:r>
          </w:p>
        </w:tc>
      </w:tr>
      <w:tr w:rsidR="00C12DC7" w:rsidRPr="00C12DC7">
        <w:tc>
          <w:tcPr>
            <w:tcW w:w="1198" w:type="dxa"/>
            <w:tcBorders>
              <w:top w:val="single" w:sz="4" w:space="0" w:color="auto"/>
              <w:left w:val="single" w:sz="4" w:space="0" w:color="auto"/>
              <w:bottom w:val="single" w:sz="4" w:space="0" w:color="auto"/>
              <w:right w:val="single" w:sz="4" w:space="0" w:color="auto"/>
            </w:tcBorders>
            <w:vAlign w:val="center"/>
          </w:tcPr>
          <w:p w:rsidR="00526279" w:rsidRPr="00C12DC7" w:rsidRDefault="00EF72C1" w:rsidP="006B0E65">
            <w:pPr>
              <w:widowControl/>
              <w:spacing w:line="240" w:lineRule="exact"/>
              <w:jc w:val="left"/>
              <w:rPr>
                <w:rFonts w:ascii="宋体" w:eastAsia="宋体" w:hAnsi="宋体"/>
                <w:color w:val="000000" w:themeColor="text1"/>
                <w:sz w:val="21"/>
                <w:szCs w:val="21"/>
              </w:rPr>
            </w:pPr>
            <w:r w:rsidRPr="00C12DC7">
              <w:rPr>
                <w:rFonts w:ascii="宋体" w:eastAsia="宋体" w:hAnsi="宋体" w:cs="宋体"/>
                <w:color w:val="000000" w:themeColor="text1"/>
                <w:kern w:val="0"/>
                <w:sz w:val="21"/>
                <w:szCs w:val="21"/>
              </w:rPr>
              <w:t>2-2</w:t>
            </w:r>
          </w:p>
        </w:tc>
        <w:tc>
          <w:tcPr>
            <w:tcW w:w="1134" w:type="dxa"/>
            <w:tcBorders>
              <w:top w:val="single" w:sz="4" w:space="0" w:color="auto"/>
              <w:left w:val="single" w:sz="4" w:space="0" w:color="auto"/>
              <w:bottom w:val="single" w:sz="4" w:space="0" w:color="auto"/>
              <w:right w:val="single" w:sz="4" w:space="0" w:color="auto"/>
            </w:tcBorders>
            <w:vAlign w:val="center"/>
          </w:tcPr>
          <w:p w:rsidR="00526279" w:rsidRPr="00C12DC7" w:rsidRDefault="00EF72C1" w:rsidP="006B0E65">
            <w:pPr>
              <w:widowControl/>
              <w:spacing w:line="240" w:lineRule="exact"/>
              <w:jc w:val="left"/>
              <w:rPr>
                <w:rFonts w:ascii="宋体" w:eastAsia="宋体" w:hAnsi="宋体"/>
                <w:color w:val="000000" w:themeColor="text1"/>
                <w:sz w:val="21"/>
                <w:szCs w:val="21"/>
              </w:rPr>
            </w:pPr>
            <w:r w:rsidRPr="00C12DC7">
              <w:rPr>
                <w:rFonts w:ascii="宋体" w:eastAsia="宋体" w:hAnsi="宋体" w:cs="宋体"/>
                <w:color w:val="000000" w:themeColor="text1"/>
                <w:kern w:val="0"/>
                <w:sz w:val="21"/>
                <w:szCs w:val="21"/>
              </w:rPr>
              <w:t>1</w:t>
            </w:r>
          </w:p>
        </w:tc>
        <w:tc>
          <w:tcPr>
            <w:tcW w:w="5974" w:type="dxa"/>
            <w:tcBorders>
              <w:top w:val="single" w:sz="4" w:space="0" w:color="auto"/>
              <w:left w:val="single" w:sz="4" w:space="0" w:color="auto"/>
              <w:bottom w:val="single" w:sz="4" w:space="0" w:color="auto"/>
              <w:right w:val="single" w:sz="4" w:space="0" w:color="auto"/>
            </w:tcBorders>
            <w:vAlign w:val="center"/>
          </w:tcPr>
          <w:p w:rsidR="00526279" w:rsidRPr="00C12DC7" w:rsidRDefault="00EF72C1" w:rsidP="006B0E65">
            <w:pPr>
              <w:widowControl/>
              <w:spacing w:line="240" w:lineRule="exact"/>
              <w:jc w:val="left"/>
              <w:rPr>
                <w:rFonts w:ascii="宋体" w:eastAsia="宋体" w:hAnsi="宋体"/>
                <w:color w:val="000000" w:themeColor="text1"/>
                <w:sz w:val="21"/>
                <w:szCs w:val="21"/>
              </w:rPr>
            </w:pPr>
            <w:r w:rsidRPr="00C12DC7">
              <w:rPr>
                <w:rFonts w:ascii="宋体" w:eastAsia="宋体" w:hAnsi="宋体" w:cs="宋体"/>
                <w:color w:val="000000" w:themeColor="text1"/>
                <w:kern w:val="0"/>
                <w:sz w:val="21"/>
                <w:szCs w:val="21"/>
              </w:rPr>
              <w:t>投标人具有基础电信运营商资格并提供相关有效证明材料复印件的，可得1分，否则不得分。</w:t>
            </w:r>
          </w:p>
        </w:tc>
      </w:tr>
      <w:tr w:rsidR="00C12DC7" w:rsidRPr="00C12DC7">
        <w:tc>
          <w:tcPr>
            <w:tcW w:w="1198" w:type="dxa"/>
            <w:tcBorders>
              <w:top w:val="single" w:sz="4" w:space="0" w:color="auto"/>
              <w:left w:val="single" w:sz="4" w:space="0" w:color="auto"/>
              <w:bottom w:val="single" w:sz="4" w:space="0" w:color="auto"/>
              <w:right w:val="single" w:sz="4" w:space="0" w:color="auto"/>
            </w:tcBorders>
            <w:vAlign w:val="center"/>
          </w:tcPr>
          <w:p w:rsidR="00526279" w:rsidRPr="00C12DC7" w:rsidRDefault="00EF72C1" w:rsidP="006B0E65">
            <w:pPr>
              <w:widowControl/>
              <w:spacing w:line="240" w:lineRule="exact"/>
              <w:jc w:val="left"/>
              <w:rPr>
                <w:rFonts w:ascii="宋体" w:eastAsia="宋体" w:hAnsi="宋体"/>
                <w:color w:val="000000" w:themeColor="text1"/>
                <w:sz w:val="21"/>
                <w:szCs w:val="21"/>
              </w:rPr>
            </w:pPr>
            <w:r w:rsidRPr="00C12DC7">
              <w:rPr>
                <w:rFonts w:ascii="宋体" w:eastAsia="宋体" w:hAnsi="宋体" w:cs="宋体"/>
                <w:color w:val="000000" w:themeColor="text1"/>
                <w:kern w:val="0"/>
                <w:sz w:val="21"/>
                <w:szCs w:val="21"/>
              </w:rPr>
              <w:t>2-</w:t>
            </w:r>
            <w:r w:rsidRPr="00C12DC7">
              <w:rPr>
                <w:rFonts w:ascii="宋体" w:eastAsia="宋体" w:hAnsi="宋体" w:cs="宋体" w:hint="eastAsia"/>
                <w:color w:val="000000" w:themeColor="text1"/>
                <w:kern w:val="0"/>
                <w:sz w:val="21"/>
                <w:szCs w:val="21"/>
              </w:rPr>
              <w:t>3</w:t>
            </w:r>
          </w:p>
        </w:tc>
        <w:tc>
          <w:tcPr>
            <w:tcW w:w="1134" w:type="dxa"/>
            <w:tcBorders>
              <w:top w:val="single" w:sz="4" w:space="0" w:color="auto"/>
              <w:left w:val="single" w:sz="4" w:space="0" w:color="auto"/>
              <w:bottom w:val="single" w:sz="4" w:space="0" w:color="auto"/>
              <w:right w:val="single" w:sz="4" w:space="0" w:color="auto"/>
            </w:tcBorders>
            <w:vAlign w:val="center"/>
          </w:tcPr>
          <w:p w:rsidR="00526279" w:rsidRPr="00C12DC7" w:rsidRDefault="00EF72C1" w:rsidP="006B0E65">
            <w:pPr>
              <w:widowControl/>
              <w:spacing w:line="240" w:lineRule="exact"/>
              <w:jc w:val="left"/>
              <w:rPr>
                <w:rFonts w:ascii="宋体" w:eastAsia="宋体" w:hAnsi="宋体"/>
                <w:color w:val="000000" w:themeColor="text1"/>
                <w:sz w:val="21"/>
                <w:szCs w:val="21"/>
              </w:rPr>
            </w:pPr>
            <w:r w:rsidRPr="00C12DC7">
              <w:rPr>
                <w:rFonts w:ascii="宋体" w:eastAsia="宋体" w:hAnsi="宋体" w:cs="宋体"/>
                <w:color w:val="000000" w:themeColor="text1"/>
                <w:kern w:val="0"/>
                <w:sz w:val="21"/>
                <w:szCs w:val="21"/>
              </w:rPr>
              <w:t>3</w:t>
            </w:r>
          </w:p>
        </w:tc>
        <w:tc>
          <w:tcPr>
            <w:tcW w:w="5974" w:type="dxa"/>
            <w:tcBorders>
              <w:top w:val="single" w:sz="4" w:space="0" w:color="auto"/>
              <w:left w:val="single" w:sz="4" w:space="0" w:color="auto"/>
              <w:bottom w:val="single" w:sz="4" w:space="0" w:color="auto"/>
              <w:right w:val="single" w:sz="4" w:space="0" w:color="auto"/>
            </w:tcBorders>
            <w:vAlign w:val="center"/>
          </w:tcPr>
          <w:p w:rsidR="00526279" w:rsidRPr="00C12DC7" w:rsidRDefault="00EF72C1" w:rsidP="006B0E65">
            <w:pPr>
              <w:widowControl/>
              <w:spacing w:line="240" w:lineRule="exact"/>
              <w:jc w:val="left"/>
              <w:rPr>
                <w:rFonts w:ascii="宋体" w:eastAsia="宋体" w:hAnsi="宋体"/>
                <w:color w:val="000000" w:themeColor="text1"/>
                <w:sz w:val="21"/>
                <w:szCs w:val="21"/>
              </w:rPr>
            </w:pPr>
            <w:r w:rsidRPr="00C12DC7">
              <w:rPr>
                <w:rFonts w:ascii="宋体" w:eastAsia="宋体" w:hAnsi="宋体" w:cs="宋体"/>
                <w:color w:val="000000" w:themeColor="text1"/>
                <w:kern w:val="0"/>
                <w:sz w:val="21"/>
                <w:szCs w:val="21"/>
              </w:rPr>
              <w:t>投标</w:t>
            </w:r>
            <w:r w:rsidRPr="00C12DC7">
              <w:rPr>
                <w:rFonts w:ascii="宋体" w:eastAsia="宋体" w:hAnsi="宋体" w:cs="宋体" w:hint="eastAsia"/>
                <w:color w:val="000000" w:themeColor="text1"/>
                <w:kern w:val="0"/>
                <w:sz w:val="21"/>
                <w:szCs w:val="21"/>
              </w:rPr>
              <w:t>人拟投入本项目的服务人</w:t>
            </w:r>
            <w:r w:rsidRPr="00C12DC7">
              <w:rPr>
                <w:rFonts w:ascii="宋体" w:eastAsia="宋体" w:hAnsi="宋体" w:cs="宋体"/>
                <w:color w:val="000000" w:themeColor="text1"/>
                <w:kern w:val="0"/>
                <w:sz w:val="21"/>
                <w:szCs w:val="21"/>
              </w:rPr>
              <w:t>员获得PMP（项目管理专业人员）资质</w:t>
            </w:r>
            <w:r w:rsidRPr="00C12DC7">
              <w:rPr>
                <w:rFonts w:ascii="宋体" w:eastAsia="宋体" w:hAnsi="宋体" w:cs="宋体" w:hint="eastAsia"/>
                <w:color w:val="000000" w:themeColor="text1"/>
                <w:kern w:val="0"/>
                <w:sz w:val="21"/>
                <w:szCs w:val="21"/>
              </w:rPr>
              <w:t>的</w:t>
            </w:r>
            <w:r w:rsidRPr="00C12DC7">
              <w:rPr>
                <w:rFonts w:ascii="宋体" w:eastAsia="宋体" w:hAnsi="宋体" w:cs="宋体"/>
                <w:color w:val="000000" w:themeColor="text1"/>
                <w:kern w:val="0"/>
                <w:sz w:val="21"/>
                <w:szCs w:val="21"/>
              </w:rPr>
              <w:t>，每提供一个得1分，满分3分。需提供证书及社保缴</w:t>
            </w:r>
            <w:proofErr w:type="gramStart"/>
            <w:r w:rsidRPr="00C12DC7">
              <w:rPr>
                <w:rFonts w:ascii="宋体" w:eastAsia="宋体" w:hAnsi="宋体" w:cs="宋体"/>
                <w:color w:val="000000" w:themeColor="text1"/>
                <w:kern w:val="0"/>
                <w:sz w:val="21"/>
                <w:szCs w:val="21"/>
              </w:rPr>
              <w:t>交证明</w:t>
            </w:r>
            <w:proofErr w:type="gramEnd"/>
            <w:r w:rsidRPr="00C12DC7">
              <w:rPr>
                <w:rFonts w:ascii="宋体" w:eastAsia="宋体" w:hAnsi="宋体" w:cs="宋体"/>
                <w:color w:val="000000" w:themeColor="text1"/>
                <w:kern w:val="0"/>
                <w:sz w:val="21"/>
                <w:szCs w:val="21"/>
              </w:rPr>
              <w:t>材料。</w:t>
            </w:r>
          </w:p>
        </w:tc>
      </w:tr>
      <w:tr w:rsidR="00C12DC7" w:rsidRPr="00C12DC7">
        <w:tc>
          <w:tcPr>
            <w:tcW w:w="1198" w:type="dxa"/>
            <w:tcBorders>
              <w:top w:val="single" w:sz="4" w:space="0" w:color="auto"/>
              <w:left w:val="single" w:sz="4" w:space="0" w:color="auto"/>
              <w:bottom w:val="single" w:sz="4" w:space="0" w:color="auto"/>
              <w:right w:val="single" w:sz="4" w:space="0" w:color="auto"/>
            </w:tcBorders>
            <w:vAlign w:val="center"/>
          </w:tcPr>
          <w:p w:rsidR="00526279" w:rsidRPr="00C12DC7" w:rsidRDefault="00EF72C1" w:rsidP="006B0E65">
            <w:pPr>
              <w:widowControl/>
              <w:spacing w:line="240" w:lineRule="exact"/>
              <w:jc w:val="left"/>
              <w:rPr>
                <w:rFonts w:ascii="宋体" w:eastAsia="宋体" w:hAnsi="宋体"/>
                <w:color w:val="000000" w:themeColor="text1"/>
                <w:sz w:val="21"/>
                <w:szCs w:val="21"/>
              </w:rPr>
            </w:pPr>
            <w:r w:rsidRPr="00C12DC7">
              <w:rPr>
                <w:rFonts w:ascii="宋体" w:eastAsia="宋体" w:hAnsi="宋体" w:cs="宋体"/>
                <w:color w:val="000000" w:themeColor="text1"/>
                <w:kern w:val="0"/>
                <w:sz w:val="21"/>
                <w:szCs w:val="21"/>
              </w:rPr>
              <w:t>2-</w:t>
            </w:r>
            <w:r w:rsidRPr="00C12DC7">
              <w:rPr>
                <w:rFonts w:ascii="宋体" w:eastAsia="宋体" w:hAnsi="宋体" w:cs="宋体" w:hint="eastAsia"/>
                <w:color w:val="000000" w:themeColor="text1"/>
                <w:kern w:val="0"/>
                <w:sz w:val="21"/>
                <w:szCs w:val="21"/>
              </w:rPr>
              <w:t>4</w:t>
            </w:r>
          </w:p>
        </w:tc>
        <w:tc>
          <w:tcPr>
            <w:tcW w:w="1134" w:type="dxa"/>
            <w:tcBorders>
              <w:top w:val="single" w:sz="4" w:space="0" w:color="auto"/>
              <w:left w:val="single" w:sz="4" w:space="0" w:color="auto"/>
              <w:bottom w:val="single" w:sz="4" w:space="0" w:color="auto"/>
              <w:right w:val="single" w:sz="4" w:space="0" w:color="auto"/>
            </w:tcBorders>
            <w:vAlign w:val="center"/>
          </w:tcPr>
          <w:p w:rsidR="00526279" w:rsidRPr="00C12DC7" w:rsidRDefault="00EF72C1" w:rsidP="006B0E65">
            <w:pPr>
              <w:widowControl/>
              <w:spacing w:line="240" w:lineRule="exact"/>
              <w:jc w:val="left"/>
              <w:rPr>
                <w:rFonts w:ascii="宋体" w:eastAsia="宋体" w:hAnsi="宋体"/>
                <w:color w:val="000000" w:themeColor="text1"/>
                <w:sz w:val="21"/>
                <w:szCs w:val="21"/>
              </w:rPr>
            </w:pPr>
            <w:r w:rsidRPr="00C12DC7">
              <w:rPr>
                <w:rFonts w:ascii="宋体" w:eastAsia="宋体" w:hAnsi="宋体" w:cs="宋体"/>
                <w:color w:val="000000" w:themeColor="text1"/>
                <w:kern w:val="0"/>
                <w:sz w:val="21"/>
                <w:szCs w:val="21"/>
              </w:rPr>
              <w:t>2</w:t>
            </w:r>
          </w:p>
        </w:tc>
        <w:tc>
          <w:tcPr>
            <w:tcW w:w="5974" w:type="dxa"/>
            <w:tcBorders>
              <w:top w:val="single" w:sz="4" w:space="0" w:color="auto"/>
              <w:left w:val="single" w:sz="4" w:space="0" w:color="auto"/>
              <w:bottom w:val="single" w:sz="4" w:space="0" w:color="auto"/>
              <w:right w:val="single" w:sz="4" w:space="0" w:color="auto"/>
            </w:tcBorders>
            <w:vAlign w:val="center"/>
          </w:tcPr>
          <w:p w:rsidR="00526279" w:rsidRPr="00C12DC7" w:rsidRDefault="00EF72C1" w:rsidP="006B0E65">
            <w:pPr>
              <w:widowControl/>
              <w:spacing w:line="240" w:lineRule="exact"/>
              <w:jc w:val="left"/>
              <w:rPr>
                <w:rFonts w:ascii="宋体" w:eastAsia="宋体" w:hAnsi="宋体"/>
                <w:color w:val="000000" w:themeColor="text1"/>
                <w:sz w:val="21"/>
                <w:szCs w:val="21"/>
              </w:rPr>
            </w:pPr>
            <w:r w:rsidRPr="00C12DC7">
              <w:rPr>
                <w:rFonts w:ascii="宋体" w:eastAsia="宋体" w:hAnsi="宋体" w:cs="宋体"/>
                <w:color w:val="000000" w:themeColor="text1"/>
                <w:kern w:val="0"/>
                <w:sz w:val="21"/>
                <w:szCs w:val="21"/>
              </w:rPr>
              <w:t>投标</w:t>
            </w:r>
            <w:r w:rsidRPr="00C12DC7">
              <w:rPr>
                <w:rFonts w:ascii="宋体" w:eastAsia="宋体" w:hAnsi="宋体" w:cs="宋体" w:hint="eastAsia"/>
                <w:color w:val="000000" w:themeColor="text1"/>
                <w:kern w:val="0"/>
                <w:sz w:val="21"/>
                <w:szCs w:val="21"/>
              </w:rPr>
              <w:t>人拟投入本项目的服务</w:t>
            </w:r>
            <w:r w:rsidRPr="00C12DC7">
              <w:rPr>
                <w:rFonts w:ascii="宋体" w:eastAsia="宋体" w:hAnsi="宋体" w:cs="宋体"/>
                <w:color w:val="000000" w:themeColor="text1"/>
                <w:kern w:val="0"/>
                <w:sz w:val="21"/>
                <w:szCs w:val="21"/>
              </w:rPr>
              <w:t>人员获得CCIE资质证书，每提供一个得1分，满分2分。需提供证书及社保缴</w:t>
            </w:r>
            <w:proofErr w:type="gramStart"/>
            <w:r w:rsidRPr="00C12DC7">
              <w:rPr>
                <w:rFonts w:ascii="宋体" w:eastAsia="宋体" w:hAnsi="宋体" w:cs="宋体"/>
                <w:color w:val="000000" w:themeColor="text1"/>
                <w:kern w:val="0"/>
                <w:sz w:val="21"/>
                <w:szCs w:val="21"/>
              </w:rPr>
              <w:t>交证明</w:t>
            </w:r>
            <w:proofErr w:type="gramEnd"/>
            <w:r w:rsidRPr="00C12DC7">
              <w:rPr>
                <w:rFonts w:ascii="宋体" w:eastAsia="宋体" w:hAnsi="宋体" w:cs="宋体"/>
                <w:color w:val="000000" w:themeColor="text1"/>
                <w:kern w:val="0"/>
                <w:sz w:val="21"/>
                <w:szCs w:val="21"/>
              </w:rPr>
              <w:t>材料。</w:t>
            </w:r>
          </w:p>
        </w:tc>
      </w:tr>
      <w:tr w:rsidR="00C12DC7" w:rsidRPr="00C12DC7">
        <w:tc>
          <w:tcPr>
            <w:tcW w:w="1198" w:type="dxa"/>
            <w:tcBorders>
              <w:top w:val="single" w:sz="4" w:space="0" w:color="auto"/>
              <w:left w:val="single" w:sz="4" w:space="0" w:color="auto"/>
              <w:bottom w:val="single" w:sz="4" w:space="0" w:color="auto"/>
              <w:right w:val="single" w:sz="4" w:space="0" w:color="auto"/>
            </w:tcBorders>
            <w:vAlign w:val="center"/>
          </w:tcPr>
          <w:p w:rsidR="00526279" w:rsidRPr="00C12DC7" w:rsidRDefault="00EF72C1" w:rsidP="006B0E65">
            <w:pPr>
              <w:widowControl/>
              <w:spacing w:line="240" w:lineRule="exact"/>
              <w:jc w:val="left"/>
              <w:rPr>
                <w:rFonts w:ascii="宋体" w:eastAsia="宋体" w:hAnsi="宋体"/>
                <w:color w:val="000000" w:themeColor="text1"/>
                <w:sz w:val="21"/>
                <w:szCs w:val="21"/>
              </w:rPr>
            </w:pPr>
            <w:r w:rsidRPr="00C12DC7">
              <w:rPr>
                <w:rFonts w:ascii="宋体" w:eastAsia="宋体" w:hAnsi="宋体" w:cs="宋体"/>
                <w:color w:val="000000" w:themeColor="text1"/>
                <w:kern w:val="0"/>
                <w:sz w:val="21"/>
                <w:szCs w:val="21"/>
              </w:rPr>
              <w:t>2-</w:t>
            </w:r>
            <w:r w:rsidRPr="00C12DC7">
              <w:rPr>
                <w:rFonts w:ascii="宋体" w:eastAsia="宋体" w:hAnsi="宋体" w:cs="宋体" w:hint="eastAsia"/>
                <w:color w:val="000000" w:themeColor="text1"/>
                <w:kern w:val="0"/>
                <w:sz w:val="21"/>
                <w:szCs w:val="21"/>
              </w:rPr>
              <w:t>5</w:t>
            </w:r>
          </w:p>
        </w:tc>
        <w:tc>
          <w:tcPr>
            <w:tcW w:w="1134" w:type="dxa"/>
            <w:tcBorders>
              <w:top w:val="single" w:sz="4" w:space="0" w:color="auto"/>
              <w:left w:val="single" w:sz="4" w:space="0" w:color="auto"/>
              <w:bottom w:val="single" w:sz="4" w:space="0" w:color="auto"/>
              <w:right w:val="single" w:sz="4" w:space="0" w:color="auto"/>
            </w:tcBorders>
            <w:vAlign w:val="center"/>
          </w:tcPr>
          <w:p w:rsidR="00526279" w:rsidRPr="00C12DC7" w:rsidRDefault="00EF72C1" w:rsidP="006B0E65">
            <w:pPr>
              <w:widowControl/>
              <w:spacing w:line="240" w:lineRule="exact"/>
              <w:jc w:val="left"/>
              <w:rPr>
                <w:rFonts w:ascii="宋体" w:eastAsia="宋体" w:hAnsi="宋体"/>
                <w:color w:val="000000" w:themeColor="text1"/>
                <w:sz w:val="21"/>
                <w:szCs w:val="21"/>
              </w:rPr>
            </w:pPr>
            <w:r w:rsidRPr="00C12DC7">
              <w:rPr>
                <w:rFonts w:ascii="宋体" w:eastAsia="宋体" w:hAnsi="宋体" w:cs="宋体"/>
                <w:color w:val="000000" w:themeColor="text1"/>
                <w:kern w:val="0"/>
                <w:sz w:val="21"/>
                <w:szCs w:val="21"/>
              </w:rPr>
              <w:t>1</w:t>
            </w:r>
          </w:p>
        </w:tc>
        <w:tc>
          <w:tcPr>
            <w:tcW w:w="5974" w:type="dxa"/>
            <w:tcBorders>
              <w:top w:val="single" w:sz="4" w:space="0" w:color="auto"/>
              <w:left w:val="single" w:sz="4" w:space="0" w:color="auto"/>
              <w:bottom w:val="single" w:sz="4" w:space="0" w:color="auto"/>
              <w:right w:val="single" w:sz="4" w:space="0" w:color="auto"/>
            </w:tcBorders>
            <w:vAlign w:val="center"/>
          </w:tcPr>
          <w:p w:rsidR="00526279" w:rsidRPr="00C12DC7" w:rsidRDefault="00EF72C1" w:rsidP="006B0E65">
            <w:pPr>
              <w:widowControl/>
              <w:spacing w:line="240" w:lineRule="exact"/>
              <w:jc w:val="left"/>
              <w:rPr>
                <w:rFonts w:ascii="宋体" w:eastAsia="宋体" w:hAnsi="宋体"/>
                <w:color w:val="000000" w:themeColor="text1"/>
                <w:sz w:val="21"/>
                <w:szCs w:val="21"/>
              </w:rPr>
            </w:pPr>
            <w:r w:rsidRPr="00C12DC7">
              <w:rPr>
                <w:rFonts w:ascii="宋体" w:eastAsia="宋体" w:hAnsi="宋体" w:cs="宋体"/>
                <w:color w:val="000000" w:themeColor="text1"/>
                <w:kern w:val="0"/>
                <w:sz w:val="21"/>
                <w:szCs w:val="21"/>
              </w:rPr>
              <w:t>投标</w:t>
            </w:r>
            <w:r w:rsidRPr="00C12DC7">
              <w:rPr>
                <w:rFonts w:ascii="宋体" w:eastAsia="宋体" w:hAnsi="宋体" w:cs="宋体" w:hint="eastAsia"/>
                <w:color w:val="000000" w:themeColor="text1"/>
                <w:kern w:val="0"/>
                <w:sz w:val="21"/>
                <w:szCs w:val="21"/>
              </w:rPr>
              <w:t>人拟投入本项目的服务人</w:t>
            </w:r>
            <w:r w:rsidRPr="00C12DC7">
              <w:rPr>
                <w:rFonts w:ascii="宋体" w:eastAsia="宋体" w:hAnsi="宋体" w:cs="宋体"/>
                <w:color w:val="000000" w:themeColor="text1"/>
                <w:kern w:val="0"/>
                <w:sz w:val="21"/>
                <w:szCs w:val="21"/>
              </w:rPr>
              <w:t>员获得信息系统项目管理工程师（高级）证书</w:t>
            </w:r>
            <w:r w:rsidRPr="00C12DC7">
              <w:rPr>
                <w:rFonts w:ascii="宋体" w:eastAsia="宋体" w:hAnsi="宋体" w:cs="宋体" w:hint="eastAsia"/>
                <w:color w:val="000000" w:themeColor="text1"/>
                <w:kern w:val="0"/>
                <w:sz w:val="21"/>
                <w:szCs w:val="21"/>
              </w:rPr>
              <w:t>可得</w:t>
            </w:r>
            <w:r w:rsidRPr="00C12DC7">
              <w:rPr>
                <w:rFonts w:ascii="宋体" w:eastAsia="宋体" w:hAnsi="宋体" w:cs="宋体"/>
                <w:color w:val="000000" w:themeColor="text1"/>
                <w:kern w:val="0"/>
                <w:sz w:val="21"/>
                <w:szCs w:val="21"/>
              </w:rPr>
              <w:t>1分。需提供证书及社保缴</w:t>
            </w:r>
            <w:proofErr w:type="gramStart"/>
            <w:r w:rsidRPr="00C12DC7">
              <w:rPr>
                <w:rFonts w:ascii="宋体" w:eastAsia="宋体" w:hAnsi="宋体" w:cs="宋体"/>
                <w:color w:val="000000" w:themeColor="text1"/>
                <w:kern w:val="0"/>
                <w:sz w:val="21"/>
                <w:szCs w:val="21"/>
              </w:rPr>
              <w:t>交证明</w:t>
            </w:r>
            <w:proofErr w:type="gramEnd"/>
            <w:r w:rsidRPr="00C12DC7">
              <w:rPr>
                <w:rFonts w:ascii="宋体" w:eastAsia="宋体" w:hAnsi="宋体" w:cs="宋体"/>
                <w:color w:val="000000" w:themeColor="text1"/>
                <w:kern w:val="0"/>
                <w:sz w:val="21"/>
                <w:szCs w:val="21"/>
              </w:rPr>
              <w:t>材料。</w:t>
            </w:r>
          </w:p>
        </w:tc>
      </w:tr>
      <w:tr w:rsidR="00C12DC7" w:rsidRPr="00C12DC7">
        <w:tc>
          <w:tcPr>
            <w:tcW w:w="1198" w:type="dxa"/>
            <w:tcBorders>
              <w:top w:val="single" w:sz="4" w:space="0" w:color="auto"/>
              <w:left w:val="single" w:sz="4" w:space="0" w:color="auto"/>
              <w:bottom w:val="single" w:sz="4" w:space="0" w:color="auto"/>
              <w:right w:val="single" w:sz="4" w:space="0" w:color="auto"/>
            </w:tcBorders>
            <w:vAlign w:val="center"/>
          </w:tcPr>
          <w:p w:rsidR="00526279" w:rsidRPr="00C12DC7" w:rsidRDefault="00EF72C1" w:rsidP="006B0E65">
            <w:pPr>
              <w:widowControl/>
              <w:spacing w:line="240" w:lineRule="exact"/>
              <w:jc w:val="left"/>
              <w:rPr>
                <w:rFonts w:ascii="宋体" w:eastAsia="宋体" w:hAnsi="宋体"/>
                <w:color w:val="000000" w:themeColor="text1"/>
                <w:sz w:val="21"/>
                <w:szCs w:val="21"/>
              </w:rPr>
            </w:pPr>
            <w:r w:rsidRPr="00C12DC7">
              <w:rPr>
                <w:rFonts w:ascii="宋体" w:eastAsia="宋体" w:hAnsi="宋体" w:cs="宋体"/>
                <w:color w:val="000000" w:themeColor="text1"/>
                <w:kern w:val="0"/>
                <w:sz w:val="21"/>
                <w:szCs w:val="21"/>
              </w:rPr>
              <w:t>2-</w:t>
            </w:r>
            <w:r w:rsidRPr="00C12DC7">
              <w:rPr>
                <w:rFonts w:ascii="宋体" w:eastAsia="宋体" w:hAnsi="宋体" w:cs="宋体" w:hint="eastAsia"/>
                <w:color w:val="000000" w:themeColor="text1"/>
                <w:kern w:val="0"/>
                <w:sz w:val="21"/>
                <w:szCs w:val="21"/>
              </w:rPr>
              <w:t>6</w:t>
            </w:r>
          </w:p>
        </w:tc>
        <w:tc>
          <w:tcPr>
            <w:tcW w:w="1134" w:type="dxa"/>
            <w:tcBorders>
              <w:top w:val="single" w:sz="4" w:space="0" w:color="auto"/>
              <w:left w:val="single" w:sz="4" w:space="0" w:color="auto"/>
              <w:bottom w:val="single" w:sz="4" w:space="0" w:color="auto"/>
              <w:right w:val="single" w:sz="4" w:space="0" w:color="auto"/>
            </w:tcBorders>
            <w:vAlign w:val="center"/>
          </w:tcPr>
          <w:p w:rsidR="00526279" w:rsidRPr="00C12DC7" w:rsidRDefault="00EF72C1" w:rsidP="006B0E65">
            <w:pPr>
              <w:widowControl/>
              <w:spacing w:line="240" w:lineRule="exact"/>
              <w:jc w:val="left"/>
              <w:rPr>
                <w:rFonts w:ascii="宋体" w:eastAsia="宋体" w:hAnsi="宋体"/>
                <w:color w:val="000000" w:themeColor="text1"/>
                <w:sz w:val="21"/>
                <w:szCs w:val="21"/>
              </w:rPr>
            </w:pPr>
            <w:r w:rsidRPr="00C12DC7">
              <w:rPr>
                <w:rFonts w:ascii="宋体" w:eastAsia="宋体" w:hAnsi="宋体" w:cs="宋体"/>
                <w:color w:val="000000" w:themeColor="text1"/>
                <w:kern w:val="0"/>
                <w:sz w:val="21"/>
                <w:szCs w:val="21"/>
              </w:rPr>
              <w:t>1</w:t>
            </w:r>
          </w:p>
        </w:tc>
        <w:tc>
          <w:tcPr>
            <w:tcW w:w="5974" w:type="dxa"/>
            <w:tcBorders>
              <w:top w:val="single" w:sz="4" w:space="0" w:color="auto"/>
              <w:left w:val="single" w:sz="4" w:space="0" w:color="auto"/>
              <w:bottom w:val="single" w:sz="4" w:space="0" w:color="auto"/>
              <w:right w:val="single" w:sz="4" w:space="0" w:color="auto"/>
            </w:tcBorders>
            <w:vAlign w:val="center"/>
          </w:tcPr>
          <w:p w:rsidR="00526279" w:rsidRPr="00C12DC7" w:rsidRDefault="00EF72C1" w:rsidP="006B0E65">
            <w:pPr>
              <w:widowControl/>
              <w:spacing w:line="240" w:lineRule="exact"/>
              <w:jc w:val="left"/>
              <w:rPr>
                <w:rFonts w:ascii="宋体" w:eastAsia="宋体" w:hAnsi="宋体"/>
                <w:color w:val="000000" w:themeColor="text1"/>
                <w:sz w:val="21"/>
                <w:szCs w:val="21"/>
              </w:rPr>
            </w:pPr>
            <w:r w:rsidRPr="00C12DC7">
              <w:rPr>
                <w:rFonts w:ascii="宋体" w:eastAsia="宋体" w:hAnsi="宋体" w:cs="宋体"/>
                <w:color w:val="000000" w:themeColor="text1"/>
                <w:kern w:val="0"/>
                <w:sz w:val="21"/>
                <w:szCs w:val="21"/>
              </w:rPr>
              <w:t>投标</w:t>
            </w:r>
            <w:r w:rsidRPr="00C12DC7">
              <w:rPr>
                <w:rFonts w:ascii="宋体" w:eastAsia="宋体" w:hAnsi="宋体" w:cs="宋体" w:hint="eastAsia"/>
                <w:color w:val="000000" w:themeColor="text1"/>
                <w:kern w:val="0"/>
                <w:sz w:val="21"/>
                <w:szCs w:val="21"/>
              </w:rPr>
              <w:t>人拟投入本项目的服务人</w:t>
            </w:r>
            <w:r w:rsidRPr="00C12DC7">
              <w:rPr>
                <w:rFonts w:ascii="宋体" w:eastAsia="宋体" w:hAnsi="宋体" w:cs="宋体"/>
                <w:color w:val="000000" w:themeColor="text1"/>
                <w:kern w:val="0"/>
                <w:sz w:val="21"/>
                <w:szCs w:val="21"/>
              </w:rPr>
              <w:t>员获得系统集成项目管理工程师（中级）证书，</w:t>
            </w:r>
            <w:r w:rsidRPr="00C12DC7">
              <w:rPr>
                <w:rFonts w:ascii="宋体" w:eastAsia="宋体" w:hAnsi="宋体" w:cs="宋体" w:hint="eastAsia"/>
                <w:color w:val="000000" w:themeColor="text1"/>
                <w:kern w:val="0"/>
                <w:sz w:val="21"/>
                <w:szCs w:val="21"/>
              </w:rPr>
              <w:t>可得</w:t>
            </w:r>
            <w:r w:rsidRPr="00C12DC7">
              <w:rPr>
                <w:rFonts w:ascii="宋体" w:eastAsia="宋体" w:hAnsi="宋体" w:cs="宋体"/>
                <w:color w:val="000000" w:themeColor="text1"/>
                <w:kern w:val="0"/>
                <w:sz w:val="21"/>
                <w:szCs w:val="21"/>
              </w:rPr>
              <w:t>1分。需提供证书及社保缴</w:t>
            </w:r>
            <w:proofErr w:type="gramStart"/>
            <w:r w:rsidRPr="00C12DC7">
              <w:rPr>
                <w:rFonts w:ascii="宋体" w:eastAsia="宋体" w:hAnsi="宋体" w:cs="宋体"/>
                <w:color w:val="000000" w:themeColor="text1"/>
                <w:kern w:val="0"/>
                <w:sz w:val="21"/>
                <w:szCs w:val="21"/>
              </w:rPr>
              <w:t>交证明</w:t>
            </w:r>
            <w:proofErr w:type="gramEnd"/>
            <w:r w:rsidRPr="00C12DC7">
              <w:rPr>
                <w:rFonts w:ascii="宋体" w:eastAsia="宋体" w:hAnsi="宋体" w:cs="宋体"/>
                <w:color w:val="000000" w:themeColor="text1"/>
                <w:kern w:val="0"/>
                <w:sz w:val="21"/>
                <w:szCs w:val="21"/>
              </w:rPr>
              <w:t>材料。</w:t>
            </w:r>
          </w:p>
        </w:tc>
      </w:tr>
      <w:tr w:rsidR="00C12DC7" w:rsidRPr="00C12DC7">
        <w:tc>
          <w:tcPr>
            <w:tcW w:w="1198" w:type="dxa"/>
            <w:tcBorders>
              <w:top w:val="single" w:sz="4" w:space="0" w:color="auto"/>
              <w:left w:val="single" w:sz="4" w:space="0" w:color="auto"/>
              <w:bottom w:val="single" w:sz="4" w:space="0" w:color="auto"/>
              <w:right w:val="single" w:sz="4" w:space="0" w:color="auto"/>
            </w:tcBorders>
            <w:vAlign w:val="center"/>
          </w:tcPr>
          <w:p w:rsidR="00526279" w:rsidRPr="00C12DC7" w:rsidRDefault="00EF72C1" w:rsidP="006B0E65">
            <w:pPr>
              <w:widowControl/>
              <w:spacing w:line="240" w:lineRule="exact"/>
              <w:jc w:val="left"/>
              <w:rPr>
                <w:rFonts w:ascii="宋体" w:eastAsia="宋体" w:hAnsi="宋体"/>
                <w:color w:val="000000" w:themeColor="text1"/>
                <w:sz w:val="21"/>
                <w:szCs w:val="21"/>
              </w:rPr>
            </w:pPr>
            <w:r w:rsidRPr="00C12DC7">
              <w:rPr>
                <w:rFonts w:ascii="宋体" w:eastAsia="宋体" w:hAnsi="宋体" w:cs="宋体"/>
                <w:color w:val="000000" w:themeColor="text1"/>
                <w:kern w:val="0"/>
                <w:sz w:val="21"/>
                <w:szCs w:val="21"/>
              </w:rPr>
              <w:t>2-</w:t>
            </w:r>
            <w:r w:rsidRPr="00C12DC7">
              <w:rPr>
                <w:rFonts w:ascii="宋体" w:eastAsia="宋体" w:hAnsi="宋体" w:cs="宋体" w:hint="eastAsia"/>
                <w:color w:val="000000" w:themeColor="text1"/>
                <w:kern w:val="0"/>
                <w:sz w:val="21"/>
                <w:szCs w:val="21"/>
              </w:rPr>
              <w:t>7</w:t>
            </w:r>
          </w:p>
        </w:tc>
        <w:tc>
          <w:tcPr>
            <w:tcW w:w="1134" w:type="dxa"/>
            <w:tcBorders>
              <w:top w:val="single" w:sz="4" w:space="0" w:color="auto"/>
              <w:left w:val="single" w:sz="4" w:space="0" w:color="auto"/>
              <w:bottom w:val="single" w:sz="4" w:space="0" w:color="auto"/>
              <w:right w:val="single" w:sz="4" w:space="0" w:color="auto"/>
            </w:tcBorders>
            <w:vAlign w:val="center"/>
          </w:tcPr>
          <w:p w:rsidR="00526279" w:rsidRPr="00C12DC7" w:rsidRDefault="00196277" w:rsidP="006B0E65">
            <w:pPr>
              <w:widowControl/>
              <w:spacing w:line="240" w:lineRule="exact"/>
              <w:jc w:val="left"/>
              <w:rPr>
                <w:rFonts w:ascii="宋体" w:eastAsia="宋体" w:hAnsi="宋体"/>
                <w:color w:val="000000" w:themeColor="text1"/>
                <w:sz w:val="21"/>
                <w:szCs w:val="21"/>
              </w:rPr>
            </w:pPr>
            <w:r w:rsidRPr="00C12DC7">
              <w:rPr>
                <w:rFonts w:ascii="宋体" w:eastAsia="宋体" w:hAnsi="宋体" w:cs="宋体" w:hint="eastAsia"/>
                <w:color w:val="000000" w:themeColor="text1"/>
                <w:kern w:val="0"/>
                <w:sz w:val="21"/>
                <w:szCs w:val="21"/>
              </w:rPr>
              <w:t>2</w:t>
            </w:r>
          </w:p>
        </w:tc>
        <w:tc>
          <w:tcPr>
            <w:tcW w:w="5974" w:type="dxa"/>
            <w:tcBorders>
              <w:top w:val="single" w:sz="4" w:space="0" w:color="auto"/>
              <w:left w:val="single" w:sz="4" w:space="0" w:color="auto"/>
              <w:bottom w:val="single" w:sz="4" w:space="0" w:color="auto"/>
              <w:right w:val="single" w:sz="4" w:space="0" w:color="auto"/>
            </w:tcBorders>
            <w:vAlign w:val="center"/>
          </w:tcPr>
          <w:p w:rsidR="00526279" w:rsidRPr="00C12DC7" w:rsidRDefault="00EF72C1" w:rsidP="006B0E65">
            <w:pPr>
              <w:widowControl/>
              <w:spacing w:line="240" w:lineRule="exact"/>
              <w:jc w:val="left"/>
              <w:rPr>
                <w:rFonts w:ascii="宋体" w:eastAsia="宋体" w:hAnsi="宋体"/>
                <w:color w:val="000000" w:themeColor="text1"/>
                <w:sz w:val="21"/>
                <w:szCs w:val="21"/>
              </w:rPr>
            </w:pPr>
            <w:r w:rsidRPr="00C12DC7">
              <w:rPr>
                <w:rFonts w:ascii="宋体" w:eastAsia="宋体" w:hAnsi="宋体" w:cs="宋体"/>
                <w:color w:val="000000" w:themeColor="text1"/>
                <w:kern w:val="0"/>
                <w:sz w:val="21"/>
                <w:szCs w:val="21"/>
              </w:rPr>
              <w:t>投标人近</w:t>
            </w:r>
            <w:r w:rsidR="0027507D" w:rsidRPr="00C12DC7">
              <w:rPr>
                <w:rFonts w:ascii="宋体" w:eastAsia="宋体" w:hAnsi="宋体" w:cs="宋体" w:hint="eastAsia"/>
                <w:color w:val="000000" w:themeColor="text1"/>
                <w:kern w:val="0"/>
                <w:sz w:val="21"/>
                <w:szCs w:val="21"/>
              </w:rPr>
              <w:t>5</w:t>
            </w:r>
            <w:r w:rsidRPr="00C12DC7">
              <w:rPr>
                <w:rFonts w:ascii="宋体" w:eastAsia="宋体" w:hAnsi="宋体" w:cs="宋体"/>
                <w:color w:val="000000" w:themeColor="text1"/>
                <w:kern w:val="0"/>
                <w:sz w:val="21"/>
                <w:szCs w:val="21"/>
              </w:rPr>
              <w:t>年连续获得过重合同守信用证书的，可得</w:t>
            </w:r>
            <w:r w:rsidR="00196277" w:rsidRPr="00C12DC7">
              <w:rPr>
                <w:rFonts w:ascii="宋体" w:eastAsia="宋体" w:hAnsi="宋体" w:cs="宋体" w:hint="eastAsia"/>
                <w:color w:val="000000" w:themeColor="text1"/>
                <w:kern w:val="0"/>
                <w:sz w:val="21"/>
                <w:szCs w:val="21"/>
              </w:rPr>
              <w:t>2</w:t>
            </w:r>
            <w:r w:rsidRPr="00C12DC7">
              <w:rPr>
                <w:rFonts w:ascii="宋体" w:eastAsia="宋体" w:hAnsi="宋体" w:cs="宋体"/>
                <w:color w:val="000000" w:themeColor="text1"/>
                <w:kern w:val="0"/>
                <w:sz w:val="21"/>
                <w:szCs w:val="21"/>
              </w:rPr>
              <w:t>分；近</w:t>
            </w:r>
            <w:r w:rsidR="00196277" w:rsidRPr="00C12DC7">
              <w:rPr>
                <w:rFonts w:ascii="宋体" w:eastAsia="宋体" w:hAnsi="宋体" w:cs="宋体" w:hint="eastAsia"/>
                <w:color w:val="000000" w:themeColor="text1"/>
                <w:kern w:val="0"/>
                <w:sz w:val="21"/>
                <w:szCs w:val="21"/>
              </w:rPr>
              <w:t>3</w:t>
            </w:r>
            <w:r w:rsidRPr="00C12DC7">
              <w:rPr>
                <w:rFonts w:ascii="宋体" w:eastAsia="宋体" w:hAnsi="宋体" w:cs="宋体"/>
                <w:color w:val="000000" w:themeColor="text1"/>
                <w:kern w:val="0"/>
                <w:sz w:val="21"/>
                <w:szCs w:val="21"/>
              </w:rPr>
              <w:t>年连续获得过重合同守信用证书的，可得</w:t>
            </w:r>
            <w:r w:rsidR="00196277" w:rsidRPr="00C12DC7">
              <w:rPr>
                <w:rFonts w:ascii="宋体" w:eastAsia="宋体" w:hAnsi="宋体" w:cs="宋体" w:hint="eastAsia"/>
                <w:color w:val="000000" w:themeColor="text1"/>
                <w:kern w:val="0"/>
                <w:sz w:val="21"/>
                <w:szCs w:val="21"/>
              </w:rPr>
              <w:t>1</w:t>
            </w:r>
            <w:r w:rsidRPr="00C12DC7">
              <w:rPr>
                <w:rFonts w:ascii="宋体" w:eastAsia="宋体" w:hAnsi="宋体" w:cs="宋体"/>
                <w:color w:val="000000" w:themeColor="text1"/>
                <w:kern w:val="0"/>
                <w:sz w:val="21"/>
                <w:szCs w:val="21"/>
              </w:rPr>
              <w:t>分；其它不得分，并提供相关证书有效复印件的。</w:t>
            </w:r>
          </w:p>
        </w:tc>
      </w:tr>
      <w:tr w:rsidR="00C12DC7" w:rsidRPr="00C12DC7">
        <w:tc>
          <w:tcPr>
            <w:tcW w:w="1198" w:type="dxa"/>
            <w:tcBorders>
              <w:top w:val="single" w:sz="4" w:space="0" w:color="auto"/>
              <w:left w:val="single" w:sz="4" w:space="0" w:color="auto"/>
              <w:bottom w:val="single" w:sz="4" w:space="0" w:color="auto"/>
              <w:right w:val="single" w:sz="4" w:space="0" w:color="auto"/>
            </w:tcBorders>
            <w:vAlign w:val="center"/>
          </w:tcPr>
          <w:p w:rsidR="00526279" w:rsidRPr="00C12DC7" w:rsidRDefault="00EF72C1" w:rsidP="006B0E65">
            <w:pPr>
              <w:widowControl/>
              <w:spacing w:line="240" w:lineRule="exact"/>
              <w:jc w:val="left"/>
              <w:rPr>
                <w:rFonts w:ascii="宋体" w:eastAsia="宋体" w:hAnsi="宋体"/>
                <w:color w:val="000000" w:themeColor="text1"/>
                <w:sz w:val="21"/>
                <w:szCs w:val="21"/>
              </w:rPr>
            </w:pPr>
            <w:r w:rsidRPr="00C12DC7">
              <w:rPr>
                <w:rFonts w:ascii="宋体" w:eastAsia="宋体" w:hAnsi="宋体" w:cs="宋体"/>
                <w:color w:val="000000" w:themeColor="text1"/>
                <w:kern w:val="0"/>
                <w:sz w:val="21"/>
                <w:szCs w:val="21"/>
              </w:rPr>
              <w:t>2-</w:t>
            </w:r>
            <w:r w:rsidRPr="00C12DC7">
              <w:rPr>
                <w:rFonts w:ascii="宋体" w:eastAsia="宋体" w:hAnsi="宋体" w:cs="宋体" w:hint="eastAsia"/>
                <w:color w:val="000000" w:themeColor="text1"/>
                <w:kern w:val="0"/>
                <w:sz w:val="21"/>
                <w:szCs w:val="21"/>
              </w:rPr>
              <w:t>8</w:t>
            </w:r>
          </w:p>
        </w:tc>
        <w:tc>
          <w:tcPr>
            <w:tcW w:w="1134" w:type="dxa"/>
            <w:tcBorders>
              <w:top w:val="single" w:sz="4" w:space="0" w:color="auto"/>
              <w:left w:val="single" w:sz="4" w:space="0" w:color="auto"/>
              <w:bottom w:val="single" w:sz="4" w:space="0" w:color="auto"/>
              <w:right w:val="single" w:sz="4" w:space="0" w:color="auto"/>
            </w:tcBorders>
            <w:vAlign w:val="center"/>
          </w:tcPr>
          <w:p w:rsidR="00526279" w:rsidRPr="00C12DC7" w:rsidRDefault="00EF72C1" w:rsidP="006B0E65">
            <w:pPr>
              <w:widowControl/>
              <w:spacing w:line="240" w:lineRule="exact"/>
              <w:jc w:val="left"/>
              <w:rPr>
                <w:rFonts w:ascii="宋体" w:eastAsia="宋体" w:hAnsi="宋体"/>
                <w:color w:val="000000" w:themeColor="text1"/>
                <w:sz w:val="21"/>
                <w:szCs w:val="21"/>
              </w:rPr>
            </w:pPr>
            <w:r w:rsidRPr="00C12DC7">
              <w:rPr>
                <w:rFonts w:ascii="宋体" w:eastAsia="宋体" w:hAnsi="宋体" w:cs="宋体"/>
                <w:color w:val="000000" w:themeColor="text1"/>
                <w:kern w:val="0"/>
                <w:sz w:val="21"/>
                <w:szCs w:val="21"/>
              </w:rPr>
              <w:t>2</w:t>
            </w:r>
          </w:p>
        </w:tc>
        <w:tc>
          <w:tcPr>
            <w:tcW w:w="5974" w:type="dxa"/>
            <w:tcBorders>
              <w:top w:val="single" w:sz="4" w:space="0" w:color="auto"/>
              <w:left w:val="single" w:sz="4" w:space="0" w:color="auto"/>
              <w:bottom w:val="single" w:sz="4" w:space="0" w:color="auto"/>
              <w:right w:val="single" w:sz="4" w:space="0" w:color="auto"/>
            </w:tcBorders>
            <w:vAlign w:val="center"/>
          </w:tcPr>
          <w:p w:rsidR="00526279" w:rsidRPr="00C12DC7" w:rsidRDefault="00EF72C1" w:rsidP="006B0E65">
            <w:pPr>
              <w:widowControl/>
              <w:spacing w:line="240" w:lineRule="exact"/>
              <w:jc w:val="left"/>
              <w:rPr>
                <w:rFonts w:ascii="宋体" w:eastAsia="宋体" w:hAnsi="宋体"/>
                <w:color w:val="000000" w:themeColor="text1"/>
                <w:sz w:val="21"/>
                <w:szCs w:val="21"/>
              </w:rPr>
            </w:pPr>
            <w:r w:rsidRPr="00C12DC7">
              <w:rPr>
                <w:rFonts w:ascii="宋体" w:eastAsia="宋体" w:hAnsi="宋体" w:cs="宋体"/>
                <w:color w:val="000000" w:themeColor="text1"/>
                <w:kern w:val="0"/>
                <w:sz w:val="21"/>
                <w:szCs w:val="21"/>
              </w:rPr>
              <w:t>投标人</w:t>
            </w:r>
            <w:r w:rsidRPr="00C12DC7">
              <w:rPr>
                <w:rFonts w:ascii="宋体" w:eastAsia="宋体" w:hAnsi="宋体" w:cs="宋体" w:hint="eastAsia"/>
                <w:color w:val="000000" w:themeColor="text1"/>
                <w:kern w:val="0"/>
                <w:sz w:val="21"/>
                <w:szCs w:val="21"/>
              </w:rPr>
              <w:t>为本项目组建的</w:t>
            </w:r>
            <w:r w:rsidRPr="00C12DC7">
              <w:rPr>
                <w:rFonts w:ascii="宋体" w:eastAsia="宋体" w:hAnsi="宋体" w:cs="宋体"/>
                <w:color w:val="000000" w:themeColor="text1"/>
                <w:kern w:val="0"/>
                <w:sz w:val="21"/>
                <w:szCs w:val="21"/>
              </w:rPr>
              <w:t>支撑人员团队</w:t>
            </w:r>
            <w:r w:rsidRPr="00C12DC7">
              <w:rPr>
                <w:rFonts w:ascii="宋体" w:eastAsia="宋体" w:hAnsi="宋体" w:cs="宋体" w:hint="eastAsia"/>
                <w:color w:val="000000" w:themeColor="text1"/>
                <w:kern w:val="0"/>
                <w:sz w:val="21"/>
                <w:szCs w:val="21"/>
              </w:rPr>
              <w:t>中，</w:t>
            </w:r>
            <w:r w:rsidRPr="00C12DC7">
              <w:rPr>
                <w:rFonts w:ascii="宋体" w:eastAsia="宋体" w:hAnsi="宋体" w:cs="宋体"/>
                <w:color w:val="000000" w:themeColor="text1"/>
                <w:kern w:val="0"/>
                <w:sz w:val="21"/>
                <w:szCs w:val="21"/>
              </w:rPr>
              <w:t>提供一个高级工程师得0.2分，一个工程师得0.1分，最高可得2分</w:t>
            </w:r>
            <w:r w:rsidRPr="00C12DC7">
              <w:rPr>
                <w:rFonts w:ascii="宋体" w:eastAsia="宋体" w:hAnsi="宋体" w:cs="宋体" w:hint="eastAsia"/>
                <w:color w:val="000000" w:themeColor="text1"/>
                <w:kern w:val="0"/>
                <w:sz w:val="21"/>
                <w:szCs w:val="21"/>
              </w:rPr>
              <w:t>，须</w:t>
            </w:r>
            <w:r w:rsidRPr="00C12DC7">
              <w:rPr>
                <w:rFonts w:ascii="宋体" w:eastAsia="宋体" w:hAnsi="宋体" w:cs="宋体"/>
                <w:color w:val="000000" w:themeColor="text1"/>
                <w:kern w:val="0"/>
                <w:sz w:val="21"/>
                <w:szCs w:val="21"/>
              </w:rPr>
              <w:t>提供</w:t>
            </w:r>
            <w:r w:rsidRPr="00C12DC7">
              <w:rPr>
                <w:rFonts w:ascii="宋体" w:eastAsia="宋体" w:hAnsi="宋体" w:cs="宋体" w:hint="eastAsia"/>
                <w:color w:val="000000" w:themeColor="text1"/>
                <w:kern w:val="0"/>
                <w:sz w:val="21"/>
                <w:szCs w:val="21"/>
              </w:rPr>
              <w:t>相关</w:t>
            </w:r>
            <w:r w:rsidRPr="00C12DC7">
              <w:rPr>
                <w:rFonts w:ascii="宋体" w:eastAsia="宋体" w:hAnsi="宋体" w:cs="宋体"/>
                <w:color w:val="000000" w:themeColor="text1"/>
                <w:kern w:val="0"/>
                <w:sz w:val="21"/>
                <w:szCs w:val="21"/>
              </w:rPr>
              <w:t>人员的职称证书及社保缴</w:t>
            </w:r>
            <w:proofErr w:type="gramStart"/>
            <w:r w:rsidRPr="00C12DC7">
              <w:rPr>
                <w:rFonts w:ascii="宋体" w:eastAsia="宋体" w:hAnsi="宋体" w:cs="宋体"/>
                <w:color w:val="000000" w:themeColor="text1"/>
                <w:kern w:val="0"/>
                <w:sz w:val="21"/>
                <w:szCs w:val="21"/>
              </w:rPr>
              <w:t>交证明</w:t>
            </w:r>
            <w:proofErr w:type="gramEnd"/>
            <w:r w:rsidRPr="00C12DC7">
              <w:rPr>
                <w:rFonts w:ascii="宋体" w:eastAsia="宋体" w:hAnsi="宋体" w:cs="宋体"/>
                <w:color w:val="000000" w:themeColor="text1"/>
                <w:kern w:val="0"/>
                <w:sz w:val="21"/>
                <w:szCs w:val="21"/>
              </w:rPr>
              <w:t>材料</w:t>
            </w:r>
            <w:r w:rsidRPr="00C12DC7">
              <w:rPr>
                <w:rFonts w:ascii="宋体" w:eastAsia="宋体" w:hAnsi="宋体" w:cs="宋体" w:hint="eastAsia"/>
                <w:color w:val="000000" w:themeColor="text1"/>
                <w:kern w:val="0"/>
                <w:sz w:val="21"/>
                <w:szCs w:val="21"/>
              </w:rPr>
              <w:t>，否则不得分</w:t>
            </w:r>
            <w:r w:rsidRPr="00C12DC7">
              <w:rPr>
                <w:rFonts w:ascii="宋体" w:eastAsia="宋体" w:hAnsi="宋体" w:cs="宋体"/>
                <w:color w:val="000000" w:themeColor="text1"/>
                <w:kern w:val="0"/>
                <w:sz w:val="21"/>
                <w:szCs w:val="21"/>
              </w:rPr>
              <w:t>。</w:t>
            </w:r>
          </w:p>
        </w:tc>
      </w:tr>
      <w:tr w:rsidR="00C12DC7" w:rsidRPr="00C12DC7">
        <w:tc>
          <w:tcPr>
            <w:tcW w:w="1198" w:type="dxa"/>
            <w:tcBorders>
              <w:top w:val="single" w:sz="4" w:space="0" w:color="auto"/>
              <w:left w:val="single" w:sz="4" w:space="0" w:color="auto"/>
              <w:bottom w:val="single" w:sz="4" w:space="0" w:color="auto"/>
              <w:right w:val="single" w:sz="4" w:space="0" w:color="auto"/>
            </w:tcBorders>
            <w:vAlign w:val="center"/>
          </w:tcPr>
          <w:p w:rsidR="00526279" w:rsidRPr="00C12DC7" w:rsidRDefault="00EF72C1" w:rsidP="006B0E65">
            <w:pPr>
              <w:widowControl/>
              <w:spacing w:line="240" w:lineRule="exact"/>
              <w:jc w:val="left"/>
              <w:rPr>
                <w:rFonts w:ascii="宋体" w:eastAsia="宋体" w:hAnsi="宋体"/>
                <w:color w:val="000000" w:themeColor="text1"/>
                <w:sz w:val="21"/>
                <w:szCs w:val="21"/>
              </w:rPr>
            </w:pPr>
            <w:r w:rsidRPr="00C12DC7">
              <w:rPr>
                <w:rFonts w:ascii="宋体" w:eastAsia="宋体" w:hAnsi="宋体" w:cs="宋体"/>
                <w:color w:val="000000" w:themeColor="text1"/>
                <w:kern w:val="0"/>
                <w:sz w:val="21"/>
                <w:szCs w:val="21"/>
              </w:rPr>
              <w:lastRenderedPageBreak/>
              <w:t>2-</w:t>
            </w:r>
            <w:r w:rsidRPr="00C12DC7">
              <w:rPr>
                <w:rFonts w:ascii="宋体" w:eastAsia="宋体" w:hAnsi="宋体" w:cs="宋体" w:hint="eastAsia"/>
                <w:color w:val="000000" w:themeColor="text1"/>
                <w:kern w:val="0"/>
                <w:sz w:val="21"/>
                <w:szCs w:val="21"/>
              </w:rPr>
              <w:t>9</w:t>
            </w:r>
          </w:p>
        </w:tc>
        <w:tc>
          <w:tcPr>
            <w:tcW w:w="1134" w:type="dxa"/>
            <w:tcBorders>
              <w:top w:val="single" w:sz="4" w:space="0" w:color="auto"/>
              <w:left w:val="single" w:sz="4" w:space="0" w:color="auto"/>
              <w:bottom w:val="single" w:sz="4" w:space="0" w:color="auto"/>
              <w:right w:val="single" w:sz="4" w:space="0" w:color="auto"/>
            </w:tcBorders>
            <w:vAlign w:val="center"/>
          </w:tcPr>
          <w:p w:rsidR="00526279" w:rsidRPr="00C12DC7" w:rsidRDefault="00196277" w:rsidP="006B0E65">
            <w:pPr>
              <w:widowControl/>
              <w:spacing w:line="240" w:lineRule="exact"/>
              <w:jc w:val="left"/>
              <w:rPr>
                <w:rFonts w:ascii="宋体" w:eastAsia="宋体" w:hAnsi="宋体"/>
                <w:color w:val="000000" w:themeColor="text1"/>
                <w:sz w:val="21"/>
                <w:szCs w:val="21"/>
              </w:rPr>
            </w:pPr>
            <w:r w:rsidRPr="00C12DC7">
              <w:rPr>
                <w:rFonts w:ascii="宋体" w:eastAsia="宋体" w:hAnsi="宋体" w:cs="宋体" w:hint="eastAsia"/>
                <w:color w:val="000000" w:themeColor="text1"/>
                <w:kern w:val="0"/>
                <w:sz w:val="21"/>
                <w:szCs w:val="21"/>
              </w:rPr>
              <w:t>2</w:t>
            </w:r>
          </w:p>
        </w:tc>
        <w:tc>
          <w:tcPr>
            <w:tcW w:w="5974" w:type="dxa"/>
            <w:tcBorders>
              <w:top w:val="single" w:sz="4" w:space="0" w:color="auto"/>
              <w:left w:val="single" w:sz="4" w:space="0" w:color="auto"/>
              <w:bottom w:val="single" w:sz="4" w:space="0" w:color="auto"/>
              <w:right w:val="single" w:sz="4" w:space="0" w:color="auto"/>
            </w:tcBorders>
            <w:vAlign w:val="center"/>
          </w:tcPr>
          <w:p w:rsidR="00526279" w:rsidRPr="00C12DC7" w:rsidRDefault="00EF72C1" w:rsidP="006B0E65">
            <w:pPr>
              <w:widowControl/>
              <w:spacing w:line="240" w:lineRule="exact"/>
              <w:jc w:val="left"/>
              <w:rPr>
                <w:rFonts w:ascii="宋体" w:eastAsia="宋体" w:hAnsi="宋体"/>
                <w:color w:val="000000" w:themeColor="text1"/>
                <w:sz w:val="21"/>
                <w:szCs w:val="21"/>
              </w:rPr>
            </w:pPr>
            <w:r w:rsidRPr="00C12DC7">
              <w:rPr>
                <w:rFonts w:ascii="宋体" w:eastAsia="宋体" w:hAnsi="宋体" w:cs="宋体"/>
                <w:color w:val="000000" w:themeColor="text1"/>
                <w:kern w:val="0"/>
                <w:sz w:val="21"/>
                <w:szCs w:val="21"/>
              </w:rPr>
              <w:t>根据投标人车辆保障（工具车）进行评分。每提供一辆工具车得0.</w:t>
            </w:r>
            <w:r w:rsidR="00196277" w:rsidRPr="00C12DC7">
              <w:rPr>
                <w:rFonts w:ascii="宋体" w:eastAsia="宋体" w:hAnsi="宋体" w:cs="宋体" w:hint="eastAsia"/>
                <w:color w:val="000000" w:themeColor="text1"/>
                <w:kern w:val="0"/>
                <w:sz w:val="21"/>
                <w:szCs w:val="21"/>
              </w:rPr>
              <w:t>5</w:t>
            </w:r>
            <w:r w:rsidRPr="00C12DC7">
              <w:rPr>
                <w:rFonts w:ascii="宋体" w:eastAsia="宋体" w:hAnsi="宋体" w:cs="宋体"/>
                <w:color w:val="000000" w:themeColor="text1"/>
                <w:kern w:val="0"/>
                <w:sz w:val="21"/>
                <w:szCs w:val="21"/>
              </w:rPr>
              <w:t>分，满分</w:t>
            </w:r>
            <w:r w:rsidR="00196277" w:rsidRPr="00C12DC7">
              <w:rPr>
                <w:rFonts w:ascii="宋体" w:eastAsia="宋体" w:hAnsi="宋体" w:cs="宋体" w:hint="eastAsia"/>
                <w:color w:val="000000" w:themeColor="text1"/>
                <w:kern w:val="0"/>
                <w:sz w:val="21"/>
                <w:szCs w:val="21"/>
              </w:rPr>
              <w:t>2</w:t>
            </w:r>
            <w:r w:rsidRPr="00C12DC7">
              <w:rPr>
                <w:rFonts w:ascii="宋体" w:eastAsia="宋体" w:hAnsi="宋体" w:cs="宋体"/>
                <w:color w:val="000000" w:themeColor="text1"/>
                <w:kern w:val="0"/>
                <w:sz w:val="21"/>
                <w:szCs w:val="21"/>
              </w:rPr>
              <w:t>分。投标人需提供工具车的车辆行驶证的复印件等证明。</w:t>
            </w:r>
          </w:p>
        </w:tc>
      </w:tr>
    </w:tbl>
    <w:p w:rsidR="00526279" w:rsidRPr="00C12DC7" w:rsidRDefault="00526279" w:rsidP="006B0E65">
      <w:pPr>
        <w:widowControl/>
        <w:spacing w:line="240" w:lineRule="exact"/>
        <w:ind w:firstLine="480"/>
        <w:jc w:val="left"/>
        <w:rPr>
          <w:rFonts w:ascii="宋体" w:eastAsia="宋体" w:hAnsi="宋体" w:cs="宋体"/>
          <w:color w:val="000000" w:themeColor="text1"/>
          <w:kern w:val="0"/>
          <w:sz w:val="21"/>
          <w:szCs w:val="21"/>
        </w:rPr>
      </w:pP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④加分项（</w:t>
      </w:r>
      <w:r w:rsidRPr="00C12DC7">
        <w:rPr>
          <w:rFonts w:ascii="宋体" w:eastAsia="宋体" w:hAnsi="宋体" w:cs="Calibri"/>
          <w:color w:val="000000" w:themeColor="text1"/>
          <w:kern w:val="0"/>
          <w:sz w:val="21"/>
          <w:szCs w:val="21"/>
        </w:rPr>
        <w:t>F4</w:t>
      </w:r>
      <w:r w:rsidRPr="00C12DC7">
        <w:rPr>
          <w:rFonts w:ascii="宋体" w:eastAsia="宋体" w:hAnsi="宋体" w:cs="宋体" w:hint="eastAsia"/>
          <w:color w:val="000000" w:themeColor="text1"/>
          <w:kern w:val="0"/>
          <w:sz w:val="21"/>
          <w:szCs w:val="21"/>
        </w:rPr>
        <w:t>×</w:t>
      </w:r>
      <w:r w:rsidRPr="00C12DC7">
        <w:rPr>
          <w:rFonts w:ascii="宋体" w:eastAsia="宋体" w:hAnsi="宋体" w:cs="Calibri"/>
          <w:color w:val="000000" w:themeColor="text1"/>
          <w:kern w:val="0"/>
          <w:sz w:val="21"/>
          <w:szCs w:val="21"/>
        </w:rPr>
        <w:t>A4</w:t>
      </w:r>
      <w:r w:rsidRPr="00C12DC7">
        <w:rPr>
          <w:rFonts w:ascii="宋体" w:eastAsia="宋体" w:hAnsi="宋体" w:cs="宋体" w:hint="eastAsia"/>
          <w:color w:val="000000" w:themeColor="text1"/>
          <w:kern w:val="0"/>
          <w:sz w:val="21"/>
          <w:szCs w:val="21"/>
        </w:rPr>
        <w:t>）</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a.优先类节能产品、环境标志产品：</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a1若同一合同包内节能、环境标志产品报价总金额低于该合同包报价总金额</w:t>
      </w:r>
      <w:r w:rsidRPr="00C12DC7">
        <w:rPr>
          <w:rFonts w:ascii="宋体" w:eastAsia="宋体" w:hAnsi="宋体" w:cs="Calibri"/>
          <w:color w:val="000000" w:themeColor="text1"/>
          <w:kern w:val="0"/>
          <w:sz w:val="21"/>
          <w:szCs w:val="21"/>
        </w:rPr>
        <w:t>20%</w:t>
      </w:r>
      <w:r w:rsidRPr="00C12DC7">
        <w:rPr>
          <w:rFonts w:ascii="宋体" w:eastAsia="宋体" w:hAnsi="宋体" w:cs="宋体" w:hint="eastAsia"/>
          <w:color w:val="000000" w:themeColor="text1"/>
          <w:kern w:val="0"/>
          <w:sz w:val="21"/>
          <w:szCs w:val="21"/>
        </w:rPr>
        <w:t>（含</w:t>
      </w:r>
      <w:r w:rsidRPr="00C12DC7">
        <w:rPr>
          <w:rFonts w:ascii="宋体" w:eastAsia="宋体" w:hAnsi="宋体" w:cs="Calibri"/>
          <w:color w:val="000000" w:themeColor="text1"/>
          <w:kern w:val="0"/>
          <w:sz w:val="21"/>
          <w:szCs w:val="21"/>
        </w:rPr>
        <w:t>20%</w:t>
      </w:r>
      <w:r w:rsidRPr="00C12DC7">
        <w:rPr>
          <w:rFonts w:ascii="宋体" w:eastAsia="宋体" w:hAnsi="宋体" w:cs="宋体" w:hint="eastAsia"/>
          <w:color w:val="000000" w:themeColor="text1"/>
          <w:kern w:val="0"/>
          <w:sz w:val="21"/>
          <w:szCs w:val="21"/>
        </w:rPr>
        <w:t>）以下，将分别给予节能、环境标志产品价格项（</w:t>
      </w:r>
      <w:r w:rsidRPr="00C12DC7">
        <w:rPr>
          <w:rFonts w:ascii="宋体" w:eastAsia="宋体" w:hAnsi="宋体" w:cs="Calibri"/>
          <w:color w:val="000000" w:themeColor="text1"/>
          <w:kern w:val="0"/>
          <w:sz w:val="21"/>
          <w:szCs w:val="21"/>
        </w:rPr>
        <w:t>F1</w:t>
      </w:r>
      <w:r w:rsidRPr="00C12DC7">
        <w:rPr>
          <w:rFonts w:ascii="宋体" w:eastAsia="宋体" w:hAnsi="宋体" w:cs="宋体" w:hint="eastAsia"/>
          <w:color w:val="000000" w:themeColor="text1"/>
          <w:kern w:val="0"/>
          <w:sz w:val="21"/>
          <w:szCs w:val="21"/>
        </w:rPr>
        <w:t>×</w:t>
      </w:r>
      <w:r w:rsidRPr="00C12DC7">
        <w:rPr>
          <w:rFonts w:ascii="宋体" w:eastAsia="宋体" w:hAnsi="宋体" w:cs="Calibri"/>
          <w:color w:val="000000" w:themeColor="text1"/>
          <w:kern w:val="0"/>
          <w:sz w:val="21"/>
          <w:szCs w:val="21"/>
        </w:rPr>
        <w:t>A1</w:t>
      </w:r>
      <w:r w:rsidRPr="00C12DC7">
        <w:rPr>
          <w:rFonts w:ascii="宋体" w:eastAsia="宋体" w:hAnsi="宋体" w:cs="宋体" w:hint="eastAsia"/>
          <w:color w:val="000000" w:themeColor="text1"/>
          <w:kern w:val="0"/>
          <w:sz w:val="21"/>
          <w:szCs w:val="21"/>
        </w:rPr>
        <w:t>，按照满分计）和技术项（</w:t>
      </w:r>
      <w:r w:rsidRPr="00C12DC7">
        <w:rPr>
          <w:rFonts w:ascii="宋体" w:eastAsia="宋体" w:hAnsi="宋体" w:cs="Calibri"/>
          <w:color w:val="000000" w:themeColor="text1"/>
          <w:kern w:val="0"/>
          <w:sz w:val="21"/>
          <w:szCs w:val="21"/>
        </w:rPr>
        <w:t>F2</w:t>
      </w:r>
      <w:r w:rsidRPr="00C12DC7">
        <w:rPr>
          <w:rFonts w:ascii="宋体" w:eastAsia="宋体" w:hAnsi="宋体" w:cs="宋体" w:hint="eastAsia"/>
          <w:color w:val="000000" w:themeColor="text1"/>
          <w:kern w:val="0"/>
          <w:sz w:val="21"/>
          <w:szCs w:val="21"/>
        </w:rPr>
        <w:t>×</w:t>
      </w:r>
      <w:r w:rsidRPr="00C12DC7">
        <w:rPr>
          <w:rFonts w:ascii="宋体" w:eastAsia="宋体" w:hAnsi="宋体" w:cs="Calibri"/>
          <w:color w:val="000000" w:themeColor="text1"/>
          <w:kern w:val="0"/>
          <w:sz w:val="21"/>
          <w:szCs w:val="21"/>
        </w:rPr>
        <w:t>A2</w:t>
      </w:r>
      <w:r w:rsidRPr="00C12DC7">
        <w:rPr>
          <w:rFonts w:ascii="宋体" w:eastAsia="宋体" w:hAnsi="宋体" w:cs="宋体" w:hint="eastAsia"/>
          <w:color w:val="000000" w:themeColor="text1"/>
          <w:kern w:val="0"/>
          <w:sz w:val="21"/>
          <w:szCs w:val="21"/>
        </w:rPr>
        <w:t>，按照满分计）</w:t>
      </w:r>
      <w:r w:rsidRPr="00C12DC7">
        <w:rPr>
          <w:rFonts w:ascii="宋体" w:eastAsia="宋体" w:hAnsi="宋体" w:cs="Calibri"/>
          <w:color w:val="000000" w:themeColor="text1"/>
          <w:kern w:val="0"/>
          <w:sz w:val="21"/>
          <w:szCs w:val="21"/>
        </w:rPr>
        <w:t>4%</w:t>
      </w:r>
      <w:r w:rsidRPr="00C12DC7">
        <w:rPr>
          <w:rFonts w:ascii="宋体" w:eastAsia="宋体" w:hAnsi="宋体" w:cs="宋体" w:hint="eastAsia"/>
          <w:color w:val="000000" w:themeColor="text1"/>
          <w:kern w:val="0"/>
          <w:sz w:val="21"/>
          <w:szCs w:val="21"/>
        </w:rPr>
        <w:t>的加分；若同一合同包内节能、环境标志产品报价总金额占该合同包报价总金额</w:t>
      </w:r>
      <w:r w:rsidRPr="00C12DC7">
        <w:rPr>
          <w:rFonts w:ascii="宋体" w:eastAsia="宋体" w:hAnsi="宋体" w:cs="Calibri"/>
          <w:color w:val="000000" w:themeColor="text1"/>
          <w:kern w:val="0"/>
          <w:sz w:val="21"/>
          <w:szCs w:val="21"/>
        </w:rPr>
        <w:t>20%-50%</w:t>
      </w:r>
      <w:r w:rsidRPr="00C12DC7">
        <w:rPr>
          <w:rFonts w:ascii="宋体" w:eastAsia="宋体" w:hAnsi="宋体" w:cs="宋体" w:hint="eastAsia"/>
          <w:color w:val="000000" w:themeColor="text1"/>
          <w:kern w:val="0"/>
          <w:sz w:val="21"/>
          <w:szCs w:val="21"/>
        </w:rPr>
        <w:t>（含</w:t>
      </w:r>
      <w:r w:rsidRPr="00C12DC7">
        <w:rPr>
          <w:rFonts w:ascii="宋体" w:eastAsia="宋体" w:hAnsi="宋体" w:cs="Calibri"/>
          <w:color w:val="000000" w:themeColor="text1"/>
          <w:kern w:val="0"/>
          <w:sz w:val="21"/>
          <w:szCs w:val="21"/>
        </w:rPr>
        <w:t>50%</w:t>
      </w:r>
      <w:r w:rsidRPr="00C12DC7">
        <w:rPr>
          <w:rFonts w:ascii="宋体" w:eastAsia="宋体" w:hAnsi="宋体" w:cs="宋体" w:hint="eastAsia"/>
          <w:color w:val="000000" w:themeColor="text1"/>
          <w:kern w:val="0"/>
          <w:sz w:val="21"/>
          <w:szCs w:val="21"/>
        </w:rPr>
        <w:t>），将分别给予节能、环境标志产品价格项（</w:t>
      </w:r>
      <w:r w:rsidRPr="00C12DC7">
        <w:rPr>
          <w:rFonts w:ascii="宋体" w:eastAsia="宋体" w:hAnsi="宋体" w:cs="Calibri"/>
          <w:color w:val="000000" w:themeColor="text1"/>
          <w:kern w:val="0"/>
          <w:sz w:val="21"/>
          <w:szCs w:val="21"/>
        </w:rPr>
        <w:t>F1</w:t>
      </w:r>
      <w:r w:rsidRPr="00C12DC7">
        <w:rPr>
          <w:rFonts w:ascii="宋体" w:eastAsia="宋体" w:hAnsi="宋体" w:cs="宋体" w:hint="eastAsia"/>
          <w:color w:val="000000" w:themeColor="text1"/>
          <w:kern w:val="0"/>
          <w:sz w:val="21"/>
          <w:szCs w:val="21"/>
        </w:rPr>
        <w:t>×</w:t>
      </w:r>
      <w:r w:rsidRPr="00C12DC7">
        <w:rPr>
          <w:rFonts w:ascii="宋体" w:eastAsia="宋体" w:hAnsi="宋体" w:cs="Calibri"/>
          <w:color w:val="000000" w:themeColor="text1"/>
          <w:kern w:val="0"/>
          <w:sz w:val="21"/>
          <w:szCs w:val="21"/>
        </w:rPr>
        <w:t>A1</w:t>
      </w:r>
      <w:r w:rsidRPr="00C12DC7">
        <w:rPr>
          <w:rFonts w:ascii="宋体" w:eastAsia="宋体" w:hAnsi="宋体" w:cs="宋体" w:hint="eastAsia"/>
          <w:color w:val="000000" w:themeColor="text1"/>
          <w:kern w:val="0"/>
          <w:sz w:val="21"/>
          <w:szCs w:val="21"/>
        </w:rPr>
        <w:t>，按照满分计）和技术项（</w:t>
      </w:r>
      <w:r w:rsidRPr="00C12DC7">
        <w:rPr>
          <w:rFonts w:ascii="宋体" w:eastAsia="宋体" w:hAnsi="宋体" w:cs="Calibri"/>
          <w:color w:val="000000" w:themeColor="text1"/>
          <w:kern w:val="0"/>
          <w:sz w:val="21"/>
          <w:szCs w:val="21"/>
        </w:rPr>
        <w:t>F2</w:t>
      </w:r>
      <w:r w:rsidRPr="00C12DC7">
        <w:rPr>
          <w:rFonts w:ascii="宋体" w:eastAsia="宋体" w:hAnsi="宋体" w:cs="宋体" w:hint="eastAsia"/>
          <w:color w:val="000000" w:themeColor="text1"/>
          <w:kern w:val="0"/>
          <w:sz w:val="21"/>
          <w:szCs w:val="21"/>
        </w:rPr>
        <w:t>×</w:t>
      </w:r>
      <w:r w:rsidRPr="00C12DC7">
        <w:rPr>
          <w:rFonts w:ascii="宋体" w:eastAsia="宋体" w:hAnsi="宋体" w:cs="Calibri"/>
          <w:color w:val="000000" w:themeColor="text1"/>
          <w:kern w:val="0"/>
          <w:sz w:val="21"/>
          <w:szCs w:val="21"/>
        </w:rPr>
        <w:t>A2</w:t>
      </w:r>
      <w:r w:rsidRPr="00C12DC7">
        <w:rPr>
          <w:rFonts w:ascii="宋体" w:eastAsia="宋体" w:hAnsi="宋体" w:cs="宋体" w:hint="eastAsia"/>
          <w:color w:val="000000" w:themeColor="text1"/>
          <w:kern w:val="0"/>
          <w:sz w:val="21"/>
          <w:szCs w:val="21"/>
        </w:rPr>
        <w:t>，按照满分计）</w:t>
      </w:r>
      <w:r w:rsidRPr="00C12DC7">
        <w:rPr>
          <w:rFonts w:ascii="宋体" w:eastAsia="宋体" w:hAnsi="宋体" w:cs="Calibri"/>
          <w:color w:val="000000" w:themeColor="text1"/>
          <w:kern w:val="0"/>
          <w:sz w:val="21"/>
          <w:szCs w:val="21"/>
        </w:rPr>
        <w:t>6%</w:t>
      </w:r>
      <w:r w:rsidRPr="00C12DC7">
        <w:rPr>
          <w:rFonts w:ascii="宋体" w:eastAsia="宋体" w:hAnsi="宋体" w:cs="宋体" w:hint="eastAsia"/>
          <w:color w:val="000000" w:themeColor="text1"/>
          <w:kern w:val="0"/>
          <w:sz w:val="21"/>
          <w:szCs w:val="21"/>
        </w:rPr>
        <w:t>的加分；若同一合同包内节能、环境标志产品报价总金额占该合同包报价总金额</w:t>
      </w:r>
      <w:r w:rsidRPr="00C12DC7">
        <w:rPr>
          <w:rFonts w:ascii="宋体" w:eastAsia="宋体" w:hAnsi="宋体" w:cs="Calibri"/>
          <w:color w:val="000000" w:themeColor="text1"/>
          <w:kern w:val="0"/>
          <w:sz w:val="21"/>
          <w:szCs w:val="21"/>
        </w:rPr>
        <w:t>50%</w:t>
      </w:r>
      <w:r w:rsidRPr="00C12DC7">
        <w:rPr>
          <w:rFonts w:ascii="宋体" w:eastAsia="宋体" w:hAnsi="宋体" w:cs="宋体" w:hint="eastAsia"/>
          <w:color w:val="000000" w:themeColor="text1"/>
          <w:kern w:val="0"/>
          <w:sz w:val="21"/>
          <w:szCs w:val="21"/>
        </w:rPr>
        <w:t>以上的，将分别给予节能、环境标志产品价格项（</w:t>
      </w:r>
      <w:r w:rsidRPr="00C12DC7">
        <w:rPr>
          <w:rFonts w:ascii="宋体" w:eastAsia="宋体" w:hAnsi="宋体" w:cs="Calibri"/>
          <w:color w:val="000000" w:themeColor="text1"/>
          <w:kern w:val="0"/>
          <w:sz w:val="21"/>
          <w:szCs w:val="21"/>
        </w:rPr>
        <w:t>F1</w:t>
      </w:r>
      <w:r w:rsidRPr="00C12DC7">
        <w:rPr>
          <w:rFonts w:ascii="宋体" w:eastAsia="宋体" w:hAnsi="宋体" w:cs="宋体" w:hint="eastAsia"/>
          <w:color w:val="000000" w:themeColor="text1"/>
          <w:kern w:val="0"/>
          <w:sz w:val="21"/>
          <w:szCs w:val="21"/>
        </w:rPr>
        <w:t>×</w:t>
      </w:r>
      <w:r w:rsidRPr="00C12DC7">
        <w:rPr>
          <w:rFonts w:ascii="宋体" w:eastAsia="宋体" w:hAnsi="宋体" w:cs="Calibri"/>
          <w:color w:val="000000" w:themeColor="text1"/>
          <w:kern w:val="0"/>
          <w:sz w:val="21"/>
          <w:szCs w:val="21"/>
        </w:rPr>
        <w:t>A1</w:t>
      </w:r>
      <w:r w:rsidRPr="00C12DC7">
        <w:rPr>
          <w:rFonts w:ascii="宋体" w:eastAsia="宋体" w:hAnsi="宋体" w:cs="宋体" w:hint="eastAsia"/>
          <w:color w:val="000000" w:themeColor="text1"/>
          <w:kern w:val="0"/>
          <w:sz w:val="21"/>
          <w:szCs w:val="21"/>
        </w:rPr>
        <w:t>，按照满分计）和技术项（</w:t>
      </w:r>
      <w:r w:rsidRPr="00C12DC7">
        <w:rPr>
          <w:rFonts w:ascii="宋体" w:eastAsia="宋体" w:hAnsi="宋体" w:cs="Calibri"/>
          <w:color w:val="000000" w:themeColor="text1"/>
          <w:kern w:val="0"/>
          <w:sz w:val="21"/>
          <w:szCs w:val="21"/>
        </w:rPr>
        <w:t>F2</w:t>
      </w:r>
      <w:r w:rsidRPr="00C12DC7">
        <w:rPr>
          <w:rFonts w:ascii="宋体" w:eastAsia="宋体" w:hAnsi="宋体" w:cs="宋体" w:hint="eastAsia"/>
          <w:color w:val="000000" w:themeColor="text1"/>
          <w:kern w:val="0"/>
          <w:sz w:val="21"/>
          <w:szCs w:val="21"/>
        </w:rPr>
        <w:t>×</w:t>
      </w:r>
      <w:r w:rsidRPr="00C12DC7">
        <w:rPr>
          <w:rFonts w:ascii="宋体" w:eastAsia="宋体" w:hAnsi="宋体" w:cs="Calibri"/>
          <w:color w:val="000000" w:themeColor="text1"/>
          <w:kern w:val="0"/>
          <w:sz w:val="21"/>
          <w:szCs w:val="21"/>
        </w:rPr>
        <w:t>A2</w:t>
      </w:r>
      <w:r w:rsidRPr="00C12DC7">
        <w:rPr>
          <w:rFonts w:ascii="宋体" w:eastAsia="宋体" w:hAnsi="宋体" w:cs="宋体" w:hint="eastAsia"/>
          <w:color w:val="000000" w:themeColor="text1"/>
          <w:kern w:val="0"/>
          <w:sz w:val="21"/>
          <w:szCs w:val="21"/>
        </w:rPr>
        <w:t>，按照满分计）</w:t>
      </w:r>
      <w:r w:rsidRPr="00C12DC7">
        <w:rPr>
          <w:rFonts w:ascii="宋体" w:eastAsia="宋体" w:hAnsi="宋体" w:cs="Calibri"/>
          <w:color w:val="000000" w:themeColor="text1"/>
          <w:kern w:val="0"/>
          <w:sz w:val="21"/>
          <w:szCs w:val="21"/>
        </w:rPr>
        <w:t>8%</w:t>
      </w:r>
      <w:r w:rsidRPr="00C12DC7">
        <w:rPr>
          <w:rFonts w:ascii="宋体" w:eastAsia="宋体" w:hAnsi="宋体" w:cs="宋体" w:hint="eastAsia"/>
          <w:color w:val="000000" w:themeColor="text1"/>
          <w:kern w:val="0"/>
          <w:sz w:val="21"/>
          <w:szCs w:val="21"/>
        </w:rPr>
        <w:t>的加分。</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a2若节能、环境标志产品仅是构成投标产品的部件、组件或零件，则该投标产品不享受鼓励优惠政策。同一品目中各认证证书不重复计算加分。强制类节能产品不享受加分。</w:t>
      </w:r>
      <w:r w:rsidRPr="00C12DC7">
        <w:rPr>
          <w:rFonts w:ascii="宋体" w:eastAsia="宋体" w:hAnsi="宋体" w:cs="宋体"/>
          <w:b/>
          <w:bCs/>
          <w:color w:val="000000" w:themeColor="text1"/>
          <w:kern w:val="0"/>
          <w:sz w:val="21"/>
          <w:szCs w:val="21"/>
        </w:rPr>
        <w:t>  </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（4）中标候选人排列规则顺序如下：</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a.按照评标总得分（</w:t>
      </w:r>
      <w:r w:rsidRPr="00C12DC7">
        <w:rPr>
          <w:rFonts w:ascii="宋体" w:eastAsia="宋体" w:hAnsi="宋体" w:cs="Calibri"/>
          <w:color w:val="000000" w:themeColor="text1"/>
          <w:kern w:val="0"/>
          <w:sz w:val="21"/>
          <w:szCs w:val="21"/>
        </w:rPr>
        <w:t>FA</w:t>
      </w:r>
      <w:r w:rsidRPr="00C12DC7">
        <w:rPr>
          <w:rFonts w:ascii="宋体" w:eastAsia="宋体" w:hAnsi="宋体" w:cs="宋体" w:hint="eastAsia"/>
          <w:color w:val="000000" w:themeColor="text1"/>
          <w:kern w:val="0"/>
          <w:sz w:val="21"/>
          <w:szCs w:val="21"/>
        </w:rPr>
        <w:t>）由高到低顺序排列。</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b.评标总得分（</w:t>
      </w:r>
      <w:r w:rsidRPr="00C12DC7">
        <w:rPr>
          <w:rFonts w:ascii="宋体" w:eastAsia="宋体" w:hAnsi="宋体" w:cs="Calibri"/>
          <w:color w:val="000000" w:themeColor="text1"/>
          <w:kern w:val="0"/>
          <w:sz w:val="21"/>
          <w:szCs w:val="21"/>
        </w:rPr>
        <w:t>FA</w:t>
      </w:r>
      <w:r w:rsidRPr="00C12DC7">
        <w:rPr>
          <w:rFonts w:ascii="宋体" w:eastAsia="宋体" w:hAnsi="宋体" w:cs="宋体" w:hint="eastAsia"/>
          <w:color w:val="000000" w:themeColor="text1"/>
          <w:kern w:val="0"/>
          <w:sz w:val="21"/>
          <w:szCs w:val="21"/>
        </w:rPr>
        <w:t>）相同的，按照评标价（即价格扣除后的投标报价）由低到高顺序排列。</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c.评标总得分（</w:t>
      </w:r>
      <w:r w:rsidRPr="00C12DC7">
        <w:rPr>
          <w:rFonts w:ascii="宋体" w:eastAsia="宋体" w:hAnsi="宋体" w:cs="Calibri"/>
          <w:color w:val="000000" w:themeColor="text1"/>
          <w:kern w:val="0"/>
          <w:sz w:val="21"/>
          <w:szCs w:val="21"/>
        </w:rPr>
        <w:t>FA</w:t>
      </w:r>
      <w:r w:rsidRPr="00C12DC7">
        <w:rPr>
          <w:rFonts w:ascii="宋体" w:eastAsia="宋体" w:hAnsi="宋体" w:cs="宋体" w:hint="eastAsia"/>
          <w:color w:val="000000" w:themeColor="text1"/>
          <w:kern w:val="0"/>
          <w:sz w:val="21"/>
          <w:szCs w:val="21"/>
        </w:rPr>
        <w:t>）且评标价（即价格扣除后的投标报价）相同的并列。</w:t>
      </w:r>
    </w:p>
    <w:p w:rsidR="00526279" w:rsidRPr="00C12DC7" w:rsidRDefault="00EF72C1" w:rsidP="006B0E65">
      <w:pPr>
        <w:widowControl/>
        <w:spacing w:line="240" w:lineRule="exact"/>
        <w:jc w:val="left"/>
        <w:outlineLvl w:val="0"/>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8、其他规定</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8.1评标应全程保密且不得透露给任</w:t>
      </w:r>
      <w:proofErr w:type="gramStart"/>
      <w:r w:rsidRPr="00C12DC7">
        <w:rPr>
          <w:rFonts w:ascii="宋体" w:eastAsia="宋体" w:hAnsi="宋体" w:cs="宋体" w:hint="eastAsia"/>
          <w:color w:val="000000" w:themeColor="text1"/>
          <w:kern w:val="0"/>
          <w:sz w:val="21"/>
          <w:szCs w:val="21"/>
        </w:rPr>
        <w:t>一</w:t>
      </w:r>
      <w:proofErr w:type="gramEnd"/>
      <w:r w:rsidRPr="00C12DC7">
        <w:rPr>
          <w:rFonts w:ascii="宋体" w:eastAsia="宋体" w:hAnsi="宋体" w:cs="宋体" w:hint="eastAsia"/>
          <w:color w:val="000000" w:themeColor="text1"/>
          <w:kern w:val="0"/>
          <w:sz w:val="21"/>
          <w:szCs w:val="21"/>
        </w:rPr>
        <w:t>投标人或与评标工作无关的人员。</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8.2评标将进行全程实时录音录像，录音录像资料随采购文件一并存档。</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8.3若投标人有任何试图干扰具体评标事务，影响评标委员会独立履行职责的行为，其投标无效且不予退还投标保证金。情节严重的，由财政部门列入不良行为记录。</w:t>
      </w:r>
    </w:p>
    <w:p w:rsidR="00526279" w:rsidRPr="00C12DC7" w:rsidRDefault="00EF72C1" w:rsidP="006B0E65">
      <w:pPr>
        <w:widowControl/>
        <w:spacing w:line="240" w:lineRule="exact"/>
        <w:jc w:val="left"/>
        <w:rPr>
          <w:rFonts w:ascii="宋体" w:eastAsia="宋体" w:hAnsi="宋体" w:cs="宋体"/>
          <w:b/>
          <w:bCs/>
          <w:color w:val="000000" w:themeColor="text1"/>
          <w:kern w:val="0"/>
          <w:sz w:val="21"/>
          <w:szCs w:val="21"/>
        </w:rPr>
      </w:pPr>
      <w:r w:rsidRPr="00C12DC7">
        <w:rPr>
          <w:rFonts w:ascii="宋体" w:eastAsia="宋体" w:hAnsi="宋体" w:cs="宋体" w:hint="eastAsia"/>
          <w:color w:val="000000" w:themeColor="text1"/>
          <w:kern w:val="0"/>
          <w:sz w:val="21"/>
          <w:szCs w:val="21"/>
        </w:rPr>
        <w:t>8.4其他：</w:t>
      </w:r>
      <w:r w:rsidRPr="00C12DC7">
        <w:rPr>
          <w:rFonts w:ascii="宋体" w:eastAsia="宋体" w:hAnsi="宋体" w:cs="宋体"/>
          <w:color w:val="000000" w:themeColor="text1"/>
          <w:kern w:val="0"/>
          <w:sz w:val="21"/>
          <w:szCs w:val="21"/>
        </w:rPr>
        <w:t>无。</w:t>
      </w:r>
      <w:r w:rsidRPr="00C12DC7">
        <w:rPr>
          <w:rFonts w:ascii="宋体" w:eastAsia="宋体" w:hAnsi="宋体" w:cs="宋体" w:hint="eastAsia"/>
          <w:color w:val="000000" w:themeColor="text1"/>
          <w:kern w:val="0"/>
          <w:sz w:val="21"/>
          <w:szCs w:val="21"/>
        </w:rPr>
        <w:t> </w:t>
      </w:r>
    </w:p>
    <w:p w:rsidR="00526279" w:rsidRPr="00C12DC7" w:rsidRDefault="00EF72C1" w:rsidP="006B0E65">
      <w:pPr>
        <w:widowControl/>
        <w:spacing w:line="240" w:lineRule="exact"/>
        <w:jc w:val="left"/>
        <w:rPr>
          <w:rFonts w:ascii="宋体" w:eastAsia="宋体" w:hAnsi="宋体" w:cs="宋体"/>
          <w:b/>
          <w:bCs/>
          <w:color w:val="000000" w:themeColor="text1"/>
          <w:kern w:val="0"/>
          <w:sz w:val="21"/>
          <w:szCs w:val="21"/>
        </w:rPr>
      </w:pPr>
      <w:r w:rsidRPr="00C12DC7">
        <w:rPr>
          <w:rFonts w:ascii="宋体" w:eastAsia="宋体" w:hAnsi="宋体" w:cs="宋体" w:hint="eastAsia"/>
          <w:b/>
          <w:bCs/>
          <w:color w:val="000000" w:themeColor="text1"/>
          <w:kern w:val="0"/>
          <w:sz w:val="21"/>
          <w:szCs w:val="21"/>
        </w:rPr>
        <w:t> </w:t>
      </w:r>
    </w:p>
    <w:p w:rsidR="00526279" w:rsidRPr="00C12DC7" w:rsidRDefault="00EF72C1" w:rsidP="006B0E65">
      <w:pPr>
        <w:widowControl/>
        <w:spacing w:line="240" w:lineRule="exact"/>
        <w:jc w:val="center"/>
        <w:outlineLvl w:val="0"/>
        <w:rPr>
          <w:rFonts w:ascii="宋体" w:eastAsia="宋体" w:hAnsi="宋体" w:cs="宋体"/>
          <w:b/>
          <w:bCs/>
          <w:color w:val="000000" w:themeColor="text1"/>
          <w:kern w:val="0"/>
          <w:sz w:val="21"/>
          <w:szCs w:val="21"/>
        </w:rPr>
      </w:pPr>
      <w:r w:rsidRPr="00C12DC7">
        <w:rPr>
          <w:rFonts w:ascii="宋体" w:eastAsia="宋体" w:hAnsi="宋体" w:cs="宋体"/>
          <w:b/>
          <w:bCs/>
          <w:color w:val="000000" w:themeColor="text1"/>
          <w:kern w:val="0"/>
          <w:sz w:val="21"/>
          <w:szCs w:val="21"/>
        </w:rPr>
        <w:br w:type="page"/>
      </w:r>
      <w:r w:rsidRPr="00C12DC7">
        <w:rPr>
          <w:rFonts w:ascii="宋体" w:eastAsia="宋体" w:hAnsi="宋体" w:cs="宋体" w:hint="eastAsia"/>
          <w:b/>
          <w:bCs/>
          <w:color w:val="000000" w:themeColor="text1"/>
          <w:kern w:val="0"/>
          <w:sz w:val="21"/>
          <w:szCs w:val="21"/>
        </w:rPr>
        <w:lastRenderedPageBreak/>
        <w:t>第五章 招标内容及要求</w:t>
      </w:r>
    </w:p>
    <w:p w:rsidR="00526279" w:rsidRPr="00C12DC7" w:rsidRDefault="00EF72C1" w:rsidP="006B0E65">
      <w:pPr>
        <w:pStyle w:val="af1"/>
        <w:numPr>
          <w:ilvl w:val="0"/>
          <w:numId w:val="1"/>
        </w:numPr>
        <w:spacing w:before="0" w:beforeAutospacing="0" w:after="0" w:afterAutospacing="0" w:line="240" w:lineRule="exact"/>
        <w:rPr>
          <w:color w:val="000000" w:themeColor="text1"/>
          <w:sz w:val="21"/>
          <w:szCs w:val="21"/>
        </w:rPr>
      </w:pPr>
      <w:r w:rsidRPr="00C12DC7">
        <w:rPr>
          <w:color w:val="000000" w:themeColor="text1"/>
          <w:sz w:val="21"/>
          <w:szCs w:val="21"/>
        </w:rPr>
        <w:t>项目概况（采购标的）</w:t>
      </w:r>
    </w:p>
    <w:tbl>
      <w:tblPr>
        <w:tblW w:w="7903" w:type="dxa"/>
        <w:tblLayout w:type="fixed"/>
        <w:tblCellMar>
          <w:top w:w="15" w:type="dxa"/>
          <w:left w:w="15" w:type="dxa"/>
          <w:bottom w:w="15" w:type="dxa"/>
          <w:right w:w="15" w:type="dxa"/>
        </w:tblCellMar>
        <w:tblLook w:val="04A0" w:firstRow="1" w:lastRow="0" w:firstColumn="1" w:lastColumn="0" w:noHBand="0" w:noVBand="1"/>
      </w:tblPr>
      <w:tblGrid>
        <w:gridCol w:w="1113"/>
        <w:gridCol w:w="1400"/>
        <w:gridCol w:w="5390"/>
      </w:tblGrid>
      <w:tr w:rsidR="00C12DC7" w:rsidRPr="00C12DC7">
        <w:trPr>
          <w:trHeight w:val="720"/>
        </w:trPr>
        <w:tc>
          <w:tcPr>
            <w:tcW w:w="1113" w:type="dxa"/>
            <w:tcBorders>
              <w:top w:val="single" w:sz="4" w:space="0" w:color="000000"/>
              <w:left w:val="single" w:sz="4" w:space="0" w:color="000000"/>
              <w:bottom w:val="single" w:sz="4" w:space="0" w:color="000000"/>
              <w:right w:val="single" w:sz="4" w:space="0" w:color="000000"/>
            </w:tcBorders>
            <w:vAlign w:val="center"/>
          </w:tcPr>
          <w:p w:rsidR="00526279" w:rsidRPr="00C12DC7" w:rsidRDefault="00EF72C1" w:rsidP="006B0E65">
            <w:pPr>
              <w:widowControl/>
              <w:spacing w:line="240" w:lineRule="exact"/>
              <w:jc w:val="center"/>
              <w:textAlignment w:val="center"/>
              <w:rPr>
                <w:rFonts w:ascii="宋体" w:eastAsia="宋体" w:hAnsi="宋体" w:cs="宋体"/>
                <w:color w:val="000000" w:themeColor="text1"/>
                <w:sz w:val="21"/>
                <w:szCs w:val="21"/>
              </w:rPr>
            </w:pPr>
            <w:r w:rsidRPr="00C12DC7">
              <w:rPr>
                <w:rFonts w:ascii="宋体" w:eastAsia="宋体" w:hAnsi="宋体" w:cs="宋体" w:hint="eastAsia"/>
                <w:color w:val="000000" w:themeColor="text1"/>
                <w:kern w:val="0"/>
                <w:sz w:val="21"/>
                <w:szCs w:val="21"/>
              </w:rPr>
              <w:t>合同包</w:t>
            </w:r>
          </w:p>
        </w:tc>
        <w:tc>
          <w:tcPr>
            <w:tcW w:w="1400" w:type="dxa"/>
            <w:tcBorders>
              <w:top w:val="single" w:sz="4" w:space="0" w:color="000000"/>
              <w:left w:val="single" w:sz="4" w:space="0" w:color="000000"/>
              <w:bottom w:val="single" w:sz="4" w:space="0" w:color="000000"/>
              <w:right w:val="single" w:sz="4" w:space="0" w:color="000000"/>
            </w:tcBorders>
            <w:vAlign w:val="center"/>
          </w:tcPr>
          <w:p w:rsidR="00526279" w:rsidRPr="00C12DC7" w:rsidRDefault="00EF72C1" w:rsidP="006B0E65">
            <w:pPr>
              <w:widowControl/>
              <w:spacing w:line="240" w:lineRule="exact"/>
              <w:jc w:val="center"/>
              <w:textAlignment w:val="center"/>
              <w:rPr>
                <w:rFonts w:ascii="宋体" w:eastAsia="宋体" w:hAnsi="宋体" w:cs="宋体"/>
                <w:color w:val="000000" w:themeColor="text1"/>
                <w:sz w:val="21"/>
                <w:szCs w:val="21"/>
              </w:rPr>
            </w:pPr>
            <w:r w:rsidRPr="00C12DC7">
              <w:rPr>
                <w:rFonts w:ascii="宋体" w:eastAsia="宋体" w:hAnsi="宋体" w:cs="宋体" w:hint="eastAsia"/>
                <w:color w:val="000000" w:themeColor="text1"/>
                <w:kern w:val="0"/>
                <w:sz w:val="21"/>
                <w:szCs w:val="21"/>
              </w:rPr>
              <w:t>品目号</w:t>
            </w:r>
          </w:p>
        </w:tc>
        <w:tc>
          <w:tcPr>
            <w:tcW w:w="5390" w:type="dxa"/>
            <w:tcBorders>
              <w:top w:val="single" w:sz="4" w:space="0" w:color="000000"/>
              <w:left w:val="single" w:sz="4" w:space="0" w:color="000000"/>
              <w:bottom w:val="single" w:sz="4" w:space="0" w:color="000000"/>
              <w:right w:val="single" w:sz="4" w:space="0" w:color="000000"/>
            </w:tcBorders>
            <w:vAlign w:val="center"/>
          </w:tcPr>
          <w:p w:rsidR="00526279" w:rsidRPr="00C12DC7" w:rsidRDefault="00EF72C1" w:rsidP="006B0E65">
            <w:pPr>
              <w:widowControl/>
              <w:spacing w:line="240" w:lineRule="exact"/>
              <w:jc w:val="center"/>
              <w:textAlignment w:val="center"/>
              <w:rPr>
                <w:rFonts w:ascii="宋体" w:eastAsia="宋体" w:hAnsi="宋体" w:cs="宋体"/>
                <w:color w:val="000000" w:themeColor="text1"/>
                <w:sz w:val="21"/>
                <w:szCs w:val="21"/>
              </w:rPr>
            </w:pPr>
            <w:r w:rsidRPr="00C12DC7">
              <w:rPr>
                <w:rFonts w:ascii="宋体" w:eastAsia="宋体" w:hAnsi="宋体" w:cs="宋体" w:hint="eastAsia"/>
                <w:color w:val="000000" w:themeColor="text1"/>
                <w:kern w:val="0"/>
                <w:sz w:val="21"/>
                <w:szCs w:val="21"/>
              </w:rPr>
              <w:t>采购标的</w:t>
            </w:r>
          </w:p>
        </w:tc>
      </w:tr>
      <w:tr w:rsidR="00C12DC7" w:rsidRPr="00C12DC7">
        <w:trPr>
          <w:trHeight w:val="191"/>
        </w:trPr>
        <w:tc>
          <w:tcPr>
            <w:tcW w:w="111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26279" w:rsidRPr="00C12DC7" w:rsidRDefault="00EF72C1" w:rsidP="006B0E65">
            <w:pPr>
              <w:widowControl/>
              <w:spacing w:line="240" w:lineRule="exact"/>
              <w:jc w:val="center"/>
              <w:textAlignment w:val="center"/>
              <w:rPr>
                <w:rFonts w:ascii="宋体" w:eastAsia="宋体" w:hAnsi="宋体" w:cs="宋体"/>
                <w:color w:val="000000" w:themeColor="text1"/>
                <w:sz w:val="21"/>
                <w:szCs w:val="21"/>
              </w:rPr>
            </w:pPr>
            <w:r w:rsidRPr="00C12DC7">
              <w:rPr>
                <w:rFonts w:ascii="宋体" w:eastAsia="宋体" w:hAnsi="宋体" w:cs="宋体" w:hint="eastAsia"/>
                <w:color w:val="000000" w:themeColor="text1"/>
                <w:kern w:val="0"/>
                <w:sz w:val="21"/>
                <w:szCs w:val="21"/>
              </w:rPr>
              <w:t>1</w:t>
            </w:r>
          </w:p>
        </w:tc>
        <w:tc>
          <w:tcPr>
            <w:tcW w:w="14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6279" w:rsidRPr="00C12DC7" w:rsidRDefault="00EF72C1" w:rsidP="006B0E65">
            <w:pPr>
              <w:widowControl/>
              <w:spacing w:line="240" w:lineRule="exact"/>
              <w:jc w:val="center"/>
              <w:textAlignment w:val="center"/>
              <w:rPr>
                <w:rFonts w:ascii="宋体" w:eastAsia="宋体" w:hAnsi="宋体" w:cs="宋体"/>
                <w:color w:val="000000" w:themeColor="text1"/>
                <w:sz w:val="21"/>
                <w:szCs w:val="21"/>
              </w:rPr>
            </w:pPr>
            <w:r w:rsidRPr="00C12DC7">
              <w:rPr>
                <w:rFonts w:ascii="宋体" w:eastAsia="宋体" w:hAnsi="宋体" w:cs="宋体" w:hint="eastAsia"/>
                <w:color w:val="000000" w:themeColor="text1"/>
                <w:kern w:val="0"/>
                <w:sz w:val="21"/>
                <w:szCs w:val="21"/>
              </w:rPr>
              <w:t>1-1</w:t>
            </w:r>
          </w:p>
        </w:tc>
        <w:tc>
          <w:tcPr>
            <w:tcW w:w="53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6279" w:rsidRPr="00C12DC7" w:rsidRDefault="00EF72C1" w:rsidP="006B0E65">
            <w:pPr>
              <w:widowControl/>
              <w:spacing w:line="240" w:lineRule="exact"/>
              <w:jc w:val="center"/>
              <w:textAlignment w:val="center"/>
              <w:rPr>
                <w:rFonts w:ascii="宋体" w:eastAsia="宋体" w:hAnsi="宋体" w:cs="宋体"/>
                <w:color w:val="000000" w:themeColor="text1"/>
                <w:sz w:val="21"/>
                <w:szCs w:val="21"/>
              </w:rPr>
            </w:pPr>
            <w:r w:rsidRPr="00C12DC7">
              <w:rPr>
                <w:rFonts w:ascii="宋体" w:eastAsia="宋体" w:hAnsi="宋体" w:cs="宋体" w:hint="eastAsia"/>
                <w:color w:val="000000" w:themeColor="text1"/>
                <w:kern w:val="0"/>
                <w:sz w:val="21"/>
                <w:szCs w:val="21"/>
              </w:rPr>
              <w:t>教育云平台及城域网运</w:t>
            </w:r>
            <w:proofErr w:type="gramStart"/>
            <w:r w:rsidRPr="00C12DC7">
              <w:rPr>
                <w:rFonts w:ascii="宋体" w:eastAsia="宋体" w:hAnsi="宋体" w:cs="宋体" w:hint="eastAsia"/>
                <w:color w:val="000000" w:themeColor="text1"/>
                <w:kern w:val="0"/>
                <w:sz w:val="21"/>
                <w:szCs w:val="21"/>
              </w:rPr>
              <w:t>维管理</w:t>
            </w:r>
            <w:proofErr w:type="gramEnd"/>
            <w:r w:rsidRPr="00C12DC7">
              <w:rPr>
                <w:rFonts w:ascii="宋体" w:eastAsia="宋体" w:hAnsi="宋体" w:cs="宋体" w:hint="eastAsia"/>
                <w:color w:val="000000" w:themeColor="text1"/>
                <w:kern w:val="0"/>
                <w:sz w:val="21"/>
                <w:szCs w:val="21"/>
              </w:rPr>
              <w:t>服务</w:t>
            </w:r>
          </w:p>
        </w:tc>
      </w:tr>
      <w:tr w:rsidR="00C12DC7" w:rsidRPr="00C12DC7">
        <w:trPr>
          <w:trHeight w:val="191"/>
        </w:trPr>
        <w:tc>
          <w:tcPr>
            <w:tcW w:w="111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26279" w:rsidRPr="00C12DC7" w:rsidRDefault="00526279" w:rsidP="006B0E65">
            <w:pPr>
              <w:spacing w:line="240" w:lineRule="exact"/>
              <w:jc w:val="center"/>
              <w:rPr>
                <w:rFonts w:ascii="宋体" w:eastAsia="宋体" w:hAnsi="宋体" w:cs="宋体"/>
                <w:color w:val="000000" w:themeColor="text1"/>
                <w:sz w:val="21"/>
                <w:szCs w:val="21"/>
              </w:rPr>
            </w:pPr>
          </w:p>
        </w:tc>
        <w:tc>
          <w:tcPr>
            <w:tcW w:w="14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6279" w:rsidRPr="00C12DC7" w:rsidRDefault="00EF72C1" w:rsidP="006B0E65">
            <w:pPr>
              <w:widowControl/>
              <w:spacing w:line="240" w:lineRule="exact"/>
              <w:jc w:val="center"/>
              <w:textAlignment w:val="center"/>
              <w:rPr>
                <w:rFonts w:ascii="宋体" w:eastAsia="宋体" w:hAnsi="宋体" w:cs="宋体"/>
                <w:color w:val="000000" w:themeColor="text1"/>
                <w:sz w:val="21"/>
                <w:szCs w:val="21"/>
              </w:rPr>
            </w:pPr>
            <w:r w:rsidRPr="00C12DC7">
              <w:rPr>
                <w:rFonts w:ascii="宋体" w:eastAsia="宋体" w:hAnsi="宋体" w:cs="宋体" w:hint="eastAsia"/>
                <w:color w:val="000000" w:themeColor="text1"/>
                <w:kern w:val="0"/>
                <w:sz w:val="21"/>
                <w:szCs w:val="21"/>
              </w:rPr>
              <w:t>1-2</w:t>
            </w:r>
          </w:p>
        </w:tc>
        <w:tc>
          <w:tcPr>
            <w:tcW w:w="53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6279" w:rsidRPr="00C12DC7" w:rsidRDefault="00EF72C1" w:rsidP="006B0E65">
            <w:pPr>
              <w:widowControl/>
              <w:spacing w:line="240" w:lineRule="exact"/>
              <w:jc w:val="center"/>
              <w:textAlignment w:val="center"/>
              <w:rPr>
                <w:rFonts w:ascii="宋体" w:eastAsia="宋体" w:hAnsi="宋体" w:cs="宋体"/>
                <w:color w:val="000000" w:themeColor="text1"/>
                <w:sz w:val="21"/>
                <w:szCs w:val="21"/>
              </w:rPr>
            </w:pPr>
            <w:r w:rsidRPr="00C12DC7">
              <w:rPr>
                <w:rFonts w:ascii="宋体" w:eastAsia="宋体" w:hAnsi="宋体" w:cs="宋体" w:hint="eastAsia"/>
                <w:color w:val="000000" w:themeColor="text1"/>
                <w:kern w:val="0"/>
                <w:sz w:val="21"/>
                <w:szCs w:val="21"/>
              </w:rPr>
              <w:t>教育文档</w:t>
            </w:r>
            <w:proofErr w:type="gramStart"/>
            <w:r w:rsidRPr="00C12DC7">
              <w:rPr>
                <w:rFonts w:ascii="宋体" w:eastAsia="宋体" w:hAnsi="宋体" w:cs="宋体" w:hint="eastAsia"/>
                <w:color w:val="000000" w:themeColor="text1"/>
                <w:kern w:val="0"/>
                <w:sz w:val="21"/>
                <w:szCs w:val="21"/>
              </w:rPr>
              <w:t>云系统</w:t>
            </w:r>
            <w:proofErr w:type="gramEnd"/>
            <w:r w:rsidRPr="00C12DC7">
              <w:rPr>
                <w:rFonts w:ascii="宋体" w:eastAsia="宋体" w:hAnsi="宋体" w:cs="宋体" w:hint="eastAsia"/>
                <w:color w:val="000000" w:themeColor="text1"/>
                <w:kern w:val="0"/>
                <w:sz w:val="21"/>
                <w:szCs w:val="21"/>
              </w:rPr>
              <w:t>服务</w:t>
            </w:r>
          </w:p>
        </w:tc>
      </w:tr>
      <w:tr w:rsidR="00C12DC7" w:rsidRPr="00C12DC7">
        <w:trPr>
          <w:trHeight w:val="191"/>
        </w:trPr>
        <w:tc>
          <w:tcPr>
            <w:tcW w:w="111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26279" w:rsidRPr="00C12DC7" w:rsidRDefault="00526279" w:rsidP="006B0E65">
            <w:pPr>
              <w:spacing w:line="240" w:lineRule="exact"/>
              <w:jc w:val="center"/>
              <w:rPr>
                <w:rFonts w:ascii="宋体" w:eastAsia="宋体" w:hAnsi="宋体" w:cs="宋体"/>
                <w:color w:val="000000" w:themeColor="text1"/>
                <w:sz w:val="21"/>
                <w:szCs w:val="21"/>
              </w:rPr>
            </w:pPr>
          </w:p>
        </w:tc>
        <w:tc>
          <w:tcPr>
            <w:tcW w:w="14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6279" w:rsidRPr="00C12DC7" w:rsidRDefault="00EF72C1" w:rsidP="006B0E65">
            <w:pPr>
              <w:widowControl/>
              <w:spacing w:line="240" w:lineRule="exact"/>
              <w:jc w:val="center"/>
              <w:textAlignment w:val="center"/>
              <w:rPr>
                <w:rFonts w:ascii="宋体" w:eastAsia="宋体" w:hAnsi="宋体" w:cs="宋体"/>
                <w:color w:val="000000" w:themeColor="text1"/>
                <w:sz w:val="21"/>
                <w:szCs w:val="21"/>
              </w:rPr>
            </w:pPr>
            <w:r w:rsidRPr="00C12DC7">
              <w:rPr>
                <w:rFonts w:ascii="宋体" w:eastAsia="宋体" w:hAnsi="宋体" w:cs="宋体" w:hint="eastAsia"/>
                <w:color w:val="000000" w:themeColor="text1"/>
                <w:kern w:val="0"/>
                <w:sz w:val="21"/>
                <w:szCs w:val="21"/>
              </w:rPr>
              <w:t>1-3</w:t>
            </w:r>
          </w:p>
        </w:tc>
        <w:tc>
          <w:tcPr>
            <w:tcW w:w="5390" w:type="dxa"/>
            <w:tcBorders>
              <w:top w:val="single" w:sz="4" w:space="0" w:color="000000"/>
              <w:left w:val="single" w:sz="4" w:space="0" w:color="000000"/>
              <w:bottom w:val="single" w:sz="4" w:space="0" w:color="000000"/>
              <w:right w:val="single" w:sz="4" w:space="0" w:color="000000"/>
            </w:tcBorders>
            <w:vAlign w:val="center"/>
          </w:tcPr>
          <w:p w:rsidR="00526279" w:rsidRPr="00C12DC7" w:rsidRDefault="00EF72C1" w:rsidP="006B0E65">
            <w:pPr>
              <w:widowControl/>
              <w:spacing w:line="240" w:lineRule="exact"/>
              <w:jc w:val="center"/>
              <w:textAlignment w:val="center"/>
              <w:rPr>
                <w:rFonts w:ascii="宋体" w:eastAsia="宋体" w:hAnsi="宋体" w:cs="宋体"/>
                <w:color w:val="000000" w:themeColor="text1"/>
                <w:sz w:val="21"/>
                <w:szCs w:val="21"/>
              </w:rPr>
            </w:pPr>
            <w:r w:rsidRPr="00C12DC7">
              <w:rPr>
                <w:rFonts w:ascii="宋体" w:eastAsia="宋体" w:hAnsi="宋体" w:cs="宋体" w:hint="eastAsia"/>
                <w:color w:val="000000" w:themeColor="text1"/>
                <w:kern w:val="0"/>
                <w:sz w:val="21"/>
                <w:szCs w:val="21"/>
              </w:rPr>
              <w:t>教育信息化驻点专员服务</w:t>
            </w:r>
          </w:p>
        </w:tc>
      </w:tr>
      <w:tr w:rsidR="00C12DC7" w:rsidRPr="00C12DC7">
        <w:trPr>
          <w:trHeight w:val="191"/>
        </w:trPr>
        <w:tc>
          <w:tcPr>
            <w:tcW w:w="111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26279" w:rsidRPr="00C12DC7" w:rsidRDefault="00526279" w:rsidP="006B0E65">
            <w:pPr>
              <w:spacing w:line="240" w:lineRule="exact"/>
              <w:jc w:val="center"/>
              <w:rPr>
                <w:rFonts w:ascii="宋体" w:eastAsia="宋体" w:hAnsi="宋体" w:cs="宋体"/>
                <w:color w:val="000000" w:themeColor="text1"/>
                <w:sz w:val="21"/>
                <w:szCs w:val="21"/>
              </w:rPr>
            </w:pPr>
          </w:p>
        </w:tc>
        <w:tc>
          <w:tcPr>
            <w:tcW w:w="14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6279" w:rsidRPr="00C12DC7" w:rsidRDefault="00EF72C1" w:rsidP="006B0E65">
            <w:pPr>
              <w:widowControl/>
              <w:spacing w:line="240" w:lineRule="exact"/>
              <w:jc w:val="center"/>
              <w:textAlignment w:val="center"/>
              <w:rPr>
                <w:rFonts w:ascii="宋体" w:eastAsia="宋体" w:hAnsi="宋体" w:cs="宋体"/>
                <w:color w:val="000000" w:themeColor="text1"/>
                <w:sz w:val="21"/>
                <w:szCs w:val="21"/>
              </w:rPr>
            </w:pPr>
            <w:r w:rsidRPr="00C12DC7">
              <w:rPr>
                <w:rFonts w:ascii="宋体" w:eastAsia="宋体" w:hAnsi="宋体" w:cs="宋体" w:hint="eastAsia"/>
                <w:color w:val="000000" w:themeColor="text1"/>
                <w:kern w:val="0"/>
                <w:sz w:val="21"/>
                <w:szCs w:val="21"/>
              </w:rPr>
              <w:t>1-4</w:t>
            </w:r>
          </w:p>
        </w:tc>
        <w:tc>
          <w:tcPr>
            <w:tcW w:w="53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6279" w:rsidRPr="00C12DC7" w:rsidRDefault="00EF72C1" w:rsidP="006B0E65">
            <w:pPr>
              <w:widowControl/>
              <w:spacing w:line="240" w:lineRule="exact"/>
              <w:jc w:val="center"/>
              <w:textAlignment w:val="center"/>
              <w:rPr>
                <w:rFonts w:ascii="宋体" w:eastAsia="宋体" w:hAnsi="宋体" w:cs="宋体"/>
                <w:color w:val="000000" w:themeColor="text1"/>
                <w:sz w:val="21"/>
                <w:szCs w:val="21"/>
              </w:rPr>
            </w:pPr>
            <w:r w:rsidRPr="00C12DC7">
              <w:rPr>
                <w:rFonts w:ascii="宋体" w:eastAsia="宋体" w:hAnsi="宋体" w:cs="宋体" w:hint="eastAsia"/>
                <w:color w:val="000000" w:themeColor="text1"/>
                <w:kern w:val="0"/>
                <w:sz w:val="21"/>
                <w:szCs w:val="21"/>
              </w:rPr>
              <w:t>教育城域网服务</w:t>
            </w:r>
          </w:p>
        </w:tc>
      </w:tr>
    </w:tbl>
    <w:p w:rsidR="00526279" w:rsidRPr="00C12DC7" w:rsidRDefault="00526279" w:rsidP="006B0E65">
      <w:pPr>
        <w:pStyle w:val="af1"/>
        <w:spacing w:before="0" w:beforeAutospacing="0" w:after="0" w:afterAutospacing="0" w:line="240" w:lineRule="exact"/>
        <w:rPr>
          <w:b/>
          <w:bCs/>
          <w:color w:val="000000" w:themeColor="text1"/>
          <w:sz w:val="21"/>
          <w:szCs w:val="21"/>
        </w:rPr>
      </w:pPr>
    </w:p>
    <w:p w:rsidR="00526279" w:rsidRPr="00C12DC7" w:rsidRDefault="00EF72C1" w:rsidP="006B0E65">
      <w:pPr>
        <w:pStyle w:val="af1"/>
        <w:numPr>
          <w:ilvl w:val="0"/>
          <w:numId w:val="2"/>
        </w:numPr>
        <w:spacing w:before="0" w:beforeAutospacing="0" w:after="0" w:afterAutospacing="0" w:line="240" w:lineRule="exact"/>
        <w:rPr>
          <w:rStyle w:val="af2"/>
          <w:color w:val="000000" w:themeColor="text1"/>
          <w:sz w:val="21"/>
          <w:szCs w:val="21"/>
        </w:rPr>
      </w:pPr>
      <w:r w:rsidRPr="00C12DC7">
        <w:rPr>
          <w:rFonts w:hint="eastAsia"/>
          <w:color w:val="000000" w:themeColor="text1"/>
          <w:sz w:val="21"/>
          <w:szCs w:val="21"/>
        </w:rPr>
        <w:t>技术和服务要求</w:t>
      </w:r>
      <w:r w:rsidRPr="00C12DC7">
        <w:rPr>
          <w:rStyle w:val="af2"/>
          <w:rFonts w:hint="eastAsia"/>
          <w:color w:val="000000" w:themeColor="text1"/>
          <w:sz w:val="21"/>
          <w:szCs w:val="21"/>
        </w:rPr>
        <w:t>（以“★”标示的内容为不允许负偏离的实质性要求）</w:t>
      </w:r>
    </w:p>
    <w:p w:rsidR="00526279" w:rsidRPr="00C12DC7" w:rsidRDefault="00EF72C1" w:rsidP="006B0E65">
      <w:pPr>
        <w:pStyle w:val="2"/>
        <w:numPr>
          <w:ilvl w:val="0"/>
          <w:numId w:val="3"/>
        </w:numPr>
        <w:autoSpaceDE w:val="0"/>
        <w:autoSpaceDN w:val="0"/>
        <w:adjustRightInd w:val="0"/>
        <w:spacing w:before="0" w:after="0" w:line="240" w:lineRule="exact"/>
        <w:jc w:val="left"/>
        <w:rPr>
          <w:rFonts w:ascii="宋体" w:eastAsia="宋体" w:hAnsi="宋体" w:cs="宋体"/>
          <w:bCs w:val="0"/>
          <w:color w:val="000000" w:themeColor="text1"/>
          <w:sz w:val="21"/>
          <w:szCs w:val="21"/>
        </w:rPr>
      </w:pPr>
      <w:r w:rsidRPr="00C12DC7">
        <w:rPr>
          <w:rFonts w:ascii="宋体" w:eastAsia="宋体" w:hAnsi="宋体" w:cs="宋体" w:hint="eastAsia"/>
          <w:bCs w:val="0"/>
          <w:color w:val="000000" w:themeColor="text1"/>
          <w:sz w:val="21"/>
          <w:szCs w:val="21"/>
        </w:rPr>
        <w:t>教育云平台及城域网运</w:t>
      </w:r>
      <w:proofErr w:type="gramStart"/>
      <w:r w:rsidRPr="00C12DC7">
        <w:rPr>
          <w:rFonts w:ascii="宋体" w:eastAsia="宋体" w:hAnsi="宋体" w:cs="宋体" w:hint="eastAsia"/>
          <w:bCs w:val="0"/>
          <w:color w:val="000000" w:themeColor="text1"/>
          <w:sz w:val="21"/>
          <w:szCs w:val="21"/>
        </w:rPr>
        <w:t>维管理</w:t>
      </w:r>
      <w:proofErr w:type="gramEnd"/>
      <w:r w:rsidRPr="00C12DC7">
        <w:rPr>
          <w:rFonts w:ascii="宋体" w:eastAsia="宋体" w:hAnsi="宋体" w:cs="宋体" w:hint="eastAsia"/>
          <w:bCs w:val="0"/>
          <w:color w:val="000000" w:themeColor="text1"/>
          <w:sz w:val="21"/>
          <w:szCs w:val="21"/>
        </w:rPr>
        <w:t>服务</w:t>
      </w:r>
    </w:p>
    <w:p w:rsidR="00526279" w:rsidRPr="00C12DC7" w:rsidRDefault="00EF72C1" w:rsidP="006B0E65">
      <w:pPr>
        <w:pStyle w:val="2"/>
        <w:tabs>
          <w:tab w:val="left" w:pos="1050"/>
        </w:tabs>
        <w:spacing w:before="0" w:after="0" w:line="240" w:lineRule="exact"/>
        <w:ind w:left="420"/>
        <w:jc w:val="left"/>
        <w:rPr>
          <w:rFonts w:ascii="宋体" w:eastAsia="宋体" w:hAnsi="宋体" w:cs="宋体"/>
          <w:bCs w:val="0"/>
          <w:color w:val="000000" w:themeColor="text1"/>
          <w:sz w:val="21"/>
          <w:szCs w:val="21"/>
        </w:rPr>
      </w:pPr>
      <w:bookmarkStart w:id="2" w:name="_Toc513130648"/>
      <w:r w:rsidRPr="00C12DC7">
        <w:rPr>
          <w:rFonts w:ascii="宋体" w:eastAsia="宋体" w:hAnsi="宋体" w:cs="宋体" w:hint="eastAsia"/>
          <w:bCs w:val="0"/>
          <w:color w:val="000000" w:themeColor="text1"/>
          <w:sz w:val="21"/>
          <w:szCs w:val="21"/>
        </w:rPr>
        <w:t>1.1功能模块</w:t>
      </w:r>
      <w:bookmarkEnd w:id="2"/>
    </w:p>
    <w:p w:rsidR="00526279" w:rsidRPr="00C12DC7" w:rsidRDefault="00EF72C1" w:rsidP="006B0E65">
      <w:pPr>
        <w:pStyle w:val="2"/>
        <w:tabs>
          <w:tab w:val="left" w:pos="1050"/>
        </w:tabs>
        <w:spacing w:before="0" w:after="0" w:line="240" w:lineRule="exact"/>
        <w:ind w:left="420"/>
        <w:jc w:val="left"/>
        <w:rPr>
          <w:rFonts w:ascii="宋体" w:eastAsia="宋体" w:hAnsi="宋体" w:cs="宋体"/>
          <w:bCs w:val="0"/>
          <w:color w:val="000000" w:themeColor="text1"/>
          <w:sz w:val="21"/>
          <w:szCs w:val="21"/>
        </w:rPr>
      </w:pPr>
      <w:r w:rsidRPr="00C12DC7">
        <w:rPr>
          <w:rFonts w:ascii="宋体" w:eastAsia="宋体" w:hAnsi="宋体" w:cs="宋体" w:hint="eastAsia"/>
          <w:bCs w:val="0"/>
          <w:color w:val="000000" w:themeColor="text1"/>
          <w:sz w:val="21"/>
          <w:szCs w:val="21"/>
        </w:rPr>
        <w:t>1.1.1原功能模块</w:t>
      </w:r>
    </w:p>
    <w:tbl>
      <w:tblPr>
        <w:tblW w:w="84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527"/>
        <w:gridCol w:w="1321"/>
        <w:gridCol w:w="1488"/>
        <w:gridCol w:w="5136"/>
      </w:tblGrid>
      <w:tr w:rsidR="00C12DC7" w:rsidRPr="00C12DC7">
        <w:trPr>
          <w:trHeight w:val="105"/>
        </w:trPr>
        <w:tc>
          <w:tcPr>
            <w:tcW w:w="527" w:type="dxa"/>
            <w:vMerge w:val="restart"/>
            <w:vAlign w:val="center"/>
          </w:tcPr>
          <w:p w:rsidR="00526279" w:rsidRPr="00C12DC7" w:rsidRDefault="00EF72C1" w:rsidP="006B0E65">
            <w:pPr>
              <w:spacing w:line="240" w:lineRule="exact"/>
              <w:jc w:val="center"/>
              <w:rPr>
                <w:rFonts w:ascii="宋体" w:eastAsia="宋体" w:hAnsi="宋体" w:cs="宋体"/>
                <w:bCs/>
                <w:color w:val="000000" w:themeColor="text1"/>
                <w:spacing w:val="10"/>
                <w:sz w:val="21"/>
                <w:szCs w:val="21"/>
              </w:rPr>
            </w:pPr>
            <w:r w:rsidRPr="00C12DC7">
              <w:rPr>
                <w:rFonts w:ascii="宋体" w:eastAsia="宋体" w:hAnsi="宋体" w:cs="宋体" w:hint="eastAsia"/>
                <w:bCs/>
                <w:color w:val="000000" w:themeColor="text1"/>
                <w:spacing w:val="10"/>
                <w:sz w:val="21"/>
                <w:szCs w:val="21"/>
              </w:rPr>
              <w:t>1</w:t>
            </w:r>
          </w:p>
        </w:tc>
        <w:tc>
          <w:tcPr>
            <w:tcW w:w="1321" w:type="dxa"/>
            <w:vMerge w:val="restart"/>
            <w:vAlign w:val="center"/>
          </w:tcPr>
          <w:p w:rsidR="00526279" w:rsidRPr="00C12DC7" w:rsidRDefault="00EF72C1" w:rsidP="006B0E65">
            <w:pPr>
              <w:widowControl/>
              <w:spacing w:line="240" w:lineRule="exact"/>
              <w:jc w:val="center"/>
              <w:rPr>
                <w:rFonts w:ascii="宋体" w:eastAsia="宋体" w:hAnsi="宋体" w:cs="宋体"/>
                <w:bCs/>
                <w:color w:val="000000" w:themeColor="text1"/>
                <w:kern w:val="0"/>
                <w:sz w:val="21"/>
                <w:szCs w:val="21"/>
              </w:rPr>
            </w:pPr>
            <w:r w:rsidRPr="00C12DC7">
              <w:rPr>
                <w:rFonts w:ascii="宋体" w:eastAsia="宋体" w:hAnsi="宋体" w:cs="宋体" w:hint="eastAsia"/>
                <w:bCs/>
                <w:color w:val="000000" w:themeColor="text1"/>
                <w:kern w:val="0"/>
                <w:sz w:val="21"/>
                <w:szCs w:val="21"/>
              </w:rPr>
              <w:t>系统平台</w:t>
            </w:r>
          </w:p>
        </w:tc>
        <w:tc>
          <w:tcPr>
            <w:tcW w:w="1488" w:type="dxa"/>
            <w:vAlign w:val="center"/>
          </w:tcPr>
          <w:p w:rsidR="00526279" w:rsidRPr="00C12DC7" w:rsidRDefault="00EF72C1" w:rsidP="006B0E65">
            <w:pPr>
              <w:widowControl/>
              <w:spacing w:line="240" w:lineRule="exact"/>
              <w:jc w:val="center"/>
              <w:rPr>
                <w:rFonts w:ascii="宋体" w:eastAsia="宋体" w:hAnsi="宋体" w:cs="宋体"/>
                <w:bCs/>
                <w:color w:val="000000" w:themeColor="text1"/>
                <w:kern w:val="0"/>
                <w:sz w:val="21"/>
                <w:szCs w:val="21"/>
              </w:rPr>
            </w:pPr>
            <w:r w:rsidRPr="00C12DC7">
              <w:rPr>
                <w:rFonts w:ascii="宋体" w:eastAsia="宋体" w:hAnsi="宋体" w:cs="宋体" w:hint="eastAsia"/>
                <w:bCs/>
                <w:color w:val="000000" w:themeColor="text1"/>
                <w:kern w:val="0"/>
                <w:sz w:val="21"/>
                <w:szCs w:val="21"/>
              </w:rPr>
              <w:t>管理平台</w:t>
            </w:r>
          </w:p>
        </w:tc>
        <w:tc>
          <w:tcPr>
            <w:tcW w:w="5136" w:type="dxa"/>
            <w:vAlign w:val="center"/>
          </w:tcPr>
          <w:p w:rsidR="00526279" w:rsidRPr="00C12DC7" w:rsidRDefault="00EF72C1" w:rsidP="006B0E65">
            <w:pPr>
              <w:widowControl/>
              <w:spacing w:line="240" w:lineRule="exact"/>
              <w:jc w:val="left"/>
              <w:rPr>
                <w:rFonts w:ascii="宋体" w:eastAsia="宋体" w:hAnsi="宋体" w:cs="宋体"/>
                <w:bCs/>
                <w:color w:val="000000" w:themeColor="text1"/>
                <w:kern w:val="0"/>
                <w:sz w:val="21"/>
                <w:szCs w:val="21"/>
              </w:rPr>
            </w:pPr>
            <w:r w:rsidRPr="00C12DC7">
              <w:rPr>
                <w:rFonts w:ascii="宋体" w:eastAsia="宋体" w:hAnsi="宋体" w:cs="宋体" w:hint="eastAsia"/>
                <w:bCs/>
                <w:color w:val="000000" w:themeColor="text1"/>
                <w:kern w:val="0"/>
                <w:sz w:val="21"/>
                <w:szCs w:val="21"/>
              </w:rPr>
              <w:t>基础管理数据的采集计算平台，自带一个采集器，为管理功能提供管理支撑；提供运行摘要、操作审计等基础功能；</w:t>
            </w:r>
          </w:p>
        </w:tc>
      </w:tr>
      <w:tr w:rsidR="00C12DC7" w:rsidRPr="00C12DC7">
        <w:trPr>
          <w:trHeight w:val="105"/>
        </w:trPr>
        <w:tc>
          <w:tcPr>
            <w:tcW w:w="527" w:type="dxa"/>
            <w:vMerge/>
            <w:vAlign w:val="center"/>
          </w:tcPr>
          <w:p w:rsidR="00526279" w:rsidRPr="00C12DC7" w:rsidRDefault="00526279" w:rsidP="006B0E65">
            <w:pPr>
              <w:spacing w:line="240" w:lineRule="exact"/>
              <w:jc w:val="center"/>
              <w:rPr>
                <w:rFonts w:ascii="宋体" w:eastAsia="宋体" w:hAnsi="宋体" w:cs="宋体"/>
                <w:bCs/>
                <w:color w:val="000000" w:themeColor="text1"/>
                <w:spacing w:val="10"/>
                <w:sz w:val="21"/>
                <w:szCs w:val="21"/>
              </w:rPr>
            </w:pPr>
          </w:p>
        </w:tc>
        <w:tc>
          <w:tcPr>
            <w:tcW w:w="1321" w:type="dxa"/>
            <w:vMerge/>
            <w:vAlign w:val="center"/>
          </w:tcPr>
          <w:p w:rsidR="00526279" w:rsidRPr="00C12DC7" w:rsidRDefault="00526279" w:rsidP="006B0E65">
            <w:pPr>
              <w:widowControl/>
              <w:spacing w:line="240" w:lineRule="exact"/>
              <w:jc w:val="center"/>
              <w:rPr>
                <w:rFonts w:ascii="宋体" w:eastAsia="宋体" w:hAnsi="宋体" w:cs="宋体"/>
                <w:bCs/>
                <w:color w:val="000000" w:themeColor="text1"/>
                <w:kern w:val="0"/>
                <w:sz w:val="21"/>
                <w:szCs w:val="21"/>
              </w:rPr>
            </w:pPr>
          </w:p>
        </w:tc>
        <w:tc>
          <w:tcPr>
            <w:tcW w:w="1488" w:type="dxa"/>
            <w:vAlign w:val="center"/>
          </w:tcPr>
          <w:p w:rsidR="00526279" w:rsidRPr="00C12DC7" w:rsidRDefault="00EF72C1" w:rsidP="006B0E65">
            <w:pPr>
              <w:widowControl/>
              <w:spacing w:line="240" w:lineRule="exact"/>
              <w:jc w:val="center"/>
              <w:rPr>
                <w:rFonts w:ascii="宋体" w:eastAsia="宋体" w:hAnsi="宋体" w:cs="宋体"/>
                <w:bCs/>
                <w:color w:val="000000" w:themeColor="text1"/>
                <w:kern w:val="0"/>
                <w:sz w:val="21"/>
                <w:szCs w:val="21"/>
              </w:rPr>
            </w:pPr>
            <w:r w:rsidRPr="00C12DC7">
              <w:rPr>
                <w:rFonts w:ascii="宋体" w:eastAsia="宋体" w:hAnsi="宋体" w:cs="宋体" w:hint="eastAsia"/>
                <w:bCs/>
                <w:color w:val="000000" w:themeColor="text1"/>
                <w:kern w:val="0"/>
                <w:sz w:val="21"/>
                <w:szCs w:val="21"/>
              </w:rPr>
              <w:t>智能运维引擎</w:t>
            </w:r>
          </w:p>
        </w:tc>
        <w:tc>
          <w:tcPr>
            <w:tcW w:w="5136" w:type="dxa"/>
            <w:vAlign w:val="center"/>
          </w:tcPr>
          <w:p w:rsidR="00526279" w:rsidRPr="00C12DC7" w:rsidRDefault="00EF72C1" w:rsidP="006B0E65">
            <w:pPr>
              <w:widowControl/>
              <w:spacing w:line="240" w:lineRule="exact"/>
              <w:jc w:val="left"/>
              <w:rPr>
                <w:rFonts w:ascii="宋体" w:eastAsia="宋体" w:hAnsi="宋体" w:cs="宋体"/>
                <w:bCs/>
                <w:color w:val="000000" w:themeColor="text1"/>
                <w:kern w:val="0"/>
                <w:sz w:val="21"/>
                <w:szCs w:val="21"/>
              </w:rPr>
            </w:pPr>
            <w:r w:rsidRPr="00C12DC7">
              <w:rPr>
                <w:rFonts w:ascii="宋体" w:eastAsia="宋体" w:hAnsi="宋体" w:cs="宋体" w:hint="eastAsia"/>
                <w:bCs/>
                <w:color w:val="000000" w:themeColor="text1"/>
                <w:kern w:val="0"/>
                <w:sz w:val="21"/>
                <w:szCs w:val="21"/>
              </w:rPr>
              <w:t>提供等级规划、基线、历史数据记录的能力；</w:t>
            </w:r>
          </w:p>
        </w:tc>
      </w:tr>
      <w:tr w:rsidR="00C12DC7" w:rsidRPr="00C12DC7">
        <w:trPr>
          <w:trHeight w:val="105"/>
        </w:trPr>
        <w:tc>
          <w:tcPr>
            <w:tcW w:w="527" w:type="dxa"/>
            <w:vMerge/>
            <w:vAlign w:val="center"/>
          </w:tcPr>
          <w:p w:rsidR="00526279" w:rsidRPr="00C12DC7" w:rsidRDefault="00526279" w:rsidP="006B0E65">
            <w:pPr>
              <w:spacing w:line="240" w:lineRule="exact"/>
              <w:jc w:val="center"/>
              <w:rPr>
                <w:rFonts w:ascii="宋体" w:eastAsia="宋体" w:hAnsi="宋体" w:cs="宋体"/>
                <w:bCs/>
                <w:color w:val="000000" w:themeColor="text1"/>
                <w:spacing w:val="10"/>
                <w:sz w:val="21"/>
                <w:szCs w:val="21"/>
              </w:rPr>
            </w:pPr>
          </w:p>
        </w:tc>
        <w:tc>
          <w:tcPr>
            <w:tcW w:w="1321" w:type="dxa"/>
            <w:vMerge/>
            <w:vAlign w:val="center"/>
          </w:tcPr>
          <w:p w:rsidR="00526279" w:rsidRPr="00C12DC7" w:rsidRDefault="00526279" w:rsidP="006B0E65">
            <w:pPr>
              <w:widowControl/>
              <w:spacing w:line="240" w:lineRule="exact"/>
              <w:jc w:val="center"/>
              <w:rPr>
                <w:rFonts w:ascii="宋体" w:eastAsia="宋体" w:hAnsi="宋体" w:cs="宋体"/>
                <w:bCs/>
                <w:color w:val="000000" w:themeColor="text1"/>
                <w:kern w:val="0"/>
                <w:sz w:val="21"/>
                <w:szCs w:val="21"/>
              </w:rPr>
            </w:pPr>
          </w:p>
        </w:tc>
        <w:tc>
          <w:tcPr>
            <w:tcW w:w="1488" w:type="dxa"/>
            <w:vAlign w:val="center"/>
          </w:tcPr>
          <w:p w:rsidR="00526279" w:rsidRPr="00C12DC7" w:rsidRDefault="00EF72C1" w:rsidP="006B0E65">
            <w:pPr>
              <w:widowControl/>
              <w:spacing w:line="240" w:lineRule="exact"/>
              <w:jc w:val="center"/>
              <w:rPr>
                <w:rFonts w:ascii="宋体" w:eastAsia="宋体" w:hAnsi="宋体" w:cs="宋体"/>
                <w:bCs/>
                <w:color w:val="000000" w:themeColor="text1"/>
                <w:kern w:val="0"/>
                <w:sz w:val="21"/>
                <w:szCs w:val="21"/>
              </w:rPr>
            </w:pPr>
            <w:r w:rsidRPr="00C12DC7">
              <w:rPr>
                <w:rFonts w:ascii="宋体" w:eastAsia="宋体" w:hAnsi="宋体" w:cs="宋体" w:hint="eastAsia"/>
                <w:bCs/>
                <w:color w:val="000000" w:themeColor="text1"/>
                <w:kern w:val="0"/>
                <w:sz w:val="21"/>
                <w:szCs w:val="21"/>
              </w:rPr>
              <w:t>A1智能运维引擎</w:t>
            </w:r>
          </w:p>
        </w:tc>
        <w:tc>
          <w:tcPr>
            <w:tcW w:w="5136" w:type="dxa"/>
            <w:vAlign w:val="center"/>
          </w:tcPr>
          <w:p w:rsidR="00526279" w:rsidRPr="00C12DC7" w:rsidRDefault="00EF72C1" w:rsidP="006B0E65">
            <w:pPr>
              <w:widowControl/>
              <w:spacing w:line="240" w:lineRule="exact"/>
              <w:jc w:val="left"/>
              <w:rPr>
                <w:rFonts w:ascii="宋体" w:eastAsia="宋体" w:hAnsi="宋体" w:cs="宋体"/>
                <w:bCs/>
                <w:color w:val="000000" w:themeColor="text1"/>
                <w:kern w:val="0"/>
                <w:sz w:val="21"/>
                <w:szCs w:val="21"/>
              </w:rPr>
            </w:pPr>
            <w:r w:rsidRPr="00C12DC7">
              <w:rPr>
                <w:rFonts w:ascii="宋体" w:eastAsia="宋体" w:hAnsi="宋体" w:cs="宋体" w:hint="eastAsia"/>
                <w:bCs/>
                <w:color w:val="000000" w:themeColor="text1"/>
                <w:kern w:val="0"/>
                <w:sz w:val="21"/>
                <w:szCs w:val="21"/>
              </w:rPr>
              <w:t>提供系统自动、智能运维处理；支持基线运维，以历史记录为基础自动生成动态基准；仅支持单采集器；提供1000以下管理</w:t>
            </w:r>
            <w:proofErr w:type="gramStart"/>
            <w:r w:rsidRPr="00C12DC7">
              <w:rPr>
                <w:rFonts w:ascii="宋体" w:eastAsia="宋体" w:hAnsi="宋体" w:cs="宋体" w:hint="eastAsia"/>
                <w:bCs/>
                <w:color w:val="000000" w:themeColor="text1"/>
                <w:kern w:val="0"/>
                <w:sz w:val="21"/>
                <w:szCs w:val="21"/>
              </w:rPr>
              <w:t>地对象</w:t>
            </w:r>
            <w:proofErr w:type="gramEnd"/>
            <w:r w:rsidRPr="00C12DC7">
              <w:rPr>
                <w:rFonts w:ascii="宋体" w:eastAsia="宋体" w:hAnsi="宋体" w:cs="宋体" w:hint="eastAsia"/>
                <w:bCs/>
                <w:color w:val="000000" w:themeColor="text1"/>
                <w:kern w:val="0"/>
                <w:sz w:val="21"/>
                <w:szCs w:val="21"/>
              </w:rPr>
              <w:t>的支持</w:t>
            </w:r>
          </w:p>
        </w:tc>
      </w:tr>
      <w:tr w:rsidR="00C12DC7" w:rsidRPr="00C12DC7">
        <w:trPr>
          <w:trHeight w:val="105"/>
        </w:trPr>
        <w:tc>
          <w:tcPr>
            <w:tcW w:w="527" w:type="dxa"/>
            <w:vMerge/>
            <w:vAlign w:val="center"/>
          </w:tcPr>
          <w:p w:rsidR="00526279" w:rsidRPr="00C12DC7" w:rsidRDefault="00526279" w:rsidP="006B0E65">
            <w:pPr>
              <w:spacing w:line="240" w:lineRule="exact"/>
              <w:jc w:val="center"/>
              <w:rPr>
                <w:rFonts w:ascii="宋体" w:eastAsia="宋体" w:hAnsi="宋体" w:cs="宋体"/>
                <w:bCs/>
                <w:color w:val="000000" w:themeColor="text1"/>
                <w:spacing w:val="10"/>
                <w:sz w:val="21"/>
                <w:szCs w:val="21"/>
              </w:rPr>
            </w:pPr>
          </w:p>
        </w:tc>
        <w:tc>
          <w:tcPr>
            <w:tcW w:w="1321" w:type="dxa"/>
            <w:vMerge/>
            <w:vAlign w:val="center"/>
          </w:tcPr>
          <w:p w:rsidR="00526279" w:rsidRPr="00C12DC7" w:rsidRDefault="00526279" w:rsidP="006B0E65">
            <w:pPr>
              <w:widowControl/>
              <w:spacing w:line="240" w:lineRule="exact"/>
              <w:jc w:val="center"/>
              <w:rPr>
                <w:rFonts w:ascii="宋体" w:eastAsia="宋体" w:hAnsi="宋体" w:cs="宋体"/>
                <w:bCs/>
                <w:color w:val="000000" w:themeColor="text1"/>
                <w:kern w:val="0"/>
                <w:sz w:val="21"/>
                <w:szCs w:val="21"/>
              </w:rPr>
            </w:pPr>
          </w:p>
        </w:tc>
        <w:tc>
          <w:tcPr>
            <w:tcW w:w="1488" w:type="dxa"/>
            <w:vAlign w:val="center"/>
          </w:tcPr>
          <w:p w:rsidR="00526279" w:rsidRPr="00C12DC7" w:rsidRDefault="00EF72C1" w:rsidP="006B0E65">
            <w:pPr>
              <w:widowControl/>
              <w:spacing w:line="240" w:lineRule="exact"/>
              <w:jc w:val="center"/>
              <w:rPr>
                <w:rFonts w:ascii="宋体" w:eastAsia="宋体" w:hAnsi="宋体" w:cs="宋体"/>
                <w:bCs/>
                <w:color w:val="000000" w:themeColor="text1"/>
                <w:kern w:val="0"/>
                <w:sz w:val="21"/>
                <w:szCs w:val="21"/>
              </w:rPr>
            </w:pPr>
            <w:r w:rsidRPr="00C12DC7">
              <w:rPr>
                <w:rFonts w:ascii="宋体" w:eastAsia="宋体" w:hAnsi="宋体" w:cs="宋体" w:hint="eastAsia"/>
                <w:bCs/>
                <w:color w:val="000000" w:themeColor="text1"/>
                <w:kern w:val="0"/>
                <w:sz w:val="21"/>
                <w:szCs w:val="21"/>
              </w:rPr>
              <w:t>并发用户数</w:t>
            </w:r>
          </w:p>
        </w:tc>
        <w:tc>
          <w:tcPr>
            <w:tcW w:w="5136" w:type="dxa"/>
            <w:vAlign w:val="center"/>
          </w:tcPr>
          <w:p w:rsidR="00526279" w:rsidRPr="00C12DC7" w:rsidRDefault="00EF72C1" w:rsidP="006B0E65">
            <w:pPr>
              <w:widowControl/>
              <w:spacing w:line="240" w:lineRule="exact"/>
              <w:jc w:val="left"/>
              <w:rPr>
                <w:rFonts w:ascii="宋体" w:eastAsia="宋体" w:hAnsi="宋体" w:cs="宋体"/>
                <w:bCs/>
                <w:color w:val="000000" w:themeColor="text1"/>
                <w:kern w:val="0"/>
                <w:sz w:val="21"/>
                <w:szCs w:val="21"/>
              </w:rPr>
            </w:pPr>
            <w:r w:rsidRPr="00C12DC7">
              <w:rPr>
                <w:rFonts w:ascii="宋体" w:eastAsia="宋体" w:hAnsi="宋体" w:cs="宋体" w:hint="eastAsia"/>
                <w:bCs/>
                <w:color w:val="000000" w:themeColor="text1"/>
                <w:kern w:val="0"/>
                <w:sz w:val="21"/>
                <w:szCs w:val="21"/>
              </w:rPr>
              <w:t>提供多用户同时上线访问的能力</w:t>
            </w:r>
          </w:p>
        </w:tc>
      </w:tr>
      <w:tr w:rsidR="00C12DC7" w:rsidRPr="00C12DC7">
        <w:trPr>
          <w:trHeight w:val="105"/>
        </w:trPr>
        <w:tc>
          <w:tcPr>
            <w:tcW w:w="527" w:type="dxa"/>
            <w:vMerge/>
            <w:vAlign w:val="center"/>
          </w:tcPr>
          <w:p w:rsidR="00526279" w:rsidRPr="00C12DC7" w:rsidRDefault="00526279" w:rsidP="006B0E65">
            <w:pPr>
              <w:spacing w:line="240" w:lineRule="exact"/>
              <w:jc w:val="center"/>
              <w:rPr>
                <w:rFonts w:ascii="宋体" w:eastAsia="宋体" w:hAnsi="宋体" w:cs="宋体"/>
                <w:bCs/>
                <w:color w:val="000000" w:themeColor="text1"/>
                <w:spacing w:val="10"/>
                <w:sz w:val="21"/>
                <w:szCs w:val="21"/>
              </w:rPr>
            </w:pPr>
          </w:p>
        </w:tc>
        <w:tc>
          <w:tcPr>
            <w:tcW w:w="1321" w:type="dxa"/>
            <w:vMerge/>
            <w:vAlign w:val="center"/>
          </w:tcPr>
          <w:p w:rsidR="00526279" w:rsidRPr="00C12DC7" w:rsidRDefault="00526279" w:rsidP="006B0E65">
            <w:pPr>
              <w:widowControl/>
              <w:spacing w:line="240" w:lineRule="exact"/>
              <w:jc w:val="center"/>
              <w:rPr>
                <w:rFonts w:ascii="宋体" w:eastAsia="宋体" w:hAnsi="宋体" w:cs="宋体"/>
                <w:bCs/>
                <w:color w:val="000000" w:themeColor="text1"/>
                <w:kern w:val="0"/>
                <w:sz w:val="21"/>
                <w:szCs w:val="21"/>
              </w:rPr>
            </w:pPr>
          </w:p>
        </w:tc>
        <w:tc>
          <w:tcPr>
            <w:tcW w:w="1488" w:type="dxa"/>
            <w:vAlign w:val="center"/>
          </w:tcPr>
          <w:p w:rsidR="00526279" w:rsidRPr="00C12DC7" w:rsidRDefault="00EF72C1" w:rsidP="006B0E65">
            <w:pPr>
              <w:widowControl/>
              <w:spacing w:line="240" w:lineRule="exact"/>
              <w:jc w:val="center"/>
              <w:rPr>
                <w:rFonts w:ascii="宋体" w:eastAsia="宋体" w:hAnsi="宋体" w:cs="宋体"/>
                <w:bCs/>
                <w:color w:val="000000" w:themeColor="text1"/>
                <w:kern w:val="0"/>
                <w:sz w:val="21"/>
                <w:szCs w:val="21"/>
              </w:rPr>
            </w:pPr>
            <w:r w:rsidRPr="00C12DC7">
              <w:rPr>
                <w:rFonts w:ascii="宋体" w:eastAsia="宋体" w:hAnsi="宋体" w:cs="宋体" w:hint="eastAsia"/>
                <w:bCs/>
                <w:color w:val="000000" w:themeColor="text1"/>
                <w:kern w:val="0"/>
                <w:sz w:val="21"/>
                <w:szCs w:val="21"/>
              </w:rPr>
              <w:t>10用户版本</w:t>
            </w:r>
          </w:p>
        </w:tc>
        <w:tc>
          <w:tcPr>
            <w:tcW w:w="5136" w:type="dxa"/>
            <w:vAlign w:val="center"/>
          </w:tcPr>
          <w:p w:rsidR="00526279" w:rsidRPr="00C12DC7" w:rsidRDefault="00EF72C1" w:rsidP="006B0E65">
            <w:pPr>
              <w:widowControl/>
              <w:spacing w:line="240" w:lineRule="exact"/>
              <w:jc w:val="left"/>
              <w:rPr>
                <w:rFonts w:ascii="宋体" w:eastAsia="宋体" w:hAnsi="宋体" w:cs="宋体"/>
                <w:bCs/>
                <w:color w:val="000000" w:themeColor="text1"/>
                <w:kern w:val="0"/>
                <w:sz w:val="21"/>
                <w:szCs w:val="21"/>
              </w:rPr>
            </w:pPr>
            <w:r w:rsidRPr="00C12DC7">
              <w:rPr>
                <w:rFonts w:ascii="宋体" w:eastAsia="宋体" w:hAnsi="宋体" w:cs="宋体" w:hint="eastAsia"/>
                <w:bCs/>
                <w:color w:val="000000" w:themeColor="text1"/>
                <w:kern w:val="0"/>
                <w:sz w:val="21"/>
                <w:szCs w:val="21"/>
              </w:rPr>
              <w:t>本模块支持10用户同时在线；</w:t>
            </w:r>
          </w:p>
        </w:tc>
      </w:tr>
      <w:tr w:rsidR="00C12DC7" w:rsidRPr="00C12DC7">
        <w:trPr>
          <w:trHeight w:val="105"/>
        </w:trPr>
        <w:tc>
          <w:tcPr>
            <w:tcW w:w="527" w:type="dxa"/>
            <w:vMerge/>
            <w:vAlign w:val="center"/>
          </w:tcPr>
          <w:p w:rsidR="00526279" w:rsidRPr="00C12DC7" w:rsidRDefault="00526279" w:rsidP="006B0E65">
            <w:pPr>
              <w:spacing w:line="240" w:lineRule="exact"/>
              <w:jc w:val="center"/>
              <w:rPr>
                <w:rFonts w:ascii="宋体" w:eastAsia="宋体" w:hAnsi="宋体" w:cs="宋体"/>
                <w:bCs/>
                <w:color w:val="000000" w:themeColor="text1"/>
                <w:spacing w:val="10"/>
                <w:sz w:val="21"/>
                <w:szCs w:val="21"/>
              </w:rPr>
            </w:pPr>
          </w:p>
        </w:tc>
        <w:tc>
          <w:tcPr>
            <w:tcW w:w="1321" w:type="dxa"/>
            <w:vMerge/>
            <w:vAlign w:val="center"/>
          </w:tcPr>
          <w:p w:rsidR="00526279" w:rsidRPr="00C12DC7" w:rsidRDefault="00526279" w:rsidP="006B0E65">
            <w:pPr>
              <w:widowControl/>
              <w:spacing w:line="240" w:lineRule="exact"/>
              <w:jc w:val="center"/>
              <w:rPr>
                <w:rFonts w:ascii="宋体" w:eastAsia="宋体" w:hAnsi="宋体" w:cs="宋体"/>
                <w:bCs/>
                <w:color w:val="000000" w:themeColor="text1"/>
                <w:kern w:val="0"/>
                <w:sz w:val="21"/>
                <w:szCs w:val="21"/>
              </w:rPr>
            </w:pPr>
          </w:p>
        </w:tc>
        <w:tc>
          <w:tcPr>
            <w:tcW w:w="1488" w:type="dxa"/>
            <w:vAlign w:val="center"/>
          </w:tcPr>
          <w:p w:rsidR="00526279" w:rsidRPr="00C12DC7" w:rsidRDefault="00EF72C1" w:rsidP="006B0E65">
            <w:pPr>
              <w:widowControl/>
              <w:spacing w:line="240" w:lineRule="exact"/>
              <w:jc w:val="center"/>
              <w:rPr>
                <w:rFonts w:ascii="宋体" w:eastAsia="宋体" w:hAnsi="宋体" w:cs="宋体"/>
                <w:bCs/>
                <w:color w:val="000000" w:themeColor="text1"/>
                <w:kern w:val="0"/>
                <w:sz w:val="21"/>
                <w:szCs w:val="21"/>
              </w:rPr>
            </w:pPr>
            <w:r w:rsidRPr="00C12DC7">
              <w:rPr>
                <w:rFonts w:ascii="宋体" w:eastAsia="宋体" w:hAnsi="宋体" w:cs="宋体" w:hint="eastAsia"/>
                <w:bCs/>
                <w:color w:val="000000" w:themeColor="text1"/>
                <w:kern w:val="0"/>
                <w:sz w:val="21"/>
                <w:szCs w:val="21"/>
              </w:rPr>
              <w:t>自定义首页</w:t>
            </w:r>
          </w:p>
        </w:tc>
        <w:tc>
          <w:tcPr>
            <w:tcW w:w="5136" w:type="dxa"/>
            <w:vAlign w:val="center"/>
          </w:tcPr>
          <w:p w:rsidR="00526279" w:rsidRPr="00C12DC7" w:rsidRDefault="00EF72C1" w:rsidP="006B0E65">
            <w:pPr>
              <w:widowControl/>
              <w:spacing w:line="240" w:lineRule="exact"/>
              <w:jc w:val="left"/>
              <w:rPr>
                <w:rFonts w:ascii="宋体" w:eastAsia="宋体" w:hAnsi="宋体" w:cs="宋体"/>
                <w:bCs/>
                <w:color w:val="000000" w:themeColor="text1"/>
                <w:kern w:val="0"/>
                <w:sz w:val="21"/>
                <w:szCs w:val="21"/>
              </w:rPr>
            </w:pPr>
            <w:r w:rsidRPr="00C12DC7">
              <w:rPr>
                <w:rFonts w:ascii="宋体" w:eastAsia="宋体" w:hAnsi="宋体" w:cs="宋体" w:hint="eastAsia"/>
                <w:bCs/>
                <w:color w:val="000000" w:themeColor="text1"/>
                <w:kern w:val="0"/>
                <w:sz w:val="21"/>
                <w:szCs w:val="21"/>
              </w:rPr>
              <w:t>提供自定义首页功能，用户可以根据管理需要自行定制各类管理面板，包括TOPN，数据曲线图，告警统计，自由组合指标显示；</w:t>
            </w:r>
          </w:p>
        </w:tc>
      </w:tr>
      <w:tr w:rsidR="00C12DC7" w:rsidRPr="00C12DC7">
        <w:tc>
          <w:tcPr>
            <w:tcW w:w="527" w:type="dxa"/>
            <w:vAlign w:val="center"/>
          </w:tcPr>
          <w:p w:rsidR="00526279" w:rsidRPr="00C12DC7" w:rsidRDefault="00EF72C1" w:rsidP="006B0E65">
            <w:pPr>
              <w:spacing w:line="240" w:lineRule="exact"/>
              <w:jc w:val="center"/>
              <w:rPr>
                <w:rFonts w:ascii="宋体" w:eastAsia="宋体" w:hAnsi="宋体" w:cs="宋体"/>
                <w:bCs/>
                <w:color w:val="000000" w:themeColor="text1"/>
                <w:spacing w:val="10"/>
                <w:sz w:val="21"/>
                <w:szCs w:val="21"/>
              </w:rPr>
            </w:pPr>
            <w:r w:rsidRPr="00C12DC7">
              <w:rPr>
                <w:rFonts w:ascii="宋体" w:eastAsia="宋体" w:hAnsi="宋体" w:cs="宋体" w:hint="eastAsia"/>
                <w:bCs/>
                <w:color w:val="000000" w:themeColor="text1"/>
                <w:spacing w:val="10"/>
                <w:sz w:val="21"/>
                <w:szCs w:val="21"/>
              </w:rPr>
              <w:t>2</w:t>
            </w:r>
          </w:p>
        </w:tc>
        <w:tc>
          <w:tcPr>
            <w:tcW w:w="1321" w:type="dxa"/>
            <w:vAlign w:val="center"/>
          </w:tcPr>
          <w:p w:rsidR="00526279" w:rsidRPr="00C12DC7" w:rsidRDefault="00EF72C1" w:rsidP="006B0E65">
            <w:pPr>
              <w:widowControl/>
              <w:spacing w:line="240" w:lineRule="exact"/>
              <w:jc w:val="center"/>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告警事件管理</w:t>
            </w:r>
          </w:p>
        </w:tc>
        <w:tc>
          <w:tcPr>
            <w:tcW w:w="1488" w:type="dxa"/>
            <w:vAlign w:val="center"/>
          </w:tcPr>
          <w:p w:rsidR="00526279" w:rsidRPr="00C12DC7" w:rsidRDefault="00EF72C1" w:rsidP="006B0E65">
            <w:pPr>
              <w:widowControl/>
              <w:spacing w:line="240" w:lineRule="exact"/>
              <w:jc w:val="center"/>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告警管理中心</w:t>
            </w:r>
          </w:p>
        </w:tc>
        <w:tc>
          <w:tcPr>
            <w:tcW w:w="5136" w:type="dxa"/>
            <w:vAlign w:val="center"/>
          </w:tcPr>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设置、管理运</w:t>
            </w:r>
            <w:proofErr w:type="gramStart"/>
            <w:r w:rsidRPr="00C12DC7">
              <w:rPr>
                <w:rFonts w:ascii="宋体" w:eastAsia="宋体" w:hAnsi="宋体" w:cs="宋体" w:hint="eastAsia"/>
                <w:color w:val="000000" w:themeColor="text1"/>
                <w:kern w:val="0"/>
                <w:sz w:val="21"/>
                <w:szCs w:val="21"/>
              </w:rPr>
              <w:t>维指标</w:t>
            </w:r>
            <w:proofErr w:type="gramEnd"/>
            <w:r w:rsidRPr="00C12DC7">
              <w:rPr>
                <w:rFonts w:ascii="宋体" w:eastAsia="宋体" w:hAnsi="宋体" w:cs="宋体" w:hint="eastAsia"/>
                <w:color w:val="000000" w:themeColor="text1"/>
                <w:kern w:val="0"/>
                <w:sz w:val="21"/>
                <w:szCs w:val="21"/>
              </w:rPr>
              <w:t>的阀值越界监视功能，针对阀值越界提出告警，实现资源的无人值守；同时提供告警处置知识积累的管理，并实现告警和处置知识快速关联，方便的实现处置知识的快速应用；</w:t>
            </w:r>
          </w:p>
        </w:tc>
      </w:tr>
      <w:tr w:rsidR="00C12DC7" w:rsidRPr="00C12DC7">
        <w:trPr>
          <w:trHeight w:val="729"/>
        </w:trPr>
        <w:tc>
          <w:tcPr>
            <w:tcW w:w="527" w:type="dxa"/>
            <w:vAlign w:val="center"/>
          </w:tcPr>
          <w:p w:rsidR="00526279" w:rsidRPr="00C12DC7" w:rsidRDefault="00EF72C1" w:rsidP="006B0E65">
            <w:pPr>
              <w:spacing w:line="240" w:lineRule="exact"/>
              <w:jc w:val="center"/>
              <w:rPr>
                <w:rFonts w:ascii="宋体" w:eastAsia="宋体" w:hAnsi="宋体" w:cs="宋体"/>
                <w:bCs/>
                <w:color w:val="000000" w:themeColor="text1"/>
                <w:spacing w:val="10"/>
                <w:sz w:val="21"/>
                <w:szCs w:val="21"/>
              </w:rPr>
            </w:pPr>
            <w:r w:rsidRPr="00C12DC7">
              <w:rPr>
                <w:rFonts w:ascii="宋体" w:eastAsia="宋体" w:hAnsi="宋体" w:cs="宋体" w:hint="eastAsia"/>
                <w:bCs/>
                <w:color w:val="000000" w:themeColor="text1"/>
                <w:spacing w:val="10"/>
                <w:sz w:val="21"/>
                <w:szCs w:val="21"/>
              </w:rPr>
              <w:t>3</w:t>
            </w:r>
          </w:p>
        </w:tc>
        <w:tc>
          <w:tcPr>
            <w:tcW w:w="1321" w:type="dxa"/>
            <w:vAlign w:val="center"/>
          </w:tcPr>
          <w:p w:rsidR="00526279" w:rsidRPr="00C12DC7" w:rsidRDefault="00EF72C1" w:rsidP="006B0E65">
            <w:pPr>
              <w:widowControl/>
              <w:spacing w:line="240" w:lineRule="exact"/>
              <w:jc w:val="center"/>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运维数据输出</w:t>
            </w:r>
          </w:p>
        </w:tc>
        <w:tc>
          <w:tcPr>
            <w:tcW w:w="1488" w:type="dxa"/>
            <w:vAlign w:val="center"/>
          </w:tcPr>
          <w:p w:rsidR="00526279" w:rsidRPr="00C12DC7" w:rsidRDefault="00EF72C1" w:rsidP="006B0E65">
            <w:pPr>
              <w:widowControl/>
              <w:spacing w:line="240" w:lineRule="exact"/>
              <w:jc w:val="center"/>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告警输出</w:t>
            </w:r>
          </w:p>
        </w:tc>
        <w:tc>
          <w:tcPr>
            <w:tcW w:w="5136" w:type="dxa"/>
            <w:vAlign w:val="center"/>
          </w:tcPr>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网管本机告警 基础输出方式：屏幕、邮件、标准SMS短信</w:t>
            </w:r>
          </w:p>
        </w:tc>
      </w:tr>
      <w:tr w:rsidR="00C12DC7" w:rsidRPr="00C12DC7">
        <w:tc>
          <w:tcPr>
            <w:tcW w:w="527" w:type="dxa"/>
            <w:vAlign w:val="center"/>
          </w:tcPr>
          <w:p w:rsidR="00526279" w:rsidRPr="00C12DC7" w:rsidRDefault="00EF72C1" w:rsidP="006B0E65">
            <w:pPr>
              <w:spacing w:line="240" w:lineRule="exact"/>
              <w:jc w:val="center"/>
              <w:rPr>
                <w:rFonts w:ascii="宋体" w:eastAsia="宋体" w:hAnsi="宋体" w:cs="宋体"/>
                <w:bCs/>
                <w:color w:val="000000" w:themeColor="text1"/>
                <w:spacing w:val="10"/>
                <w:sz w:val="21"/>
                <w:szCs w:val="21"/>
              </w:rPr>
            </w:pPr>
            <w:r w:rsidRPr="00C12DC7">
              <w:rPr>
                <w:rFonts w:ascii="宋体" w:eastAsia="宋体" w:hAnsi="宋体" w:cs="宋体" w:hint="eastAsia"/>
                <w:bCs/>
                <w:color w:val="000000" w:themeColor="text1"/>
                <w:spacing w:val="10"/>
                <w:sz w:val="21"/>
                <w:szCs w:val="21"/>
              </w:rPr>
              <w:t>4</w:t>
            </w:r>
          </w:p>
        </w:tc>
        <w:tc>
          <w:tcPr>
            <w:tcW w:w="1321" w:type="dxa"/>
            <w:vAlign w:val="center"/>
          </w:tcPr>
          <w:p w:rsidR="00526279" w:rsidRPr="00C12DC7" w:rsidRDefault="00EF72C1" w:rsidP="006B0E65">
            <w:pPr>
              <w:widowControl/>
              <w:spacing w:line="240" w:lineRule="exact"/>
              <w:jc w:val="center"/>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报表管理</w:t>
            </w:r>
          </w:p>
        </w:tc>
        <w:tc>
          <w:tcPr>
            <w:tcW w:w="1488" w:type="dxa"/>
            <w:vAlign w:val="center"/>
          </w:tcPr>
          <w:p w:rsidR="00526279" w:rsidRPr="00C12DC7" w:rsidRDefault="00EF72C1" w:rsidP="006B0E65">
            <w:pPr>
              <w:widowControl/>
              <w:spacing w:line="240" w:lineRule="exact"/>
              <w:jc w:val="center"/>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报表管理组件</w:t>
            </w:r>
          </w:p>
        </w:tc>
        <w:tc>
          <w:tcPr>
            <w:tcW w:w="5136" w:type="dxa"/>
            <w:vAlign w:val="center"/>
          </w:tcPr>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提供报表管理的基础功能，包含历史记录查看，报表模板上传，自定义报表配置，本功能为报表部分的必选模块；通过简单设置可实现不同管理域的个性化报表，同时可提供日周月季年多个统计周期的报表；</w:t>
            </w:r>
          </w:p>
        </w:tc>
      </w:tr>
      <w:tr w:rsidR="00C12DC7" w:rsidRPr="00C12DC7">
        <w:trPr>
          <w:trHeight w:val="129"/>
        </w:trPr>
        <w:tc>
          <w:tcPr>
            <w:tcW w:w="527" w:type="dxa"/>
            <w:vAlign w:val="center"/>
          </w:tcPr>
          <w:p w:rsidR="00526279" w:rsidRPr="00C12DC7" w:rsidRDefault="00EF72C1" w:rsidP="006B0E65">
            <w:pPr>
              <w:spacing w:line="240" w:lineRule="exact"/>
              <w:jc w:val="center"/>
              <w:rPr>
                <w:rFonts w:ascii="宋体" w:eastAsia="宋体" w:hAnsi="宋体" w:cs="宋体"/>
                <w:bCs/>
                <w:color w:val="000000" w:themeColor="text1"/>
                <w:spacing w:val="10"/>
                <w:sz w:val="21"/>
                <w:szCs w:val="21"/>
              </w:rPr>
            </w:pPr>
            <w:r w:rsidRPr="00C12DC7">
              <w:rPr>
                <w:rFonts w:ascii="宋体" w:eastAsia="宋体" w:hAnsi="宋体" w:cs="宋体" w:hint="eastAsia"/>
                <w:bCs/>
                <w:color w:val="000000" w:themeColor="text1"/>
                <w:spacing w:val="10"/>
                <w:sz w:val="21"/>
                <w:szCs w:val="21"/>
              </w:rPr>
              <w:t>5</w:t>
            </w:r>
          </w:p>
        </w:tc>
        <w:tc>
          <w:tcPr>
            <w:tcW w:w="1321" w:type="dxa"/>
            <w:vAlign w:val="center"/>
          </w:tcPr>
          <w:p w:rsidR="00526279" w:rsidRPr="00C12DC7" w:rsidRDefault="00EF72C1" w:rsidP="006B0E65">
            <w:pPr>
              <w:widowControl/>
              <w:spacing w:line="240" w:lineRule="exact"/>
              <w:jc w:val="center"/>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拓扑管理</w:t>
            </w:r>
          </w:p>
        </w:tc>
        <w:tc>
          <w:tcPr>
            <w:tcW w:w="1488" w:type="dxa"/>
            <w:vAlign w:val="center"/>
          </w:tcPr>
          <w:p w:rsidR="00526279" w:rsidRPr="00C12DC7" w:rsidRDefault="00EF72C1" w:rsidP="006B0E65">
            <w:pPr>
              <w:widowControl/>
              <w:spacing w:line="240" w:lineRule="exact"/>
              <w:jc w:val="center"/>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系统拓扑管理</w:t>
            </w:r>
          </w:p>
        </w:tc>
        <w:tc>
          <w:tcPr>
            <w:tcW w:w="5136" w:type="dxa"/>
            <w:vAlign w:val="center"/>
          </w:tcPr>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以轨道</w:t>
            </w:r>
            <w:proofErr w:type="gramStart"/>
            <w:r w:rsidRPr="00C12DC7">
              <w:rPr>
                <w:rFonts w:ascii="宋体" w:eastAsia="宋体" w:hAnsi="宋体" w:cs="宋体" w:hint="eastAsia"/>
                <w:color w:val="000000" w:themeColor="text1"/>
                <w:kern w:val="0"/>
                <w:sz w:val="21"/>
                <w:szCs w:val="21"/>
              </w:rPr>
              <w:t>图方式</w:t>
            </w:r>
            <w:proofErr w:type="gramEnd"/>
            <w:r w:rsidRPr="00C12DC7">
              <w:rPr>
                <w:rFonts w:ascii="宋体" w:eastAsia="宋体" w:hAnsi="宋体" w:cs="宋体" w:hint="eastAsia"/>
                <w:color w:val="000000" w:themeColor="text1"/>
                <w:kern w:val="0"/>
                <w:sz w:val="21"/>
                <w:szCs w:val="21"/>
              </w:rPr>
              <w:t>全局展示主机-数据库的组成关系，并实时展示主机性能和各个对象告警；提供全局性CPU、内存、存储、流量的增长分析；</w:t>
            </w:r>
          </w:p>
        </w:tc>
      </w:tr>
      <w:tr w:rsidR="00C12DC7" w:rsidRPr="00C12DC7">
        <w:trPr>
          <w:trHeight w:val="1355"/>
        </w:trPr>
        <w:tc>
          <w:tcPr>
            <w:tcW w:w="527" w:type="dxa"/>
            <w:vAlign w:val="center"/>
          </w:tcPr>
          <w:p w:rsidR="00526279" w:rsidRPr="00C12DC7" w:rsidRDefault="00EF72C1" w:rsidP="006B0E65">
            <w:pPr>
              <w:spacing w:line="240" w:lineRule="exact"/>
              <w:jc w:val="center"/>
              <w:rPr>
                <w:rFonts w:ascii="宋体" w:eastAsia="宋体" w:hAnsi="宋体" w:cs="宋体"/>
                <w:bCs/>
                <w:color w:val="000000" w:themeColor="text1"/>
                <w:spacing w:val="10"/>
                <w:sz w:val="21"/>
                <w:szCs w:val="21"/>
              </w:rPr>
            </w:pPr>
            <w:r w:rsidRPr="00C12DC7">
              <w:rPr>
                <w:rFonts w:ascii="宋体" w:eastAsia="宋体" w:hAnsi="宋体" w:cs="宋体" w:hint="eastAsia"/>
                <w:bCs/>
                <w:color w:val="000000" w:themeColor="text1"/>
                <w:spacing w:val="10"/>
                <w:sz w:val="21"/>
                <w:szCs w:val="21"/>
              </w:rPr>
              <w:t>6</w:t>
            </w:r>
          </w:p>
        </w:tc>
        <w:tc>
          <w:tcPr>
            <w:tcW w:w="1321" w:type="dxa"/>
            <w:vAlign w:val="center"/>
          </w:tcPr>
          <w:p w:rsidR="00526279" w:rsidRPr="00C12DC7" w:rsidRDefault="00EF72C1" w:rsidP="006B0E65">
            <w:pPr>
              <w:spacing w:line="240" w:lineRule="exact"/>
              <w:jc w:val="center"/>
              <w:rPr>
                <w:rFonts w:ascii="宋体" w:eastAsia="宋体" w:hAnsi="宋体" w:cs="宋体"/>
                <w:color w:val="000000" w:themeColor="text1"/>
                <w:spacing w:val="10"/>
                <w:sz w:val="21"/>
                <w:szCs w:val="21"/>
              </w:rPr>
            </w:pPr>
            <w:r w:rsidRPr="00C12DC7">
              <w:rPr>
                <w:rFonts w:ascii="宋体" w:eastAsia="宋体" w:hAnsi="宋体" w:cs="宋体" w:hint="eastAsia"/>
                <w:color w:val="000000" w:themeColor="text1"/>
                <w:spacing w:val="10"/>
                <w:sz w:val="21"/>
                <w:szCs w:val="21"/>
              </w:rPr>
              <w:t>系统类管理</w:t>
            </w:r>
          </w:p>
        </w:tc>
        <w:tc>
          <w:tcPr>
            <w:tcW w:w="1488" w:type="dxa"/>
            <w:vAlign w:val="center"/>
          </w:tcPr>
          <w:p w:rsidR="00526279" w:rsidRPr="00C12DC7" w:rsidRDefault="00EF72C1" w:rsidP="006B0E65">
            <w:pPr>
              <w:spacing w:line="240" w:lineRule="exact"/>
              <w:jc w:val="center"/>
              <w:rPr>
                <w:rFonts w:ascii="宋体" w:eastAsia="宋体" w:hAnsi="宋体" w:cs="宋体"/>
                <w:color w:val="000000" w:themeColor="text1"/>
                <w:spacing w:val="10"/>
                <w:sz w:val="21"/>
                <w:szCs w:val="21"/>
              </w:rPr>
            </w:pPr>
            <w:r w:rsidRPr="00C12DC7">
              <w:rPr>
                <w:rFonts w:ascii="宋体" w:eastAsia="宋体" w:hAnsi="宋体" w:cs="宋体" w:hint="eastAsia"/>
                <w:color w:val="000000" w:themeColor="text1"/>
                <w:spacing w:val="10"/>
                <w:sz w:val="21"/>
                <w:szCs w:val="21"/>
              </w:rPr>
              <w:t>操作系统管理(节点授权)</w:t>
            </w:r>
          </w:p>
        </w:tc>
        <w:tc>
          <w:tcPr>
            <w:tcW w:w="5136" w:type="dxa"/>
            <w:vAlign w:val="center"/>
          </w:tcPr>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支持对于windows、linux、hp unix、Aix、solaris类型操作系统的管理，支持hp、Dell、IBM的服务器硬件状态监控，实现主机状态的集中查看和单个设备查看结合的管理，支持对于基本信息、运行状态、硬件状态、运行内容的一体化管理；</w:t>
            </w:r>
          </w:p>
        </w:tc>
      </w:tr>
      <w:tr w:rsidR="00C12DC7" w:rsidRPr="00C12DC7">
        <w:trPr>
          <w:trHeight w:val="896"/>
        </w:trPr>
        <w:tc>
          <w:tcPr>
            <w:tcW w:w="527" w:type="dxa"/>
            <w:vMerge w:val="restart"/>
            <w:vAlign w:val="center"/>
          </w:tcPr>
          <w:p w:rsidR="00526279" w:rsidRPr="00C12DC7" w:rsidRDefault="00EF72C1" w:rsidP="006B0E65">
            <w:pPr>
              <w:spacing w:line="240" w:lineRule="exact"/>
              <w:jc w:val="center"/>
              <w:rPr>
                <w:rFonts w:ascii="宋体" w:eastAsia="宋体" w:hAnsi="宋体" w:cs="宋体"/>
                <w:bCs/>
                <w:color w:val="000000" w:themeColor="text1"/>
                <w:spacing w:val="10"/>
                <w:sz w:val="21"/>
                <w:szCs w:val="21"/>
              </w:rPr>
            </w:pPr>
            <w:r w:rsidRPr="00C12DC7">
              <w:rPr>
                <w:rFonts w:ascii="宋体" w:eastAsia="宋体" w:hAnsi="宋体" w:cs="宋体" w:hint="eastAsia"/>
                <w:bCs/>
                <w:color w:val="000000" w:themeColor="text1"/>
                <w:spacing w:val="10"/>
                <w:sz w:val="21"/>
                <w:szCs w:val="21"/>
              </w:rPr>
              <w:t>7</w:t>
            </w:r>
          </w:p>
        </w:tc>
        <w:tc>
          <w:tcPr>
            <w:tcW w:w="1321" w:type="dxa"/>
            <w:vMerge w:val="restart"/>
            <w:vAlign w:val="center"/>
          </w:tcPr>
          <w:p w:rsidR="00526279" w:rsidRPr="00C12DC7" w:rsidRDefault="00EF72C1" w:rsidP="006B0E65">
            <w:pPr>
              <w:spacing w:line="240" w:lineRule="exact"/>
              <w:jc w:val="center"/>
              <w:rPr>
                <w:rFonts w:ascii="宋体" w:eastAsia="宋体" w:hAnsi="宋体" w:cs="宋体"/>
                <w:color w:val="000000" w:themeColor="text1"/>
                <w:spacing w:val="10"/>
                <w:sz w:val="21"/>
                <w:szCs w:val="21"/>
              </w:rPr>
            </w:pPr>
            <w:r w:rsidRPr="00C12DC7">
              <w:rPr>
                <w:rFonts w:ascii="宋体" w:eastAsia="宋体" w:hAnsi="宋体" w:cs="宋体" w:hint="eastAsia"/>
                <w:color w:val="000000" w:themeColor="text1"/>
                <w:spacing w:val="10"/>
                <w:sz w:val="21"/>
                <w:szCs w:val="21"/>
              </w:rPr>
              <w:t>网络类管理</w:t>
            </w:r>
          </w:p>
        </w:tc>
        <w:tc>
          <w:tcPr>
            <w:tcW w:w="1488" w:type="dxa"/>
            <w:vAlign w:val="center"/>
          </w:tcPr>
          <w:p w:rsidR="00526279" w:rsidRPr="00C12DC7" w:rsidRDefault="00EF72C1" w:rsidP="006B0E65">
            <w:pPr>
              <w:spacing w:line="240" w:lineRule="exact"/>
              <w:jc w:val="center"/>
              <w:rPr>
                <w:rFonts w:ascii="宋体" w:eastAsia="宋体" w:hAnsi="宋体" w:cs="宋体"/>
                <w:color w:val="000000" w:themeColor="text1"/>
                <w:spacing w:val="10"/>
                <w:sz w:val="21"/>
                <w:szCs w:val="21"/>
              </w:rPr>
            </w:pPr>
            <w:r w:rsidRPr="00C12DC7">
              <w:rPr>
                <w:rFonts w:ascii="宋体" w:eastAsia="宋体" w:hAnsi="宋体" w:cs="宋体" w:hint="eastAsia"/>
                <w:color w:val="000000" w:themeColor="text1"/>
                <w:spacing w:val="10"/>
                <w:sz w:val="21"/>
                <w:szCs w:val="21"/>
              </w:rPr>
              <w:t>网络设备管理（节点授权）</w:t>
            </w:r>
          </w:p>
        </w:tc>
        <w:tc>
          <w:tcPr>
            <w:tcW w:w="5136" w:type="dxa"/>
            <w:vAlign w:val="center"/>
          </w:tcPr>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对交换机、路由器、交换路由器、防火墙、IP节点等网络设备的节点授权。可对指定授权数的网络设备运行状态、性能进行监控</w:t>
            </w:r>
          </w:p>
        </w:tc>
      </w:tr>
      <w:tr w:rsidR="00C12DC7" w:rsidRPr="00C12DC7">
        <w:trPr>
          <w:trHeight w:val="170"/>
        </w:trPr>
        <w:tc>
          <w:tcPr>
            <w:tcW w:w="527" w:type="dxa"/>
            <w:vMerge/>
            <w:vAlign w:val="center"/>
          </w:tcPr>
          <w:p w:rsidR="00526279" w:rsidRPr="00C12DC7" w:rsidRDefault="00526279" w:rsidP="006B0E65">
            <w:pPr>
              <w:spacing w:line="240" w:lineRule="exact"/>
              <w:jc w:val="center"/>
              <w:rPr>
                <w:rFonts w:ascii="宋体" w:eastAsia="宋体" w:hAnsi="宋体" w:cs="宋体"/>
                <w:bCs/>
                <w:color w:val="000000" w:themeColor="text1"/>
                <w:spacing w:val="10"/>
                <w:sz w:val="21"/>
                <w:szCs w:val="21"/>
              </w:rPr>
            </w:pPr>
          </w:p>
        </w:tc>
        <w:tc>
          <w:tcPr>
            <w:tcW w:w="1321" w:type="dxa"/>
            <w:vMerge/>
            <w:vAlign w:val="center"/>
          </w:tcPr>
          <w:p w:rsidR="00526279" w:rsidRPr="00C12DC7" w:rsidRDefault="00526279" w:rsidP="006B0E65">
            <w:pPr>
              <w:spacing w:line="240" w:lineRule="exact"/>
              <w:jc w:val="center"/>
              <w:rPr>
                <w:rFonts w:ascii="宋体" w:eastAsia="宋体" w:hAnsi="宋体" w:cs="宋体"/>
                <w:color w:val="000000" w:themeColor="text1"/>
                <w:spacing w:val="10"/>
                <w:sz w:val="21"/>
                <w:szCs w:val="21"/>
              </w:rPr>
            </w:pPr>
          </w:p>
        </w:tc>
        <w:tc>
          <w:tcPr>
            <w:tcW w:w="1488" w:type="dxa"/>
            <w:vAlign w:val="center"/>
          </w:tcPr>
          <w:p w:rsidR="00526279" w:rsidRPr="00C12DC7" w:rsidRDefault="00EF72C1" w:rsidP="006B0E65">
            <w:pPr>
              <w:spacing w:line="240" w:lineRule="exact"/>
              <w:jc w:val="center"/>
              <w:rPr>
                <w:rFonts w:ascii="宋体" w:eastAsia="宋体" w:hAnsi="宋体" w:cs="宋体"/>
                <w:color w:val="000000" w:themeColor="text1"/>
                <w:spacing w:val="10"/>
                <w:sz w:val="21"/>
                <w:szCs w:val="21"/>
              </w:rPr>
            </w:pPr>
            <w:r w:rsidRPr="00C12DC7">
              <w:rPr>
                <w:rFonts w:ascii="宋体" w:eastAsia="宋体" w:hAnsi="宋体" w:cs="宋体" w:hint="eastAsia"/>
                <w:color w:val="000000" w:themeColor="text1"/>
                <w:spacing w:val="10"/>
                <w:sz w:val="21"/>
                <w:szCs w:val="21"/>
              </w:rPr>
              <w:t>IP示意节点管理（节点授权）</w:t>
            </w:r>
          </w:p>
        </w:tc>
        <w:tc>
          <w:tcPr>
            <w:tcW w:w="5136" w:type="dxa"/>
            <w:vAlign w:val="center"/>
          </w:tcPr>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实现支持IP协议的设备的ping状态监控，并可在网络拓扑中进行显示；此类节点不支持相关线路的性能监控，但可以实现图上的示意连接。本节点类型可以作为数据库、中间件、应用的支撑节点。</w:t>
            </w:r>
          </w:p>
        </w:tc>
      </w:tr>
      <w:tr w:rsidR="00C12DC7" w:rsidRPr="00C12DC7">
        <w:trPr>
          <w:trHeight w:val="267"/>
        </w:trPr>
        <w:tc>
          <w:tcPr>
            <w:tcW w:w="527" w:type="dxa"/>
            <w:vMerge/>
            <w:vAlign w:val="center"/>
          </w:tcPr>
          <w:p w:rsidR="00526279" w:rsidRPr="00C12DC7" w:rsidRDefault="00526279" w:rsidP="006B0E65">
            <w:pPr>
              <w:spacing w:line="240" w:lineRule="exact"/>
              <w:jc w:val="center"/>
              <w:rPr>
                <w:rFonts w:ascii="宋体" w:eastAsia="宋体" w:hAnsi="宋体" w:cs="宋体"/>
                <w:bCs/>
                <w:color w:val="000000" w:themeColor="text1"/>
                <w:spacing w:val="10"/>
                <w:sz w:val="21"/>
                <w:szCs w:val="21"/>
              </w:rPr>
            </w:pPr>
          </w:p>
        </w:tc>
        <w:tc>
          <w:tcPr>
            <w:tcW w:w="1321" w:type="dxa"/>
            <w:vMerge/>
            <w:vAlign w:val="center"/>
          </w:tcPr>
          <w:p w:rsidR="00526279" w:rsidRPr="00C12DC7" w:rsidRDefault="00526279" w:rsidP="006B0E65">
            <w:pPr>
              <w:spacing w:line="240" w:lineRule="exact"/>
              <w:jc w:val="center"/>
              <w:rPr>
                <w:rFonts w:ascii="宋体" w:eastAsia="宋体" w:hAnsi="宋体" w:cs="宋体"/>
                <w:color w:val="000000" w:themeColor="text1"/>
                <w:spacing w:val="10"/>
                <w:sz w:val="21"/>
                <w:szCs w:val="21"/>
              </w:rPr>
            </w:pPr>
          </w:p>
        </w:tc>
        <w:tc>
          <w:tcPr>
            <w:tcW w:w="1488" w:type="dxa"/>
            <w:vAlign w:val="center"/>
          </w:tcPr>
          <w:p w:rsidR="00526279" w:rsidRPr="00C12DC7" w:rsidRDefault="00EF72C1" w:rsidP="006B0E65">
            <w:pPr>
              <w:spacing w:line="240" w:lineRule="exact"/>
              <w:jc w:val="center"/>
              <w:rPr>
                <w:rFonts w:ascii="宋体" w:eastAsia="宋体" w:hAnsi="宋体" w:cs="宋体"/>
                <w:color w:val="000000" w:themeColor="text1"/>
                <w:spacing w:val="10"/>
                <w:sz w:val="21"/>
                <w:szCs w:val="21"/>
              </w:rPr>
            </w:pPr>
            <w:r w:rsidRPr="00C12DC7">
              <w:rPr>
                <w:rFonts w:ascii="宋体" w:eastAsia="宋体" w:hAnsi="宋体" w:cs="宋体" w:hint="eastAsia"/>
                <w:color w:val="000000" w:themeColor="text1"/>
                <w:spacing w:val="10"/>
                <w:sz w:val="21"/>
                <w:szCs w:val="21"/>
              </w:rPr>
              <w:t>标准网络性能管理</w:t>
            </w:r>
          </w:p>
        </w:tc>
        <w:tc>
          <w:tcPr>
            <w:tcW w:w="5136" w:type="dxa"/>
            <w:vAlign w:val="center"/>
          </w:tcPr>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支持对网络设备和网络线路的负载进行分析，及时掌握网络运行的问题所在。</w:t>
            </w:r>
          </w:p>
        </w:tc>
      </w:tr>
      <w:tr w:rsidR="00C12DC7" w:rsidRPr="00C12DC7">
        <w:trPr>
          <w:trHeight w:val="170"/>
        </w:trPr>
        <w:tc>
          <w:tcPr>
            <w:tcW w:w="527" w:type="dxa"/>
            <w:vMerge w:val="restart"/>
            <w:vAlign w:val="center"/>
          </w:tcPr>
          <w:p w:rsidR="00526279" w:rsidRPr="00C12DC7" w:rsidRDefault="00EF72C1" w:rsidP="006B0E65">
            <w:pPr>
              <w:spacing w:line="240" w:lineRule="exact"/>
              <w:jc w:val="center"/>
              <w:rPr>
                <w:rFonts w:ascii="宋体" w:eastAsia="宋体" w:hAnsi="宋体" w:cs="宋体"/>
                <w:bCs/>
                <w:color w:val="000000" w:themeColor="text1"/>
                <w:spacing w:val="10"/>
                <w:sz w:val="21"/>
                <w:szCs w:val="21"/>
              </w:rPr>
            </w:pPr>
            <w:r w:rsidRPr="00C12DC7">
              <w:rPr>
                <w:rFonts w:ascii="宋体" w:eastAsia="宋体" w:hAnsi="宋体" w:cs="宋体" w:hint="eastAsia"/>
                <w:bCs/>
                <w:color w:val="000000" w:themeColor="text1"/>
                <w:spacing w:val="10"/>
                <w:sz w:val="21"/>
                <w:szCs w:val="21"/>
              </w:rPr>
              <w:lastRenderedPageBreak/>
              <w:t>8</w:t>
            </w:r>
          </w:p>
        </w:tc>
        <w:tc>
          <w:tcPr>
            <w:tcW w:w="1321" w:type="dxa"/>
            <w:vMerge w:val="restart"/>
            <w:vAlign w:val="center"/>
          </w:tcPr>
          <w:p w:rsidR="00526279" w:rsidRPr="00C12DC7" w:rsidRDefault="00EF72C1" w:rsidP="006B0E65">
            <w:pPr>
              <w:spacing w:line="240" w:lineRule="exact"/>
              <w:jc w:val="center"/>
              <w:rPr>
                <w:rFonts w:ascii="宋体" w:eastAsia="宋体" w:hAnsi="宋体" w:cs="宋体"/>
                <w:color w:val="000000" w:themeColor="text1"/>
                <w:spacing w:val="10"/>
                <w:sz w:val="21"/>
                <w:szCs w:val="21"/>
              </w:rPr>
            </w:pPr>
            <w:r w:rsidRPr="00C12DC7">
              <w:rPr>
                <w:rFonts w:ascii="宋体" w:eastAsia="宋体" w:hAnsi="宋体" w:cs="宋体" w:hint="eastAsia"/>
                <w:color w:val="000000" w:themeColor="text1"/>
                <w:spacing w:val="10"/>
                <w:sz w:val="21"/>
                <w:szCs w:val="21"/>
              </w:rPr>
              <w:t>vSphere虚拟管理</w:t>
            </w:r>
          </w:p>
        </w:tc>
        <w:tc>
          <w:tcPr>
            <w:tcW w:w="1488" w:type="dxa"/>
            <w:vAlign w:val="center"/>
          </w:tcPr>
          <w:p w:rsidR="00526279" w:rsidRPr="00C12DC7" w:rsidRDefault="00EF72C1" w:rsidP="006B0E65">
            <w:pPr>
              <w:spacing w:line="240" w:lineRule="exact"/>
              <w:jc w:val="center"/>
              <w:rPr>
                <w:rFonts w:ascii="宋体" w:eastAsia="宋体" w:hAnsi="宋体" w:cs="宋体"/>
                <w:color w:val="000000" w:themeColor="text1"/>
                <w:spacing w:val="10"/>
                <w:sz w:val="21"/>
                <w:szCs w:val="21"/>
              </w:rPr>
            </w:pPr>
            <w:r w:rsidRPr="00C12DC7">
              <w:rPr>
                <w:rFonts w:ascii="宋体" w:eastAsia="宋体" w:hAnsi="宋体" w:cs="宋体" w:hint="eastAsia"/>
                <w:color w:val="000000" w:themeColor="text1"/>
                <w:spacing w:val="10"/>
                <w:sz w:val="21"/>
                <w:szCs w:val="21"/>
              </w:rPr>
              <w:t>vSphere宿主机管理（节点授权）</w:t>
            </w:r>
          </w:p>
        </w:tc>
        <w:tc>
          <w:tcPr>
            <w:tcW w:w="5136" w:type="dxa"/>
            <w:vAlign w:val="center"/>
          </w:tcPr>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对宿主机节点授权，实现宿主机配置、状态、性能信息的一体化管理。</w:t>
            </w:r>
          </w:p>
        </w:tc>
      </w:tr>
      <w:tr w:rsidR="00C12DC7" w:rsidRPr="00C12DC7">
        <w:trPr>
          <w:trHeight w:val="375"/>
        </w:trPr>
        <w:tc>
          <w:tcPr>
            <w:tcW w:w="527" w:type="dxa"/>
            <w:vMerge/>
            <w:vAlign w:val="center"/>
          </w:tcPr>
          <w:p w:rsidR="00526279" w:rsidRPr="00C12DC7" w:rsidRDefault="00526279" w:rsidP="006B0E65">
            <w:pPr>
              <w:spacing w:line="240" w:lineRule="exact"/>
              <w:jc w:val="center"/>
              <w:rPr>
                <w:rFonts w:ascii="宋体" w:eastAsia="宋体" w:hAnsi="宋体" w:cs="宋体"/>
                <w:bCs/>
                <w:color w:val="000000" w:themeColor="text1"/>
                <w:spacing w:val="10"/>
                <w:sz w:val="21"/>
                <w:szCs w:val="21"/>
              </w:rPr>
            </w:pPr>
          </w:p>
        </w:tc>
        <w:tc>
          <w:tcPr>
            <w:tcW w:w="1321" w:type="dxa"/>
            <w:vMerge/>
            <w:vAlign w:val="center"/>
          </w:tcPr>
          <w:p w:rsidR="00526279" w:rsidRPr="00C12DC7" w:rsidRDefault="00526279" w:rsidP="006B0E65">
            <w:pPr>
              <w:spacing w:line="240" w:lineRule="exact"/>
              <w:jc w:val="center"/>
              <w:rPr>
                <w:rFonts w:ascii="宋体" w:eastAsia="宋体" w:hAnsi="宋体" w:cs="宋体"/>
                <w:color w:val="000000" w:themeColor="text1"/>
                <w:spacing w:val="10"/>
                <w:sz w:val="21"/>
                <w:szCs w:val="21"/>
              </w:rPr>
            </w:pPr>
          </w:p>
        </w:tc>
        <w:tc>
          <w:tcPr>
            <w:tcW w:w="1488" w:type="dxa"/>
            <w:vAlign w:val="center"/>
          </w:tcPr>
          <w:p w:rsidR="00526279" w:rsidRPr="00C12DC7" w:rsidRDefault="00EF72C1" w:rsidP="006B0E65">
            <w:pPr>
              <w:spacing w:line="240" w:lineRule="exact"/>
              <w:jc w:val="center"/>
              <w:rPr>
                <w:rFonts w:ascii="宋体" w:eastAsia="宋体" w:hAnsi="宋体" w:cs="宋体"/>
                <w:color w:val="000000" w:themeColor="text1"/>
                <w:spacing w:val="10"/>
                <w:sz w:val="21"/>
                <w:szCs w:val="21"/>
              </w:rPr>
            </w:pPr>
            <w:r w:rsidRPr="00C12DC7">
              <w:rPr>
                <w:rFonts w:ascii="宋体" w:eastAsia="宋体" w:hAnsi="宋体" w:cs="宋体" w:hint="eastAsia"/>
                <w:color w:val="000000" w:themeColor="text1"/>
                <w:spacing w:val="10"/>
                <w:sz w:val="21"/>
                <w:szCs w:val="21"/>
              </w:rPr>
              <w:t>vSphere虚拟机管理（节点授权）</w:t>
            </w:r>
          </w:p>
        </w:tc>
        <w:tc>
          <w:tcPr>
            <w:tcW w:w="5136" w:type="dxa"/>
            <w:vAlign w:val="center"/>
          </w:tcPr>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对虚拟机节点授权，实现虚拟机配置、状态、性能信息的一体化管理。</w:t>
            </w:r>
          </w:p>
        </w:tc>
      </w:tr>
      <w:tr w:rsidR="00C12DC7" w:rsidRPr="00C12DC7">
        <w:trPr>
          <w:trHeight w:val="762"/>
        </w:trPr>
        <w:tc>
          <w:tcPr>
            <w:tcW w:w="527" w:type="dxa"/>
            <w:vAlign w:val="center"/>
          </w:tcPr>
          <w:p w:rsidR="00526279" w:rsidRPr="00C12DC7" w:rsidRDefault="00EF72C1" w:rsidP="006B0E65">
            <w:pPr>
              <w:spacing w:line="240" w:lineRule="exact"/>
              <w:jc w:val="center"/>
              <w:rPr>
                <w:rFonts w:ascii="宋体" w:eastAsia="宋体" w:hAnsi="宋体" w:cs="宋体"/>
                <w:bCs/>
                <w:color w:val="000000" w:themeColor="text1"/>
                <w:spacing w:val="10"/>
                <w:sz w:val="21"/>
                <w:szCs w:val="21"/>
              </w:rPr>
            </w:pPr>
            <w:r w:rsidRPr="00C12DC7">
              <w:rPr>
                <w:rFonts w:ascii="宋体" w:eastAsia="宋体" w:hAnsi="宋体" w:cs="宋体" w:hint="eastAsia"/>
                <w:bCs/>
                <w:color w:val="000000" w:themeColor="text1"/>
                <w:spacing w:val="10"/>
                <w:sz w:val="21"/>
                <w:szCs w:val="21"/>
              </w:rPr>
              <w:t>9</w:t>
            </w:r>
          </w:p>
        </w:tc>
        <w:tc>
          <w:tcPr>
            <w:tcW w:w="1321" w:type="dxa"/>
            <w:vAlign w:val="center"/>
          </w:tcPr>
          <w:p w:rsidR="00526279" w:rsidRPr="00C12DC7" w:rsidRDefault="00EF72C1" w:rsidP="006B0E65">
            <w:pPr>
              <w:spacing w:line="240" w:lineRule="exact"/>
              <w:jc w:val="center"/>
              <w:rPr>
                <w:rFonts w:ascii="宋体" w:eastAsia="宋体" w:hAnsi="宋体" w:cs="宋体"/>
                <w:color w:val="000000" w:themeColor="text1"/>
                <w:spacing w:val="10"/>
                <w:sz w:val="21"/>
                <w:szCs w:val="21"/>
              </w:rPr>
            </w:pPr>
            <w:r w:rsidRPr="00C12DC7">
              <w:rPr>
                <w:rFonts w:ascii="宋体" w:eastAsia="宋体" w:hAnsi="宋体" w:cs="宋体" w:hint="eastAsia"/>
                <w:color w:val="000000" w:themeColor="text1"/>
                <w:spacing w:val="10"/>
                <w:sz w:val="21"/>
                <w:szCs w:val="21"/>
              </w:rPr>
              <w:t>拓扑管理</w:t>
            </w:r>
          </w:p>
        </w:tc>
        <w:tc>
          <w:tcPr>
            <w:tcW w:w="1488" w:type="dxa"/>
            <w:vAlign w:val="center"/>
          </w:tcPr>
          <w:p w:rsidR="00526279" w:rsidRPr="00C12DC7" w:rsidRDefault="00EF72C1" w:rsidP="006B0E65">
            <w:pPr>
              <w:spacing w:line="240" w:lineRule="exact"/>
              <w:jc w:val="center"/>
              <w:rPr>
                <w:rFonts w:ascii="宋体" w:eastAsia="宋体" w:hAnsi="宋体" w:cs="宋体"/>
                <w:color w:val="000000" w:themeColor="text1"/>
                <w:spacing w:val="10"/>
                <w:sz w:val="21"/>
                <w:szCs w:val="21"/>
              </w:rPr>
            </w:pPr>
            <w:r w:rsidRPr="00C12DC7">
              <w:rPr>
                <w:rFonts w:ascii="宋体" w:eastAsia="宋体" w:hAnsi="宋体" w:cs="宋体" w:hint="eastAsia"/>
                <w:color w:val="000000" w:themeColor="text1"/>
                <w:spacing w:val="10"/>
                <w:sz w:val="21"/>
                <w:szCs w:val="21"/>
              </w:rPr>
              <w:t>网络拓扑管理</w:t>
            </w:r>
          </w:p>
        </w:tc>
        <w:tc>
          <w:tcPr>
            <w:tcW w:w="5136" w:type="dxa"/>
            <w:vAlign w:val="center"/>
          </w:tcPr>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以图形化方式展现网络拓扑，动态显示设备和线路的实时情况；支持</w:t>
            </w:r>
            <w:proofErr w:type="gramStart"/>
            <w:r w:rsidRPr="00C12DC7">
              <w:rPr>
                <w:rFonts w:ascii="宋体" w:eastAsia="宋体" w:hAnsi="宋体" w:cs="宋体" w:hint="eastAsia"/>
                <w:color w:val="000000" w:themeColor="text1"/>
                <w:kern w:val="0"/>
                <w:sz w:val="21"/>
                <w:szCs w:val="21"/>
              </w:rPr>
              <w:t>缩略图</w:t>
            </w:r>
            <w:proofErr w:type="gramEnd"/>
            <w:r w:rsidRPr="00C12DC7">
              <w:rPr>
                <w:rFonts w:ascii="宋体" w:eastAsia="宋体" w:hAnsi="宋体" w:cs="宋体" w:hint="eastAsia"/>
                <w:color w:val="000000" w:themeColor="text1"/>
                <w:kern w:val="0"/>
                <w:sz w:val="21"/>
                <w:szCs w:val="21"/>
              </w:rPr>
              <w:t>和业务子图方式，区域化展现网络拓扑。</w:t>
            </w:r>
          </w:p>
        </w:tc>
      </w:tr>
      <w:tr w:rsidR="00C12DC7" w:rsidRPr="00C12DC7">
        <w:trPr>
          <w:trHeight w:val="728"/>
        </w:trPr>
        <w:tc>
          <w:tcPr>
            <w:tcW w:w="527" w:type="dxa"/>
            <w:vAlign w:val="center"/>
          </w:tcPr>
          <w:p w:rsidR="00526279" w:rsidRPr="00C12DC7" w:rsidRDefault="00EF72C1" w:rsidP="006B0E65">
            <w:pPr>
              <w:spacing w:line="240" w:lineRule="exact"/>
              <w:jc w:val="center"/>
              <w:rPr>
                <w:rFonts w:ascii="宋体" w:eastAsia="宋体" w:hAnsi="宋体" w:cs="宋体"/>
                <w:bCs/>
                <w:color w:val="000000" w:themeColor="text1"/>
                <w:spacing w:val="10"/>
                <w:sz w:val="21"/>
                <w:szCs w:val="21"/>
              </w:rPr>
            </w:pPr>
            <w:r w:rsidRPr="00C12DC7">
              <w:rPr>
                <w:rFonts w:ascii="宋体" w:eastAsia="宋体" w:hAnsi="宋体" w:cs="宋体" w:hint="eastAsia"/>
                <w:bCs/>
                <w:color w:val="000000" w:themeColor="text1"/>
                <w:spacing w:val="10"/>
                <w:sz w:val="21"/>
                <w:szCs w:val="21"/>
              </w:rPr>
              <w:t>10</w:t>
            </w:r>
          </w:p>
        </w:tc>
        <w:tc>
          <w:tcPr>
            <w:tcW w:w="1321" w:type="dxa"/>
            <w:vAlign w:val="center"/>
          </w:tcPr>
          <w:p w:rsidR="00526279" w:rsidRPr="00C12DC7" w:rsidRDefault="00EF72C1" w:rsidP="006B0E65">
            <w:pPr>
              <w:spacing w:line="240" w:lineRule="exact"/>
              <w:jc w:val="center"/>
              <w:rPr>
                <w:rFonts w:ascii="宋体" w:eastAsia="宋体" w:hAnsi="宋体" w:cs="宋体"/>
                <w:color w:val="000000" w:themeColor="text1"/>
                <w:spacing w:val="10"/>
                <w:sz w:val="21"/>
                <w:szCs w:val="21"/>
              </w:rPr>
            </w:pPr>
            <w:r w:rsidRPr="00C12DC7">
              <w:rPr>
                <w:rFonts w:ascii="宋体" w:eastAsia="宋体" w:hAnsi="宋体" w:cs="宋体" w:hint="eastAsia"/>
                <w:color w:val="000000" w:themeColor="text1"/>
                <w:spacing w:val="10"/>
                <w:sz w:val="21"/>
                <w:szCs w:val="21"/>
              </w:rPr>
              <w:t>存储设备管理</w:t>
            </w:r>
          </w:p>
        </w:tc>
        <w:tc>
          <w:tcPr>
            <w:tcW w:w="1488" w:type="dxa"/>
            <w:vAlign w:val="center"/>
          </w:tcPr>
          <w:p w:rsidR="00526279" w:rsidRPr="00C12DC7" w:rsidRDefault="00EF72C1" w:rsidP="006B0E65">
            <w:pPr>
              <w:spacing w:line="240" w:lineRule="exact"/>
              <w:jc w:val="center"/>
              <w:rPr>
                <w:rFonts w:ascii="宋体" w:eastAsia="宋体" w:hAnsi="宋体" w:cs="宋体"/>
                <w:color w:val="000000" w:themeColor="text1"/>
                <w:spacing w:val="10"/>
                <w:sz w:val="21"/>
                <w:szCs w:val="21"/>
              </w:rPr>
            </w:pPr>
            <w:r w:rsidRPr="00C12DC7">
              <w:rPr>
                <w:rFonts w:ascii="宋体" w:eastAsia="宋体" w:hAnsi="宋体" w:cs="宋体" w:hint="eastAsia"/>
                <w:color w:val="000000" w:themeColor="text1"/>
                <w:spacing w:val="10"/>
                <w:sz w:val="21"/>
                <w:szCs w:val="21"/>
              </w:rPr>
              <w:t>存储设备管理</w:t>
            </w:r>
          </w:p>
        </w:tc>
        <w:tc>
          <w:tcPr>
            <w:tcW w:w="5136" w:type="dxa"/>
            <w:vAlign w:val="center"/>
          </w:tcPr>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支持存储设备（磁盘阵列、光纤交换机）的设备状态、性能管理，以及各个磁盘、控制器的状态监管，并提供存储容量分析策略，实现主动分析，透明化监控。</w:t>
            </w:r>
          </w:p>
        </w:tc>
      </w:tr>
      <w:tr w:rsidR="00C12DC7" w:rsidRPr="00C12DC7">
        <w:trPr>
          <w:trHeight w:val="614"/>
        </w:trPr>
        <w:tc>
          <w:tcPr>
            <w:tcW w:w="527" w:type="dxa"/>
            <w:vAlign w:val="center"/>
          </w:tcPr>
          <w:p w:rsidR="00526279" w:rsidRPr="00C12DC7" w:rsidRDefault="00EF72C1" w:rsidP="006B0E65">
            <w:pPr>
              <w:spacing w:line="240" w:lineRule="exact"/>
              <w:jc w:val="center"/>
              <w:rPr>
                <w:rFonts w:ascii="宋体" w:eastAsia="宋体" w:hAnsi="宋体" w:cs="宋体"/>
                <w:bCs/>
                <w:color w:val="000000" w:themeColor="text1"/>
                <w:spacing w:val="10"/>
                <w:sz w:val="21"/>
                <w:szCs w:val="21"/>
              </w:rPr>
            </w:pPr>
            <w:r w:rsidRPr="00C12DC7">
              <w:rPr>
                <w:rFonts w:ascii="宋体" w:eastAsia="宋体" w:hAnsi="宋体" w:cs="宋体" w:hint="eastAsia"/>
                <w:bCs/>
                <w:color w:val="000000" w:themeColor="text1"/>
                <w:spacing w:val="10"/>
                <w:sz w:val="21"/>
                <w:szCs w:val="21"/>
              </w:rPr>
              <w:t>11</w:t>
            </w:r>
          </w:p>
        </w:tc>
        <w:tc>
          <w:tcPr>
            <w:tcW w:w="1321" w:type="dxa"/>
            <w:vAlign w:val="center"/>
          </w:tcPr>
          <w:p w:rsidR="00526279" w:rsidRPr="00C12DC7" w:rsidRDefault="00EF72C1" w:rsidP="006B0E65">
            <w:pPr>
              <w:spacing w:line="240" w:lineRule="exact"/>
              <w:jc w:val="center"/>
              <w:rPr>
                <w:rFonts w:ascii="宋体" w:eastAsia="宋体" w:hAnsi="宋体" w:cs="宋体"/>
                <w:color w:val="000000" w:themeColor="text1"/>
                <w:spacing w:val="10"/>
                <w:sz w:val="21"/>
                <w:szCs w:val="21"/>
              </w:rPr>
            </w:pPr>
            <w:r w:rsidRPr="00C12DC7">
              <w:rPr>
                <w:rFonts w:ascii="宋体" w:eastAsia="宋体" w:hAnsi="宋体" w:cs="宋体" w:hint="eastAsia"/>
                <w:color w:val="000000" w:themeColor="text1"/>
                <w:spacing w:val="10"/>
                <w:sz w:val="21"/>
                <w:szCs w:val="21"/>
              </w:rPr>
              <w:t>拓扑管理</w:t>
            </w:r>
          </w:p>
        </w:tc>
        <w:tc>
          <w:tcPr>
            <w:tcW w:w="1488" w:type="dxa"/>
            <w:vAlign w:val="center"/>
          </w:tcPr>
          <w:p w:rsidR="00526279" w:rsidRPr="00C12DC7" w:rsidRDefault="00EF72C1" w:rsidP="006B0E65">
            <w:pPr>
              <w:spacing w:line="240" w:lineRule="exact"/>
              <w:jc w:val="center"/>
              <w:rPr>
                <w:rFonts w:ascii="宋体" w:eastAsia="宋体" w:hAnsi="宋体" w:cs="宋体"/>
                <w:color w:val="000000" w:themeColor="text1"/>
                <w:spacing w:val="10"/>
                <w:sz w:val="21"/>
                <w:szCs w:val="21"/>
              </w:rPr>
            </w:pPr>
            <w:r w:rsidRPr="00C12DC7">
              <w:rPr>
                <w:rFonts w:ascii="宋体" w:eastAsia="宋体" w:hAnsi="宋体" w:cs="宋体" w:hint="eastAsia"/>
                <w:color w:val="000000" w:themeColor="text1"/>
                <w:spacing w:val="10"/>
                <w:sz w:val="21"/>
                <w:szCs w:val="21"/>
              </w:rPr>
              <w:t>vSphere拓扑管理</w:t>
            </w:r>
          </w:p>
        </w:tc>
        <w:tc>
          <w:tcPr>
            <w:tcW w:w="5136" w:type="dxa"/>
            <w:vAlign w:val="center"/>
          </w:tcPr>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以图形化方式展现虚拟化拓扑，显示宿主机、虚拟机、虚拟网络、数据存储关系，动态显示管理对象负载、告警。</w:t>
            </w:r>
          </w:p>
        </w:tc>
      </w:tr>
      <w:tr w:rsidR="00C12DC7" w:rsidRPr="00C12DC7">
        <w:trPr>
          <w:trHeight w:val="170"/>
        </w:trPr>
        <w:tc>
          <w:tcPr>
            <w:tcW w:w="527" w:type="dxa"/>
            <w:vMerge w:val="restart"/>
            <w:vAlign w:val="center"/>
          </w:tcPr>
          <w:p w:rsidR="00526279" w:rsidRPr="00C12DC7" w:rsidRDefault="00EF72C1" w:rsidP="006B0E65">
            <w:pPr>
              <w:spacing w:line="240" w:lineRule="exact"/>
              <w:jc w:val="center"/>
              <w:rPr>
                <w:rFonts w:ascii="宋体" w:eastAsia="宋体" w:hAnsi="宋体" w:cs="宋体"/>
                <w:bCs/>
                <w:color w:val="000000" w:themeColor="text1"/>
                <w:spacing w:val="10"/>
                <w:sz w:val="21"/>
                <w:szCs w:val="21"/>
              </w:rPr>
            </w:pPr>
            <w:r w:rsidRPr="00C12DC7">
              <w:rPr>
                <w:rFonts w:ascii="宋体" w:eastAsia="宋体" w:hAnsi="宋体" w:cs="宋体" w:hint="eastAsia"/>
                <w:bCs/>
                <w:color w:val="000000" w:themeColor="text1"/>
                <w:spacing w:val="10"/>
                <w:sz w:val="21"/>
                <w:szCs w:val="21"/>
              </w:rPr>
              <w:t>12</w:t>
            </w:r>
          </w:p>
        </w:tc>
        <w:tc>
          <w:tcPr>
            <w:tcW w:w="1321" w:type="dxa"/>
            <w:vMerge w:val="restart"/>
            <w:vAlign w:val="center"/>
          </w:tcPr>
          <w:p w:rsidR="00526279" w:rsidRPr="00C12DC7" w:rsidRDefault="00EF72C1" w:rsidP="006B0E65">
            <w:pPr>
              <w:widowControl/>
              <w:spacing w:line="240" w:lineRule="exact"/>
              <w:jc w:val="center"/>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报表管理</w:t>
            </w:r>
          </w:p>
        </w:tc>
        <w:tc>
          <w:tcPr>
            <w:tcW w:w="1488" w:type="dxa"/>
            <w:vAlign w:val="center"/>
          </w:tcPr>
          <w:p w:rsidR="00526279" w:rsidRPr="00C12DC7" w:rsidRDefault="00EF72C1" w:rsidP="006B0E65">
            <w:pPr>
              <w:widowControl/>
              <w:spacing w:line="240" w:lineRule="exact"/>
              <w:jc w:val="center"/>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网络基础报表</w:t>
            </w:r>
          </w:p>
        </w:tc>
        <w:tc>
          <w:tcPr>
            <w:tcW w:w="5136" w:type="dxa"/>
            <w:vAlign w:val="center"/>
          </w:tcPr>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提供网络设备可用率、线路连通率、网络设备负载分析报表、线路负载分析报表、网络告警统计报表等多套基于采集和管理数据生成的客观统计报表，为管理提供可靠的数据评价基础；</w:t>
            </w:r>
          </w:p>
        </w:tc>
      </w:tr>
      <w:tr w:rsidR="00C12DC7" w:rsidRPr="00C12DC7">
        <w:trPr>
          <w:trHeight w:val="170"/>
        </w:trPr>
        <w:tc>
          <w:tcPr>
            <w:tcW w:w="527" w:type="dxa"/>
            <w:vMerge/>
            <w:vAlign w:val="center"/>
          </w:tcPr>
          <w:p w:rsidR="00526279" w:rsidRPr="00C12DC7" w:rsidRDefault="00526279" w:rsidP="006B0E65">
            <w:pPr>
              <w:spacing w:line="240" w:lineRule="exact"/>
              <w:jc w:val="center"/>
              <w:rPr>
                <w:rFonts w:ascii="宋体" w:eastAsia="宋体" w:hAnsi="宋体" w:cs="宋体"/>
                <w:bCs/>
                <w:color w:val="000000" w:themeColor="text1"/>
                <w:spacing w:val="10"/>
                <w:sz w:val="21"/>
                <w:szCs w:val="21"/>
              </w:rPr>
            </w:pPr>
          </w:p>
        </w:tc>
        <w:tc>
          <w:tcPr>
            <w:tcW w:w="1321" w:type="dxa"/>
            <w:vMerge/>
            <w:vAlign w:val="center"/>
          </w:tcPr>
          <w:p w:rsidR="00526279" w:rsidRPr="00C12DC7" w:rsidRDefault="00526279" w:rsidP="006B0E65">
            <w:pPr>
              <w:widowControl/>
              <w:spacing w:line="240" w:lineRule="exact"/>
              <w:jc w:val="center"/>
              <w:rPr>
                <w:rFonts w:ascii="宋体" w:eastAsia="宋体" w:hAnsi="宋体" w:cs="宋体"/>
                <w:color w:val="000000" w:themeColor="text1"/>
                <w:kern w:val="0"/>
                <w:sz w:val="21"/>
                <w:szCs w:val="21"/>
              </w:rPr>
            </w:pPr>
          </w:p>
        </w:tc>
        <w:tc>
          <w:tcPr>
            <w:tcW w:w="1488" w:type="dxa"/>
            <w:vAlign w:val="center"/>
          </w:tcPr>
          <w:p w:rsidR="00526279" w:rsidRPr="00C12DC7" w:rsidRDefault="00EF72C1" w:rsidP="006B0E65">
            <w:pPr>
              <w:widowControl/>
              <w:spacing w:line="240" w:lineRule="exact"/>
              <w:jc w:val="center"/>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系统基础管理报表</w:t>
            </w:r>
          </w:p>
        </w:tc>
        <w:tc>
          <w:tcPr>
            <w:tcW w:w="5136" w:type="dxa"/>
            <w:vAlign w:val="center"/>
          </w:tcPr>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提供主机可用率、主机性能报表、系统告警统计报表等多套基于采集和管理数据生成的客观统计报表，为管理提供可靠的数据评价基础</w:t>
            </w:r>
          </w:p>
        </w:tc>
      </w:tr>
      <w:tr w:rsidR="00C12DC7" w:rsidRPr="00C12DC7">
        <w:trPr>
          <w:trHeight w:val="170"/>
        </w:trPr>
        <w:tc>
          <w:tcPr>
            <w:tcW w:w="527" w:type="dxa"/>
            <w:vMerge/>
            <w:vAlign w:val="center"/>
          </w:tcPr>
          <w:p w:rsidR="00526279" w:rsidRPr="00C12DC7" w:rsidRDefault="00526279" w:rsidP="006B0E65">
            <w:pPr>
              <w:spacing w:line="240" w:lineRule="exact"/>
              <w:jc w:val="center"/>
              <w:rPr>
                <w:rFonts w:ascii="宋体" w:eastAsia="宋体" w:hAnsi="宋体" w:cs="宋体"/>
                <w:bCs/>
                <w:color w:val="000000" w:themeColor="text1"/>
                <w:spacing w:val="10"/>
                <w:sz w:val="21"/>
                <w:szCs w:val="21"/>
              </w:rPr>
            </w:pPr>
          </w:p>
        </w:tc>
        <w:tc>
          <w:tcPr>
            <w:tcW w:w="1321" w:type="dxa"/>
            <w:vMerge/>
            <w:vAlign w:val="center"/>
          </w:tcPr>
          <w:p w:rsidR="00526279" w:rsidRPr="00C12DC7" w:rsidRDefault="00526279" w:rsidP="006B0E65">
            <w:pPr>
              <w:widowControl/>
              <w:spacing w:line="240" w:lineRule="exact"/>
              <w:jc w:val="center"/>
              <w:rPr>
                <w:rFonts w:ascii="宋体" w:eastAsia="宋体" w:hAnsi="宋体" w:cs="宋体"/>
                <w:color w:val="000000" w:themeColor="text1"/>
                <w:kern w:val="0"/>
                <w:sz w:val="21"/>
                <w:szCs w:val="21"/>
              </w:rPr>
            </w:pPr>
          </w:p>
        </w:tc>
        <w:tc>
          <w:tcPr>
            <w:tcW w:w="1488" w:type="dxa"/>
            <w:vAlign w:val="center"/>
          </w:tcPr>
          <w:p w:rsidR="00526279" w:rsidRPr="00C12DC7" w:rsidRDefault="00EF72C1" w:rsidP="006B0E65">
            <w:pPr>
              <w:widowControl/>
              <w:spacing w:line="240" w:lineRule="exact"/>
              <w:jc w:val="center"/>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存储基础报表</w:t>
            </w:r>
          </w:p>
        </w:tc>
        <w:tc>
          <w:tcPr>
            <w:tcW w:w="5136" w:type="dxa"/>
            <w:vAlign w:val="center"/>
          </w:tcPr>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提供存储资产使用报表、存储故障报表，为用户提供不同周期的客观统计报表，为管理提供可靠</w:t>
            </w:r>
            <w:proofErr w:type="gramStart"/>
            <w:r w:rsidRPr="00C12DC7">
              <w:rPr>
                <w:rFonts w:ascii="宋体" w:eastAsia="宋体" w:hAnsi="宋体" w:cs="宋体" w:hint="eastAsia"/>
                <w:color w:val="000000" w:themeColor="text1"/>
                <w:kern w:val="0"/>
                <w:sz w:val="21"/>
                <w:szCs w:val="21"/>
              </w:rPr>
              <w:t>地数据</w:t>
            </w:r>
            <w:proofErr w:type="gramEnd"/>
            <w:r w:rsidRPr="00C12DC7">
              <w:rPr>
                <w:rFonts w:ascii="宋体" w:eastAsia="宋体" w:hAnsi="宋体" w:cs="宋体" w:hint="eastAsia"/>
                <w:color w:val="000000" w:themeColor="text1"/>
                <w:kern w:val="0"/>
                <w:sz w:val="21"/>
                <w:szCs w:val="21"/>
              </w:rPr>
              <w:t>评价基础；</w:t>
            </w:r>
          </w:p>
        </w:tc>
      </w:tr>
      <w:tr w:rsidR="00C12DC7" w:rsidRPr="00C12DC7">
        <w:trPr>
          <w:trHeight w:val="705"/>
        </w:trPr>
        <w:tc>
          <w:tcPr>
            <w:tcW w:w="527" w:type="dxa"/>
            <w:vAlign w:val="center"/>
          </w:tcPr>
          <w:p w:rsidR="00526279" w:rsidRPr="00C12DC7" w:rsidRDefault="00EF72C1" w:rsidP="006B0E65">
            <w:pPr>
              <w:spacing w:line="240" w:lineRule="exact"/>
              <w:jc w:val="center"/>
              <w:rPr>
                <w:rFonts w:ascii="宋体" w:eastAsia="宋体" w:hAnsi="宋体" w:cs="宋体"/>
                <w:bCs/>
                <w:color w:val="000000" w:themeColor="text1"/>
                <w:spacing w:val="10"/>
                <w:sz w:val="21"/>
                <w:szCs w:val="21"/>
              </w:rPr>
            </w:pPr>
            <w:r w:rsidRPr="00C12DC7">
              <w:rPr>
                <w:rFonts w:ascii="宋体" w:eastAsia="宋体" w:hAnsi="宋体" w:cs="宋体" w:hint="eastAsia"/>
                <w:bCs/>
                <w:color w:val="000000" w:themeColor="text1"/>
                <w:spacing w:val="10"/>
                <w:sz w:val="21"/>
                <w:szCs w:val="21"/>
              </w:rPr>
              <w:t>13</w:t>
            </w:r>
          </w:p>
        </w:tc>
        <w:tc>
          <w:tcPr>
            <w:tcW w:w="1321" w:type="dxa"/>
            <w:vAlign w:val="center"/>
          </w:tcPr>
          <w:p w:rsidR="00526279" w:rsidRPr="00C12DC7" w:rsidRDefault="00EF72C1" w:rsidP="006B0E65">
            <w:pPr>
              <w:widowControl/>
              <w:spacing w:line="240" w:lineRule="exact"/>
              <w:jc w:val="center"/>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网络类管理</w:t>
            </w:r>
          </w:p>
        </w:tc>
        <w:tc>
          <w:tcPr>
            <w:tcW w:w="1488" w:type="dxa"/>
            <w:vAlign w:val="center"/>
          </w:tcPr>
          <w:p w:rsidR="00526279" w:rsidRPr="00C12DC7" w:rsidRDefault="00EF72C1" w:rsidP="006B0E65">
            <w:pPr>
              <w:widowControl/>
              <w:spacing w:line="240" w:lineRule="exact"/>
              <w:jc w:val="center"/>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网络设备管理（节点授权）</w:t>
            </w:r>
          </w:p>
        </w:tc>
        <w:tc>
          <w:tcPr>
            <w:tcW w:w="5136" w:type="dxa"/>
            <w:vAlign w:val="center"/>
          </w:tcPr>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对交换机、路由器、交换路由器、防火墙、IP节点等网络设备的节点授权。可对指定授权数的网络设备运行状态、性能进行监控</w:t>
            </w:r>
          </w:p>
        </w:tc>
      </w:tr>
      <w:tr w:rsidR="00C12DC7" w:rsidRPr="00C12DC7">
        <w:trPr>
          <w:trHeight w:val="705"/>
        </w:trPr>
        <w:tc>
          <w:tcPr>
            <w:tcW w:w="527" w:type="dxa"/>
            <w:vAlign w:val="center"/>
          </w:tcPr>
          <w:p w:rsidR="00526279" w:rsidRPr="00C12DC7" w:rsidRDefault="00EF72C1" w:rsidP="006B0E65">
            <w:pPr>
              <w:spacing w:line="240" w:lineRule="exact"/>
              <w:jc w:val="center"/>
              <w:rPr>
                <w:rFonts w:ascii="宋体" w:eastAsia="宋体" w:hAnsi="宋体" w:cs="宋体"/>
                <w:bCs/>
                <w:color w:val="000000" w:themeColor="text1"/>
                <w:spacing w:val="10"/>
                <w:sz w:val="21"/>
                <w:szCs w:val="21"/>
              </w:rPr>
            </w:pPr>
            <w:r w:rsidRPr="00C12DC7">
              <w:rPr>
                <w:rFonts w:ascii="宋体" w:eastAsia="宋体" w:hAnsi="宋体" w:cs="宋体" w:hint="eastAsia"/>
                <w:bCs/>
                <w:color w:val="000000" w:themeColor="text1"/>
                <w:spacing w:val="10"/>
                <w:sz w:val="21"/>
                <w:szCs w:val="21"/>
              </w:rPr>
              <w:t>14</w:t>
            </w:r>
          </w:p>
        </w:tc>
        <w:tc>
          <w:tcPr>
            <w:tcW w:w="1321" w:type="dxa"/>
            <w:vAlign w:val="center"/>
          </w:tcPr>
          <w:p w:rsidR="00526279" w:rsidRPr="00C12DC7" w:rsidRDefault="00EF72C1" w:rsidP="006B0E65">
            <w:pPr>
              <w:widowControl/>
              <w:spacing w:line="240" w:lineRule="exact"/>
              <w:jc w:val="center"/>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运维数据输出</w:t>
            </w:r>
          </w:p>
        </w:tc>
        <w:tc>
          <w:tcPr>
            <w:tcW w:w="1488" w:type="dxa"/>
            <w:vAlign w:val="center"/>
          </w:tcPr>
          <w:p w:rsidR="00526279" w:rsidRPr="00C12DC7" w:rsidRDefault="00EF72C1" w:rsidP="006B0E65">
            <w:pPr>
              <w:widowControl/>
              <w:spacing w:line="240" w:lineRule="exact"/>
              <w:jc w:val="center"/>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告警数据第三方输出</w:t>
            </w:r>
          </w:p>
        </w:tc>
        <w:tc>
          <w:tcPr>
            <w:tcW w:w="5136" w:type="dxa"/>
            <w:vAlign w:val="center"/>
          </w:tcPr>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提供数据库等与第三方系统接口的告警数据输出，常用于流程系统和用户短信平台的对接；</w:t>
            </w:r>
          </w:p>
        </w:tc>
      </w:tr>
    </w:tbl>
    <w:p w:rsidR="00526279" w:rsidRPr="00C12DC7" w:rsidRDefault="00EF72C1" w:rsidP="006B0E65">
      <w:pPr>
        <w:pStyle w:val="2"/>
        <w:tabs>
          <w:tab w:val="left" w:pos="1050"/>
        </w:tabs>
        <w:spacing w:before="0" w:after="0" w:line="240" w:lineRule="exact"/>
        <w:ind w:left="420"/>
        <w:jc w:val="left"/>
        <w:rPr>
          <w:rFonts w:ascii="宋体" w:eastAsia="宋体" w:hAnsi="宋体" w:cs="宋体"/>
          <w:bCs w:val="0"/>
          <w:color w:val="000000" w:themeColor="text1"/>
          <w:sz w:val="21"/>
          <w:szCs w:val="21"/>
        </w:rPr>
      </w:pPr>
      <w:r w:rsidRPr="00C12DC7">
        <w:rPr>
          <w:rFonts w:ascii="宋体" w:eastAsia="宋体" w:hAnsi="宋体" w:cs="宋体" w:hint="eastAsia"/>
          <w:bCs w:val="0"/>
          <w:color w:val="000000" w:themeColor="text1"/>
          <w:sz w:val="21"/>
          <w:szCs w:val="21"/>
        </w:rPr>
        <w:t>1.1.2扩容模块与授权节点</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7"/>
        <w:gridCol w:w="1708"/>
        <w:gridCol w:w="1559"/>
        <w:gridCol w:w="3544"/>
        <w:gridCol w:w="1184"/>
      </w:tblGrid>
      <w:tr w:rsidR="00C12DC7" w:rsidRPr="00C12DC7">
        <w:trPr>
          <w:trHeight w:val="170"/>
        </w:trPr>
        <w:tc>
          <w:tcPr>
            <w:tcW w:w="527" w:type="dxa"/>
            <w:vMerge w:val="restart"/>
            <w:vAlign w:val="center"/>
          </w:tcPr>
          <w:p w:rsidR="00526279" w:rsidRPr="00C12DC7" w:rsidRDefault="00EF72C1" w:rsidP="006B0E65">
            <w:pPr>
              <w:spacing w:line="240" w:lineRule="exact"/>
              <w:jc w:val="center"/>
              <w:rPr>
                <w:rFonts w:ascii="宋体" w:eastAsia="宋体" w:hAnsi="宋体" w:cs="宋体"/>
                <w:bCs/>
                <w:color w:val="000000" w:themeColor="text1"/>
                <w:spacing w:val="10"/>
                <w:sz w:val="21"/>
                <w:szCs w:val="21"/>
              </w:rPr>
            </w:pPr>
            <w:r w:rsidRPr="00C12DC7">
              <w:rPr>
                <w:rFonts w:ascii="宋体" w:eastAsia="宋体" w:hAnsi="宋体" w:cs="宋体" w:hint="eastAsia"/>
                <w:bCs/>
                <w:color w:val="000000" w:themeColor="text1"/>
                <w:spacing w:val="10"/>
                <w:sz w:val="21"/>
                <w:szCs w:val="21"/>
              </w:rPr>
              <w:t>1</w:t>
            </w:r>
          </w:p>
        </w:tc>
        <w:tc>
          <w:tcPr>
            <w:tcW w:w="1708" w:type="dxa"/>
            <w:vMerge w:val="restart"/>
            <w:vAlign w:val="center"/>
          </w:tcPr>
          <w:p w:rsidR="00526279" w:rsidRPr="00C12DC7" w:rsidRDefault="00EF72C1" w:rsidP="006B0E65">
            <w:pPr>
              <w:widowControl/>
              <w:spacing w:line="240" w:lineRule="exact"/>
              <w:jc w:val="center"/>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报表管理</w:t>
            </w:r>
          </w:p>
        </w:tc>
        <w:tc>
          <w:tcPr>
            <w:tcW w:w="1559" w:type="dxa"/>
          </w:tcPr>
          <w:p w:rsidR="00526279" w:rsidRPr="00C12DC7" w:rsidRDefault="00EF72C1" w:rsidP="006B0E65">
            <w:pPr>
              <w:widowControl/>
              <w:spacing w:line="240" w:lineRule="exact"/>
              <w:jc w:val="center"/>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网络基础报表</w:t>
            </w:r>
          </w:p>
        </w:tc>
        <w:tc>
          <w:tcPr>
            <w:tcW w:w="3544" w:type="dxa"/>
            <w:vAlign w:val="center"/>
          </w:tcPr>
          <w:p w:rsidR="00526279" w:rsidRPr="00C12DC7" w:rsidRDefault="00EF72C1" w:rsidP="006B0E65">
            <w:pPr>
              <w:widowControl/>
              <w:spacing w:line="240" w:lineRule="exac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提供网络设备可用率、线路连通率、网络设备负载分析报表、线路负载分析报表、网络告警统计报表等多套基于采集和管理数据生成的客观统计报表，为管理提供可靠的数据评价基础；</w:t>
            </w:r>
          </w:p>
        </w:tc>
        <w:tc>
          <w:tcPr>
            <w:tcW w:w="1184" w:type="dxa"/>
            <w:vAlign w:val="center"/>
          </w:tcPr>
          <w:p w:rsidR="00526279" w:rsidRPr="00C12DC7" w:rsidRDefault="00EF72C1" w:rsidP="006B0E65">
            <w:pPr>
              <w:widowControl/>
              <w:spacing w:line="240" w:lineRule="exact"/>
              <w:jc w:val="center"/>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1</w:t>
            </w:r>
          </w:p>
        </w:tc>
      </w:tr>
      <w:tr w:rsidR="00C12DC7" w:rsidRPr="00C12DC7">
        <w:trPr>
          <w:trHeight w:val="170"/>
        </w:trPr>
        <w:tc>
          <w:tcPr>
            <w:tcW w:w="527" w:type="dxa"/>
            <w:vMerge/>
            <w:vAlign w:val="center"/>
          </w:tcPr>
          <w:p w:rsidR="00526279" w:rsidRPr="00C12DC7" w:rsidRDefault="00526279" w:rsidP="006B0E65">
            <w:pPr>
              <w:spacing w:line="240" w:lineRule="exact"/>
              <w:jc w:val="center"/>
              <w:rPr>
                <w:rFonts w:ascii="宋体" w:eastAsia="宋体" w:hAnsi="宋体" w:cs="宋体"/>
                <w:bCs/>
                <w:color w:val="000000" w:themeColor="text1"/>
                <w:spacing w:val="10"/>
                <w:sz w:val="21"/>
                <w:szCs w:val="21"/>
              </w:rPr>
            </w:pPr>
          </w:p>
        </w:tc>
        <w:tc>
          <w:tcPr>
            <w:tcW w:w="1708" w:type="dxa"/>
            <w:vMerge/>
            <w:vAlign w:val="center"/>
          </w:tcPr>
          <w:p w:rsidR="00526279" w:rsidRPr="00C12DC7" w:rsidRDefault="00526279" w:rsidP="006B0E65">
            <w:pPr>
              <w:widowControl/>
              <w:spacing w:line="240" w:lineRule="exact"/>
              <w:jc w:val="center"/>
              <w:rPr>
                <w:rFonts w:ascii="宋体" w:eastAsia="宋体" w:hAnsi="宋体" w:cs="宋体"/>
                <w:color w:val="000000" w:themeColor="text1"/>
                <w:kern w:val="0"/>
                <w:sz w:val="21"/>
                <w:szCs w:val="21"/>
              </w:rPr>
            </w:pPr>
          </w:p>
        </w:tc>
        <w:tc>
          <w:tcPr>
            <w:tcW w:w="1559" w:type="dxa"/>
          </w:tcPr>
          <w:p w:rsidR="00526279" w:rsidRPr="00C12DC7" w:rsidRDefault="00EF72C1" w:rsidP="006B0E65">
            <w:pPr>
              <w:widowControl/>
              <w:spacing w:line="240" w:lineRule="exact"/>
              <w:jc w:val="center"/>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系统基础管理报表</w:t>
            </w:r>
          </w:p>
        </w:tc>
        <w:tc>
          <w:tcPr>
            <w:tcW w:w="3544" w:type="dxa"/>
            <w:vAlign w:val="center"/>
          </w:tcPr>
          <w:p w:rsidR="00526279" w:rsidRPr="00C12DC7" w:rsidRDefault="00EF72C1" w:rsidP="006B0E65">
            <w:pPr>
              <w:widowControl/>
              <w:spacing w:line="240" w:lineRule="exac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提供主机可用率、主机性能报表、系统告警统计报表等多套基于采集和管理数据生成的客观统计报表，为管理提供可靠的数据评价基础</w:t>
            </w:r>
          </w:p>
        </w:tc>
        <w:tc>
          <w:tcPr>
            <w:tcW w:w="1184" w:type="dxa"/>
            <w:vAlign w:val="center"/>
          </w:tcPr>
          <w:p w:rsidR="00526279" w:rsidRPr="00C12DC7" w:rsidRDefault="00EF72C1" w:rsidP="006B0E65">
            <w:pPr>
              <w:widowControl/>
              <w:spacing w:line="240" w:lineRule="exact"/>
              <w:jc w:val="center"/>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1</w:t>
            </w:r>
          </w:p>
        </w:tc>
      </w:tr>
      <w:tr w:rsidR="00C12DC7" w:rsidRPr="00C12DC7">
        <w:trPr>
          <w:trHeight w:val="170"/>
        </w:trPr>
        <w:tc>
          <w:tcPr>
            <w:tcW w:w="527" w:type="dxa"/>
            <w:vMerge/>
            <w:vAlign w:val="center"/>
          </w:tcPr>
          <w:p w:rsidR="00526279" w:rsidRPr="00C12DC7" w:rsidRDefault="00526279" w:rsidP="006B0E65">
            <w:pPr>
              <w:spacing w:line="240" w:lineRule="exact"/>
              <w:jc w:val="center"/>
              <w:rPr>
                <w:rFonts w:ascii="宋体" w:eastAsia="宋体" w:hAnsi="宋体" w:cs="宋体"/>
                <w:bCs/>
                <w:color w:val="000000" w:themeColor="text1"/>
                <w:spacing w:val="10"/>
                <w:sz w:val="21"/>
                <w:szCs w:val="21"/>
              </w:rPr>
            </w:pPr>
          </w:p>
        </w:tc>
        <w:tc>
          <w:tcPr>
            <w:tcW w:w="1708" w:type="dxa"/>
            <w:vMerge/>
            <w:vAlign w:val="center"/>
          </w:tcPr>
          <w:p w:rsidR="00526279" w:rsidRPr="00C12DC7" w:rsidRDefault="00526279" w:rsidP="006B0E65">
            <w:pPr>
              <w:widowControl/>
              <w:spacing w:line="240" w:lineRule="exact"/>
              <w:jc w:val="center"/>
              <w:rPr>
                <w:rFonts w:ascii="宋体" w:eastAsia="宋体" w:hAnsi="宋体" w:cs="宋体"/>
                <w:color w:val="000000" w:themeColor="text1"/>
                <w:kern w:val="0"/>
                <w:sz w:val="21"/>
                <w:szCs w:val="21"/>
              </w:rPr>
            </w:pPr>
          </w:p>
        </w:tc>
        <w:tc>
          <w:tcPr>
            <w:tcW w:w="1559" w:type="dxa"/>
          </w:tcPr>
          <w:p w:rsidR="00526279" w:rsidRPr="00C12DC7" w:rsidRDefault="00EF72C1" w:rsidP="006B0E65">
            <w:pPr>
              <w:widowControl/>
              <w:spacing w:line="240" w:lineRule="exact"/>
              <w:jc w:val="center"/>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存储基础报表</w:t>
            </w:r>
          </w:p>
        </w:tc>
        <w:tc>
          <w:tcPr>
            <w:tcW w:w="3544" w:type="dxa"/>
            <w:vAlign w:val="center"/>
          </w:tcPr>
          <w:p w:rsidR="00526279" w:rsidRPr="00C12DC7" w:rsidRDefault="00EF72C1" w:rsidP="006B0E65">
            <w:pPr>
              <w:widowControl/>
              <w:spacing w:line="240" w:lineRule="exac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提供存储资产使用报表、存储故障报表，为用户提供不同周期的客观统计报表，为管理提供可靠</w:t>
            </w:r>
            <w:proofErr w:type="gramStart"/>
            <w:r w:rsidRPr="00C12DC7">
              <w:rPr>
                <w:rFonts w:ascii="宋体" w:eastAsia="宋体" w:hAnsi="宋体" w:cs="宋体" w:hint="eastAsia"/>
                <w:color w:val="000000" w:themeColor="text1"/>
                <w:kern w:val="0"/>
                <w:sz w:val="21"/>
                <w:szCs w:val="21"/>
              </w:rPr>
              <w:t>地数据</w:t>
            </w:r>
            <w:proofErr w:type="gramEnd"/>
            <w:r w:rsidRPr="00C12DC7">
              <w:rPr>
                <w:rFonts w:ascii="宋体" w:eastAsia="宋体" w:hAnsi="宋体" w:cs="宋体" w:hint="eastAsia"/>
                <w:color w:val="000000" w:themeColor="text1"/>
                <w:kern w:val="0"/>
                <w:sz w:val="21"/>
                <w:szCs w:val="21"/>
              </w:rPr>
              <w:t>评价基础；</w:t>
            </w:r>
          </w:p>
        </w:tc>
        <w:tc>
          <w:tcPr>
            <w:tcW w:w="1184" w:type="dxa"/>
            <w:vAlign w:val="center"/>
          </w:tcPr>
          <w:p w:rsidR="00526279" w:rsidRPr="00C12DC7" w:rsidRDefault="00EF72C1" w:rsidP="006B0E65">
            <w:pPr>
              <w:widowControl/>
              <w:spacing w:line="240" w:lineRule="exact"/>
              <w:jc w:val="center"/>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1</w:t>
            </w:r>
          </w:p>
        </w:tc>
      </w:tr>
      <w:tr w:rsidR="00C12DC7" w:rsidRPr="00C12DC7">
        <w:trPr>
          <w:trHeight w:val="920"/>
        </w:trPr>
        <w:tc>
          <w:tcPr>
            <w:tcW w:w="527" w:type="dxa"/>
            <w:vAlign w:val="center"/>
          </w:tcPr>
          <w:p w:rsidR="00526279" w:rsidRPr="00C12DC7" w:rsidRDefault="00EF72C1" w:rsidP="006B0E65">
            <w:pPr>
              <w:spacing w:line="240" w:lineRule="exact"/>
              <w:jc w:val="center"/>
              <w:rPr>
                <w:rFonts w:ascii="宋体" w:eastAsia="宋体" w:hAnsi="宋体" w:cs="宋体"/>
                <w:bCs/>
                <w:color w:val="000000" w:themeColor="text1"/>
                <w:spacing w:val="10"/>
                <w:sz w:val="21"/>
                <w:szCs w:val="21"/>
              </w:rPr>
            </w:pPr>
            <w:r w:rsidRPr="00C12DC7">
              <w:rPr>
                <w:rFonts w:ascii="宋体" w:eastAsia="宋体" w:hAnsi="宋体" w:cs="宋体" w:hint="eastAsia"/>
                <w:bCs/>
                <w:color w:val="000000" w:themeColor="text1"/>
                <w:spacing w:val="10"/>
                <w:sz w:val="21"/>
                <w:szCs w:val="21"/>
              </w:rPr>
              <w:t>2</w:t>
            </w:r>
          </w:p>
        </w:tc>
        <w:tc>
          <w:tcPr>
            <w:tcW w:w="1708" w:type="dxa"/>
            <w:vAlign w:val="center"/>
          </w:tcPr>
          <w:p w:rsidR="00526279" w:rsidRPr="00C12DC7" w:rsidRDefault="00EF72C1" w:rsidP="006B0E65">
            <w:pPr>
              <w:widowControl/>
              <w:spacing w:line="240" w:lineRule="exact"/>
              <w:jc w:val="center"/>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网络类管理</w:t>
            </w:r>
          </w:p>
        </w:tc>
        <w:tc>
          <w:tcPr>
            <w:tcW w:w="1559" w:type="dxa"/>
          </w:tcPr>
          <w:p w:rsidR="00526279" w:rsidRPr="00C12DC7" w:rsidRDefault="00EF72C1" w:rsidP="006B0E65">
            <w:pPr>
              <w:widowControl/>
              <w:spacing w:line="240" w:lineRule="exact"/>
              <w:jc w:val="center"/>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网络设备管理（节点授权）</w:t>
            </w:r>
          </w:p>
        </w:tc>
        <w:tc>
          <w:tcPr>
            <w:tcW w:w="3544" w:type="dxa"/>
            <w:vAlign w:val="center"/>
          </w:tcPr>
          <w:p w:rsidR="00526279" w:rsidRPr="00C12DC7" w:rsidRDefault="00EF72C1" w:rsidP="006B0E65">
            <w:pPr>
              <w:spacing w:line="240" w:lineRule="exac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对交换机、路由器、交换路由器、防火墙、IP节点等网络设备的节点授权。可对指定授权数的网络设备运行状态、性能进行监控</w:t>
            </w:r>
          </w:p>
        </w:tc>
        <w:tc>
          <w:tcPr>
            <w:tcW w:w="1184" w:type="dxa"/>
            <w:vAlign w:val="center"/>
          </w:tcPr>
          <w:p w:rsidR="00526279" w:rsidRPr="00C12DC7" w:rsidRDefault="00EF72C1" w:rsidP="006B0E65">
            <w:pPr>
              <w:widowControl/>
              <w:spacing w:line="240" w:lineRule="exact"/>
              <w:jc w:val="center"/>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155</w:t>
            </w:r>
          </w:p>
        </w:tc>
      </w:tr>
      <w:tr w:rsidR="00C12DC7" w:rsidRPr="00C12DC7">
        <w:trPr>
          <w:trHeight w:val="308"/>
        </w:trPr>
        <w:tc>
          <w:tcPr>
            <w:tcW w:w="527" w:type="dxa"/>
            <w:vAlign w:val="center"/>
          </w:tcPr>
          <w:p w:rsidR="00526279" w:rsidRPr="00C12DC7" w:rsidRDefault="00EF72C1" w:rsidP="006B0E65">
            <w:pPr>
              <w:spacing w:line="240" w:lineRule="exact"/>
              <w:jc w:val="center"/>
              <w:rPr>
                <w:rFonts w:ascii="宋体" w:eastAsia="宋体" w:hAnsi="宋体" w:cs="宋体"/>
                <w:bCs/>
                <w:color w:val="000000" w:themeColor="text1"/>
                <w:spacing w:val="10"/>
                <w:sz w:val="21"/>
                <w:szCs w:val="21"/>
              </w:rPr>
            </w:pPr>
            <w:r w:rsidRPr="00C12DC7">
              <w:rPr>
                <w:rFonts w:ascii="宋体" w:eastAsia="宋体" w:hAnsi="宋体" w:cs="宋体" w:hint="eastAsia"/>
                <w:bCs/>
                <w:color w:val="000000" w:themeColor="text1"/>
                <w:spacing w:val="10"/>
                <w:sz w:val="21"/>
                <w:szCs w:val="21"/>
              </w:rPr>
              <w:t>3</w:t>
            </w:r>
          </w:p>
        </w:tc>
        <w:tc>
          <w:tcPr>
            <w:tcW w:w="1708" w:type="dxa"/>
            <w:vAlign w:val="center"/>
          </w:tcPr>
          <w:p w:rsidR="00526279" w:rsidRPr="00C12DC7" w:rsidRDefault="00EF72C1" w:rsidP="006B0E65">
            <w:pPr>
              <w:spacing w:line="240" w:lineRule="exact"/>
              <w:jc w:val="center"/>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vSphere宿主机</w:t>
            </w:r>
          </w:p>
        </w:tc>
        <w:tc>
          <w:tcPr>
            <w:tcW w:w="1559" w:type="dxa"/>
          </w:tcPr>
          <w:p w:rsidR="00526279" w:rsidRPr="00C12DC7" w:rsidRDefault="00EF72C1" w:rsidP="006B0E65">
            <w:pPr>
              <w:spacing w:line="240" w:lineRule="exact"/>
              <w:jc w:val="center"/>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vSphere宿主机管理（节点授权）</w:t>
            </w:r>
          </w:p>
        </w:tc>
        <w:tc>
          <w:tcPr>
            <w:tcW w:w="3544" w:type="dxa"/>
            <w:vAlign w:val="center"/>
          </w:tcPr>
          <w:p w:rsidR="00526279" w:rsidRPr="00C12DC7" w:rsidRDefault="00EF72C1" w:rsidP="006B0E65">
            <w:pPr>
              <w:spacing w:line="240" w:lineRule="exac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对宿主机节点授权，实现宿主机配置、状态、性能信息的一体化管理。</w:t>
            </w:r>
          </w:p>
        </w:tc>
        <w:tc>
          <w:tcPr>
            <w:tcW w:w="1184" w:type="dxa"/>
            <w:vAlign w:val="center"/>
          </w:tcPr>
          <w:p w:rsidR="00526279" w:rsidRPr="00C12DC7" w:rsidRDefault="00EF72C1" w:rsidP="006B0E65">
            <w:pPr>
              <w:spacing w:line="240" w:lineRule="exact"/>
              <w:jc w:val="center"/>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1</w:t>
            </w:r>
          </w:p>
        </w:tc>
      </w:tr>
      <w:tr w:rsidR="00C12DC7" w:rsidRPr="00C12DC7">
        <w:trPr>
          <w:trHeight w:val="705"/>
        </w:trPr>
        <w:tc>
          <w:tcPr>
            <w:tcW w:w="527" w:type="dxa"/>
            <w:vAlign w:val="center"/>
          </w:tcPr>
          <w:p w:rsidR="00526279" w:rsidRPr="00C12DC7" w:rsidRDefault="00EF72C1" w:rsidP="006B0E65">
            <w:pPr>
              <w:spacing w:line="240" w:lineRule="exact"/>
              <w:jc w:val="center"/>
              <w:rPr>
                <w:rFonts w:ascii="宋体" w:eastAsia="宋体" w:hAnsi="宋体" w:cs="宋体"/>
                <w:bCs/>
                <w:color w:val="000000" w:themeColor="text1"/>
                <w:spacing w:val="10"/>
                <w:sz w:val="21"/>
                <w:szCs w:val="21"/>
              </w:rPr>
            </w:pPr>
            <w:r w:rsidRPr="00C12DC7">
              <w:rPr>
                <w:rFonts w:ascii="宋体" w:eastAsia="宋体" w:hAnsi="宋体" w:cs="宋体" w:hint="eastAsia"/>
                <w:bCs/>
                <w:color w:val="000000" w:themeColor="text1"/>
                <w:spacing w:val="10"/>
                <w:sz w:val="21"/>
                <w:szCs w:val="21"/>
              </w:rPr>
              <w:lastRenderedPageBreak/>
              <w:t>4</w:t>
            </w:r>
          </w:p>
        </w:tc>
        <w:tc>
          <w:tcPr>
            <w:tcW w:w="1708" w:type="dxa"/>
            <w:vAlign w:val="center"/>
          </w:tcPr>
          <w:p w:rsidR="00526279" w:rsidRPr="00C12DC7" w:rsidRDefault="00EF72C1" w:rsidP="006B0E65">
            <w:pPr>
              <w:widowControl/>
              <w:spacing w:line="240" w:lineRule="exact"/>
              <w:jc w:val="center"/>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运维数据输出</w:t>
            </w:r>
          </w:p>
        </w:tc>
        <w:tc>
          <w:tcPr>
            <w:tcW w:w="1559" w:type="dxa"/>
          </w:tcPr>
          <w:p w:rsidR="00526279" w:rsidRPr="00C12DC7" w:rsidRDefault="00EF72C1" w:rsidP="006B0E65">
            <w:pPr>
              <w:widowControl/>
              <w:spacing w:line="240" w:lineRule="exact"/>
              <w:jc w:val="center"/>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告警数据第三方输出</w:t>
            </w:r>
          </w:p>
        </w:tc>
        <w:tc>
          <w:tcPr>
            <w:tcW w:w="3544" w:type="dxa"/>
            <w:vAlign w:val="center"/>
          </w:tcPr>
          <w:p w:rsidR="00526279" w:rsidRPr="00C12DC7" w:rsidRDefault="00EF72C1" w:rsidP="006B0E65">
            <w:pPr>
              <w:widowControl/>
              <w:spacing w:line="240" w:lineRule="exac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提供数据库等与第三方系统接口的告警数据输出，常用于流程系统和用户短信平台的对接；</w:t>
            </w:r>
          </w:p>
        </w:tc>
        <w:tc>
          <w:tcPr>
            <w:tcW w:w="1184" w:type="dxa"/>
            <w:vAlign w:val="center"/>
          </w:tcPr>
          <w:p w:rsidR="00526279" w:rsidRPr="00C12DC7" w:rsidRDefault="00EF72C1" w:rsidP="006B0E65">
            <w:pPr>
              <w:widowControl/>
              <w:spacing w:line="240" w:lineRule="exact"/>
              <w:jc w:val="center"/>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1</w:t>
            </w:r>
          </w:p>
        </w:tc>
      </w:tr>
    </w:tbl>
    <w:p w:rsidR="00526279" w:rsidRPr="00C12DC7" w:rsidRDefault="00EF72C1" w:rsidP="006B0E65">
      <w:pPr>
        <w:pStyle w:val="2"/>
        <w:numPr>
          <w:ilvl w:val="1"/>
          <w:numId w:val="3"/>
        </w:numPr>
        <w:tabs>
          <w:tab w:val="left" w:pos="1050"/>
        </w:tabs>
        <w:autoSpaceDE w:val="0"/>
        <w:autoSpaceDN w:val="0"/>
        <w:adjustRightInd w:val="0"/>
        <w:spacing w:before="0" w:after="0" w:line="240" w:lineRule="exact"/>
        <w:ind w:hanging="147"/>
        <w:jc w:val="left"/>
        <w:rPr>
          <w:rFonts w:ascii="宋体" w:eastAsia="宋体" w:hAnsi="宋体" w:cs="宋体"/>
          <w:bCs w:val="0"/>
          <w:color w:val="000000" w:themeColor="text1"/>
          <w:sz w:val="21"/>
          <w:szCs w:val="21"/>
        </w:rPr>
      </w:pPr>
      <w:proofErr w:type="gramStart"/>
      <w:r w:rsidRPr="00C12DC7">
        <w:rPr>
          <w:rFonts w:ascii="宋体" w:eastAsia="宋体" w:hAnsi="宋体" w:cs="宋体" w:hint="eastAsia"/>
          <w:bCs w:val="0"/>
          <w:color w:val="000000" w:themeColor="text1"/>
          <w:sz w:val="21"/>
          <w:szCs w:val="21"/>
        </w:rPr>
        <w:t>统部署</w:t>
      </w:r>
      <w:proofErr w:type="gramEnd"/>
      <w:r w:rsidRPr="00C12DC7">
        <w:rPr>
          <w:rFonts w:ascii="宋体" w:eastAsia="宋体" w:hAnsi="宋体" w:cs="宋体" w:hint="eastAsia"/>
          <w:bCs w:val="0"/>
          <w:color w:val="000000" w:themeColor="text1"/>
          <w:sz w:val="21"/>
          <w:szCs w:val="21"/>
        </w:rPr>
        <w:t>环境要求及扩容后清单</w:t>
      </w:r>
    </w:p>
    <w:p w:rsidR="00526279" w:rsidRPr="00C12DC7" w:rsidRDefault="00EF72C1" w:rsidP="006B0E65">
      <w:pPr>
        <w:pStyle w:val="2"/>
        <w:numPr>
          <w:ilvl w:val="2"/>
          <w:numId w:val="3"/>
        </w:numPr>
        <w:tabs>
          <w:tab w:val="left" w:pos="1050"/>
        </w:tabs>
        <w:autoSpaceDE w:val="0"/>
        <w:autoSpaceDN w:val="0"/>
        <w:adjustRightInd w:val="0"/>
        <w:spacing w:before="0" w:after="0" w:line="240" w:lineRule="exact"/>
        <w:ind w:hanging="289"/>
        <w:jc w:val="left"/>
        <w:rPr>
          <w:rFonts w:ascii="宋体" w:eastAsia="宋体" w:hAnsi="宋体" w:cs="宋体"/>
          <w:bCs w:val="0"/>
          <w:color w:val="000000" w:themeColor="text1"/>
          <w:sz w:val="21"/>
          <w:szCs w:val="21"/>
        </w:rPr>
      </w:pPr>
      <w:bookmarkStart w:id="3" w:name="_Toc513130668"/>
      <w:r w:rsidRPr="00C12DC7">
        <w:rPr>
          <w:rFonts w:ascii="宋体" w:eastAsia="宋体" w:hAnsi="宋体" w:cs="宋体" w:hint="eastAsia"/>
          <w:bCs w:val="0"/>
          <w:color w:val="000000" w:themeColor="text1"/>
          <w:sz w:val="21"/>
          <w:szCs w:val="21"/>
        </w:rPr>
        <w:t>配置清单</w:t>
      </w:r>
      <w:bookmarkEnd w:id="3"/>
    </w:p>
    <w:tbl>
      <w:tblPr>
        <w:tblW w:w="8700" w:type="dxa"/>
        <w:jc w:val="center"/>
        <w:tblLayout w:type="fixed"/>
        <w:tblLook w:val="04A0" w:firstRow="1" w:lastRow="0" w:firstColumn="1" w:lastColumn="0" w:noHBand="0" w:noVBand="1"/>
      </w:tblPr>
      <w:tblGrid>
        <w:gridCol w:w="499"/>
        <w:gridCol w:w="1986"/>
        <w:gridCol w:w="1154"/>
        <w:gridCol w:w="3804"/>
        <w:gridCol w:w="1257"/>
      </w:tblGrid>
      <w:tr w:rsidR="00C12DC7" w:rsidRPr="00C12DC7">
        <w:trPr>
          <w:trHeight w:val="640"/>
          <w:jc w:val="center"/>
        </w:trPr>
        <w:tc>
          <w:tcPr>
            <w:tcW w:w="4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279" w:rsidRPr="00C12DC7" w:rsidRDefault="00EF72C1" w:rsidP="006B0E65">
            <w:pPr>
              <w:widowControl/>
              <w:spacing w:line="240" w:lineRule="exact"/>
              <w:jc w:val="center"/>
              <w:rPr>
                <w:rFonts w:ascii="宋体" w:eastAsia="宋体" w:hAnsi="宋体" w:cs="Arial"/>
                <w:b/>
                <w:bCs/>
                <w:color w:val="000000" w:themeColor="text1"/>
                <w:kern w:val="0"/>
                <w:sz w:val="21"/>
                <w:szCs w:val="21"/>
              </w:rPr>
            </w:pPr>
            <w:r w:rsidRPr="00C12DC7">
              <w:rPr>
                <w:rFonts w:ascii="宋体" w:eastAsia="宋体" w:hAnsi="宋体" w:cs="MS Mincho"/>
                <w:b/>
                <w:bCs/>
                <w:color w:val="000000" w:themeColor="text1"/>
                <w:kern w:val="0"/>
                <w:sz w:val="21"/>
                <w:szCs w:val="21"/>
              </w:rPr>
              <w:t>序号</w:t>
            </w:r>
          </w:p>
        </w:tc>
        <w:tc>
          <w:tcPr>
            <w:tcW w:w="3140" w:type="dxa"/>
            <w:gridSpan w:val="2"/>
            <w:tcBorders>
              <w:top w:val="single" w:sz="4" w:space="0" w:color="000000"/>
              <w:left w:val="nil"/>
              <w:bottom w:val="single" w:sz="4" w:space="0" w:color="000000"/>
              <w:right w:val="single" w:sz="4" w:space="0" w:color="000000"/>
            </w:tcBorders>
            <w:shd w:val="clear" w:color="auto" w:fill="auto"/>
            <w:vAlign w:val="center"/>
          </w:tcPr>
          <w:p w:rsidR="00526279" w:rsidRPr="00C12DC7" w:rsidRDefault="00EF72C1" w:rsidP="006B0E65">
            <w:pPr>
              <w:widowControl/>
              <w:spacing w:line="240" w:lineRule="exact"/>
              <w:jc w:val="center"/>
              <w:rPr>
                <w:rFonts w:ascii="宋体" w:eastAsia="宋体" w:hAnsi="宋体" w:cs="Arial"/>
                <w:b/>
                <w:bCs/>
                <w:color w:val="000000" w:themeColor="text1"/>
                <w:kern w:val="0"/>
                <w:sz w:val="21"/>
                <w:szCs w:val="21"/>
              </w:rPr>
            </w:pPr>
            <w:r w:rsidRPr="00C12DC7">
              <w:rPr>
                <w:rFonts w:ascii="宋体" w:eastAsia="宋体" w:hAnsi="宋体" w:cs="MS Mincho"/>
                <w:b/>
                <w:bCs/>
                <w:color w:val="000000" w:themeColor="text1"/>
                <w:kern w:val="0"/>
                <w:sz w:val="21"/>
                <w:szCs w:val="21"/>
              </w:rPr>
              <w:t>模</w:t>
            </w:r>
            <w:r w:rsidRPr="00C12DC7">
              <w:rPr>
                <w:rFonts w:ascii="宋体" w:eastAsia="宋体" w:hAnsi="宋体" w:cs="宋体"/>
                <w:b/>
                <w:bCs/>
                <w:color w:val="000000" w:themeColor="text1"/>
                <w:kern w:val="0"/>
                <w:sz w:val="21"/>
                <w:szCs w:val="21"/>
              </w:rPr>
              <w:t>块</w:t>
            </w:r>
            <w:r w:rsidRPr="00C12DC7">
              <w:rPr>
                <w:rFonts w:ascii="宋体" w:eastAsia="宋体" w:hAnsi="宋体" w:cs="MS Mincho"/>
                <w:b/>
                <w:bCs/>
                <w:color w:val="000000" w:themeColor="text1"/>
                <w:kern w:val="0"/>
                <w:sz w:val="21"/>
                <w:szCs w:val="21"/>
              </w:rPr>
              <w:t>名称</w:t>
            </w:r>
          </w:p>
        </w:tc>
        <w:tc>
          <w:tcPr>
            <w:tcW w:w="3804" w:type="dxa"/>
            <w:tcBorders>
              <w:top w:val="single" w:sz="4" w:space="0" w:color="000000"/>
              <w:left w:val="nil"/>
              <w:bottom w:val="single" w:sz="4" w:space="0" w:color="000000"/>
              <w:right w:val="single" w:sz="4" w:space="0" w:color="000000"/>
            </w:tcBorders>
            <w:shd w:val="clear" w:color="auto" w:fill="auto"/>
            <w:vAlign w:val="center"/>
          </w:tcPr>
          <w:p w:rsidR="00526279" w:rsidRPr="00C12DC7" w:rsidRDefault="00EF72C1" w:rsidP="006B0E65">
            <w:pPr>
              <w:widowControl/>
              <w:spacing w:line="240" w:lineRule="exact"/>
              <w:jc w:val="center"/>
              <w:rPr>
                <w:rFonts w:ascii="宋体" w:eastAsia="宋体" w:hAnsi="宋体" w:cs="Arial"/>
                <w:b/>
                <w:bCs/>
                <w:color w:val="000000" w:themeColor="text1"/>
                <w:kern w:val="0"/>
                <w:sz w:val="21"/>
                <w:szCs w:val="21"/>
              </w:rPr>
            </w:pPr>
            <w:r w:rsidRPr="00C12DC7">
              <w:rPr>
                <w:rFonts w:ascii="宋体" w:eastAsia="宋体" w:hAnsi="宋体" w:cs="MS Mincho"/>
                <w:b/>
                <w:bCs/>
                <w:color w:val="000000" w:themeColor="text1"/>
                <w:kern w:val="0"/>
                <w:sz w:val="21"/>
                <w:szCs w:val="21"/>
              </w:rPr>
              <w:t>描述</w:t>
            </w:r>
          </w:p>
        </w:tc>
        <w:tc>
          <w:tcPr>
            <w:tcW w:w="1257" w:type="dxa"/>
            <w:tcBorders>
              <w:top w:val="single" w:sz="4" w:space="0" w:color="000000"/>
              <w:left w:val="nil"/>
              <w:bottom w:val="single" w:sz="4" w:space="0" w:color="000000"/>
              <w:right w:val="single" w:sz="4" w:space="0" w:color="000000"/>
            </w:tcBorders>
            <w:shd w:val="clear" w:color="auto" w:fill="auto"/>
            <w:vAlign w:val="center"/>
          </w:tcPr>
          <w:p w:rsidR="00526279" w:rsidRPr="00C12DC7" w:rsidRDefault="00EF72C1" w:rsidP="006B0E65">
            <w:pPr>
              <w:widowControl/>
              <w:spacing w:line="240" w:lineRule="exact"/>
              <w:jc w:val="center"/>
              <w:rPr>
                <w:rFonts w:ascii="宋体" w:eastAsia="宋体" w:hAnsi="宋体" w:cs="Arial"/>
                <w:b/>
                <w:bCs/>
                <w:color w:val="000000" w:themeColor="text1"/>
                <w:kern w:val="0"/>
                <w:sz w:val="21"/>
                <w:szCs w:val="21"/>
              </w:rPr>
            </w:pPr>
            <w:r w:rsidRPr="00C12DC7">
              <w:rPr>
                <w:rFonts w:ascii="宋体" w:eastAsia="宋体" w:hAnsi="宋体" w:cs="MS Mincho"/>
                <w:b/>
                <w:bCs/>
                <w:color w:val="000000" w:themeColor="text1"/>
                <w:kern w:val="0"/>
                <w:sz w:val="21"/>
                <w:szCs w:val="21"/>
              </w:rPr>
              <w:t>数量</w:t>
            </w:r>
          </w:p>
        </w:tc>
      </w:tr>
      <w:tr w:rsidR="00C12DC7" w:rsidRPr="00C12DC7">
        <w:trPr>
          <w:trHeight w:val="800"/>
          <w:jc w:val="center"/>
        </w:trPr>
        <w:tc>
          <w:tcPr>
            <w:tcW w:w="499" w:type="dxa"/>
            <w:tcBorders>
              <w:top w:val="nil"/>
              <w:left w:val="single" w:sz="4" w:space="0" w:color="000000"/>
              <w:bottom w:val="single" w:sz="4" w:space="0" w:color="000000"/>
              <w:right w:val="single" w:sz="4" w:space="0" w:color="000000"/>
            </w:tcBorders>
            <w:vAlign w:val="center"/>
          </w:tcPr>
          <w:p w:rsidR="00526279" w:rsidRPr="00C12DC7" w:rsidRDefault="00EF72C1" w:rsidP="006B0E65">
            <w:pPr>
              <w:widowControl/>
              <w:spacing w:line="240" w:lineRule="exact"/>
              <w:jc w:val="center"/>
              <w:rPr>
                <w:rFonts w:ascii="宋体" w:eastAsia="宋体" w:hAnsi="宋体" w:cs="Arial"/>
                <w:color w:val="000000" w:themeColor="text1"/>
                <w:kern w:val="0"/>
                <w:sz w:val="21"/>
                <w:szCs w:val="21"/>
              </w:rPr>
            </w:pPr>
            <w:r w:rsidRPr="00C12DC7">
              <w:rPr>
                <w:rFonts w:ascii="宋体" w:eastAsia="宋体" w:hAnsi="宋体" w:cs="Arial"/>
                <w:color w:val="000000" w:themeColor="text1"/>
                <w:kern w:val="0"/>
                <w:sz w:val="21"/>
                <w:szCs w:val="21"/>
              </w:rPr>
              <w:t>1</w:t>
            </w:r>
          </w:p>
        </w:tc>
        <w:tc>
          <w:tcPr>
            <w:tcW w:w="1986" w:type="dxa"/>
            <w:vMerge w:val="restart"/>
            <w:tcBorders>
              <w:top w:val="nil"/>
              <w:left w:val="single" w:sz="4" w:space="0" w:color="000000"/>
              <w:bottom w:val="single" w:sz="4" w:space="0" w:color="000000"/>
              <w:right w:val="single" w:sz="4" w:space="0" w:color="000000"/>
            </w:tcBorders>
            <w:vAlign w:val="center"/>
          </w:tcPr>
          <w:p w:rsidR="00526279" w:rsidRPr="00C12DC7" w:rsidRDefault="00EF72C1" w:rsidP="006B0E65">
            <w:pPr>
              <w:widowControl/>
              <w:spacing w:line="240" w:lineRule="exact"/>
              <w:jc w:val="center"/>
              <w:rPr>
                <w:rFonts w:ascii="宋体" w:eastAsia="宋体" w:hAnsi="宋体" w:cs="Arial"/>
                <w:color w:val="000000" w:themeColor="text1"/>
                <w:kern w:val="0"/>
                <w:sz w:val="21"/>
                <w:szCs w:val="21"/>
              </w:rPr>
            </w:pPr>
            <w:r w:rsidRPr="00C12DC7">
              <w:rPr>
                <w:rFonts w:ascii="宋体" w:eastAsia="宋体" w:hAnsi="宋体" w:cs="MS Mincho"/>
                <w:color w:val="000000" w:themeColor="text1"/>
                <w:kern w:val="0"/>
                <w:sz w:val="21"/>
                <w:szCs w:val="21"/>
              </w:rPr>
              <w:t>系</w:t>
            </w:r>
            <w:r w:rsidRPr="00C12DC7">
              <w:rPr>
                <w:rFonts w:ascii="宋体" w:eastAsia="宋体" w:hAnsi="宋体" w:cs="宋体"/>
                <w:color w:val="000000" w:themeColor="text1"/>
                <w:kern w:val="0"/>
                <w:sz w:val="21"/>
                <w:szCs w:val="21"/>
              </w:rPr>
              <w:t>统</w:t>
            </w:r>
            <w:r w:rsidRPr="00C12DC7">
              <w:rPr>
                <w:rFonts w:ascii="宋体" w:eastAsia="宋体" w:hAnsi="宋体" w:cs="MS Mincho"/>
                <w:color w:val="000000" w:themeColor="text1"/>
                <w:kern w:val="0"/>
                <w:sz w:val="21"/>
                <w:szCs w:val="21"/>
              </w:rPr>
              <w:t>平台</w:t>
            </w:r>
          </w:p>
        </w:tc>
        <w:tc>
          <w:tcPr>
            <w:tcW w:w="1154" w:type="dxa"/>
            <w:tcBorders>
              <w:top w:val="nil"/>
              <w:left w:val="nil"/>
              <w:bottom w:val="single" w:sz="4" w:space="0" w:color="000000"/>
              <w:right w:val="single" w:sz="4" w:space="0" w:color="000000"/>
            </w:tcBorders>
            <w:vAlign w:val="center"/>
          </w:tcPr>
          <w:p w:rsidR="00526279" w:rsidRPr="00C12DC7" w:rsidRDefault="00EF72C1" w:rsidP="006B0E65">
            <w:pPr>
              <w:widowControl/>
              <w:spacing w:line="240" w:lineRule="exact"/>
              <w:jc w:val="center"/>
              <w:rPr>
                <w:rFonts w:ascii="宋体" w:eastAsia="宋体" w:hAnsi="宋体" w:cs="Arial"/>
                <w:color w:val="000000" w:themeColor="text1"/>
                <w:kern w:val="0"/>
                <w:sz w:val="21"/>
                <w:szCs w:val="21"/>
              </w:rPr>
            </w:pPr>
            <w:r w:rsidRPr="00C12DC7">
              <w:rPr>
                <w:rFonts w:ascii="宋体" w:eastAsia="宋体" w:hAnsi="宋体" w:cs="MS Mincho"/>
                <w:color w:val="000000" w:themeColor="text1"/>
                <w:kern w:val="0"/>
                <w:sz w:val="21"/>
                <w:szCs w:val="21"/>
              </w:rPr>
              <w:t>管理平台</w:t>
            </w:r>
          </w:p>
        </w:tc>
        <w:tc>
          <w:tcPr>
            <w:tcW w:w="3804" w:type="dxa"/>
            <w:tcBorders>
              <w:top w:val="nil"/>
              <w:left w:val="nil"/>
              <w:bottom w:val="single" w:sz="4" w:space="0" w:color="000000"/>
              <w:right w:val="single" w:sz="4" w:space="0" w:color="000000"/>
            </w:tcBorders>
            <w:vAlign w:val="center"/>
          </w:tcPr>
          <w:p w:rsidR="00526279" w:rsidRPr="00C12DC7" w:rsidRDefault="00EF72C1" w:rsidP="006B0E65">
            <w:pPr>
              <w:widowControl/>
              <w:spacing w:line="240" w:lineRule="exact"/>
              <w:rPr>
                <w:rFonts w:ascii="宋体" w:eastAsia="宋体" w:hAnsi="宋体" w:cs="Arial"/>
                <w:color w:val="000000" w:themeColor="text1"/>
                <w:kern w:val="0"/>
                <w:sz w:val="21"/>
                <w:szCs w:val="21"/>
              </w:rPr>
            </w:pPr>
            <w:r w:rsidRPr="00C12DC7">
              <w:rPr>
                <w:rFonts w:ascii="宋体" w:eastAsia="宋体" w:hAnsi="宋体" w:cs="MS Mincho"/>
                <w:color w:val="000000" w:themeColor="text1"/>
                <w:kern w:val="0"/>
                <w:sz w:val="21"/>
                <w:szCs w:val="21"/>
              </w:rPr>
              <w:t>基</w:t>
            </w:r>
            <w:r w:rsidRPr="00C12DC7">
              <w:rPr>
                <w:rFonts w:ascii="宋体" w:eastAsia="宋体" w:hAnsi="宋体" w:cs="宋体"/>
                <w:color w:val="000000" w:themeColor="text1"/>
                <w:kern w:val="0"/>
                <w:sz w:val="21"/>
                <w:szCs w:val="21"/>
              </w:rPr>
              <w:t>础</w:t>
            </w:r>
            <w:r w:rsidRPr="00C12DC7">
              <w:rPr>
                <w:rFonts w:ascii="宋体" w:eastAsia="宋体" w:hAnsi="宋体" w:cs="MS Mincho"/>
                <w:color w:val="000000" w:themeColor="text1"/>
                <w:kern w:val="0"/>
                <w:sz w:val="21"/>
                <w:szCs w:val="21"/>
              </w:rPr>
              <w:t>管理数据的采集</w:t>
            </w:r>
            <w:r w:rsidRPr="00C12DC7">
              <w:rPr>
                <w:rFonts w:ascii="宋体" w:eastAsia="宋体" w:hAnsi="宋体" w:cs="宋体"/>
                <w:color w:val="000000" w:themeColor="text1"/>
                <w:kern w:val="0"/>
                <w:sz w:val="21"/>
                <w:szCs w:val="21"/>
              </w:rPr>
              <w:t>计</w:t>
            </w:r>
            <w:r w:rsidRPr="00C12DC7">
              <w:rPr>
                <w:rFonts w:ascii="宋体" w:eastAsia="宋体" w:hAnsi="宋体" w:cs="MS Mincho"/>
                <w:color w:val="000000" w:themeColor="text1"/>
                <w:kern w:val="0"/>
                <w:sz w:val="21"/>
                <w:szCs w:val="21"/>
              </w:rPr>
              <w:t>算平台，自</w:t>
            </w:r>
            <w:r w:rsidRPr="00C12DC7">
              <w:rPr>
                <w:rFonts w:ascii="宋体" w:eastAsia="宋体" w:hAnsi="宋体" w:cs="宋体"/>
                <w:color w:val="000000" w:themeColor="text1"/>
                <w:kern w:val="0"/>
                <w:sz w:val="21"/>
                <w:szCs w:val="21"/>
              </w:rPr>
              <w:t>带</w:t>
            </w:r>
            <w:r w:rsidRPr="00C12DC7">
              <w:rPr>
                <w:rFonts w:ascii="宋体" w:eastAsia="宋体" w:hAnsi="宋体" w:cs="MS Mincho"/>
                <w:color w:val="000000" w:themeColor="text1"/>
                <w:kern w:val="0"/>
                <w:sz w:val="21"/>
                <w:szCs w:val="21"/>
              </w:rPr>
              <w:t>一个采集器，</w:t>
            </w:r>
            <w:r w:rsidRPr="00C12DC7">
              <w:rPr>
                <w:rFonts w:ascii="宋体" w:eastAsia="宋体" w:hAnsi="宋体" w:cs="宋体"/>
                <w:color w:val="000000" w:themeColor="text1"/>
                <w:kern w:val="0"/>
                <w:sz w:val="21"/>
                <w:szCs w:val="21"/>
              </w:rPr>
              <w:t>为</w:t>
            </w:r>
            <w:r w:rsidRPr="00C12DC7">
              <w:rPr>
                <w:rFonts w:ascii="宋体" w:eastAsia="宋体" w:hAnsi="宋体" w:cs="MS Mincho"/>
                <w:color w:val="000000" w:themeColor="text1"/>
                <w:kern w:val="0"/>
                <w:sz w:val="21"/>
                <w:szCs w:val="21"/>
              </w:rPr>
              <w:t>管理功能提供管理支撑；提供运行摘要、操作</w:t>
            </w:r>
            <w:r w:rsidRPr="00C12DC7">
              <w:rPr>
                <w:rFonts w:ascii="宋体" w:eastAsia="宋体" w:hAnsi="宋体" w:cs="宋体"/>
                <w:color w:val="000000" w:themeColor="text1"/>
                <w:kern w:val="0"/>
                <w:sz w:val="21"/>
                <w:szCs w:val="21"/>
              </w:rPr>
              <w:t>审计</w:t>
            </w:r>
            <w:r w:rsidRPr="00C12DC7">
              <w:rPr>
                <w:rFonts w:ascii="宋体" w:eastAsia="宋体" w:hAnsi="宋体" w:cs="MS Mincho"/>
                <w:color w:val="000000" w:themeColor="text1"/>
                <w:kern w:val="0"/>
                <w:sz w:val="21"/>
                <w:szCs w:val="21"/>
              </w:rPr>
              <w:t>等基</w:t>
            </w:r>
            <w:r w:rsidRPr="00C12DC7">
              <w:rPr>
                <w:rFonts w:ascii="宋体" w:eastAsia="宋体" w:hAnsi="宋体" w:cs="宋体"/>
                <w:color w:val="000000" w:themeColor="text1"/>
                <w:kern w:val="0"/>
                <w:sz w:val="21"/>
                <w:szCs w:val="21"/>
              </w:rPr>
              <w:t>础</w:t>
            </w:r>
            <w:r w:rsidRPr="00C12DC7">
              <w:rPr>
                <w:rFonts w:ascii="宋体" w:eastAsia="宋体" w:hAnsi="宋体" w:cs="MS Mincho"/>
                <w:color w:val="000000" w:themeColor="text1"/>
                <w:kern w:val="0"/>
                <w:sz w:val="21"/>
                <w:szCs w:val="21"/>
              </w:rPr>
              <w:t>功能；</w:t>
            </w:r>
          </w:p>
        </w:tc>
        <w:tc>
          <w:tcPr>
            <w:tcW w:w="1257" w:type="dxa"/>
            <w:tcBorders>
              <w:top w:val="nil"/>
              <w:left w:val="nil"/>
              <w:bottom w:val="single" w:sz="4" w:space="0" w:color="000000"/>
              <w:right w:val="single" w:sz="4" w:space="0" w:color="000000"/>
            </w:tcBorders>
            <w:vAlign w:val="center"/>
          </w:tcPr>
          <w:p w:rsidR="00526279" w:rsidRPr="00C12DC7" w:rsidRDefault="00EF72C1" w:rsidP="006B0E65">
            <w:pPr>
              <w:widowControl/>
              <w:spacing w:line="240" w:lineRule="exact"/>
              <w:jc w:val="center"/>
              <w:rPr>
                <w:rFonts w:ascii="宋体" w:eastAsia="宋体" w:hAnsi="宋体" w:cs="Arial"/>
                <w:color w:val="000000" w:themeColor="text1"/>
                <w:kern w:val="0"/>
                <w:sz w:val="21"/>
                <w:szCs w:val="21"/>
              </w:rPr>
            </w:pPr>
            <w:r w:rsidRPr="00C12DC7">
              <w:rPr>
                <w:rFonts w:ascii="宋体" w:eastAsia="宋体" w:hAnsi="宋体" w:cs="Arial"/>
                <w:color w:val="000000" w:themeColor="text1"/>
                <w:kern w:val="0"/>
                <w:sz w:val="21"/>
                <w:szCs w:val="21"/>
              </w:rPr>
              <w:t>1</w:t>
            </w:r>
          </w:p>
        </w:tc>
      </w:tr>
      <w:tr w:rsidR="00C12DC7" w:rsidRPr="00C12DC7">
        <w:trPr>
          <w:trHeight w:val="800"/>
          <w:jc w:val="center"/>
        </w:trPr>
        <w:tc>
          <w:tcPr>
            <w:tcW w:w="499" w:type="dxa"/>
            <w:tcBorders>
              <w:top w:val="nil"/>
              <w:left w:val="single" w:sz="4" w:space="0" w:color="000000"/>
              <w:bottom w:val="single" w:sz="4" w:space="0" w:color="000000"/>
              <w:right w:val="single" w:sz="4" w:space="0" w:color="000000"/>
            </w:tcBorders>
            <w:vAlign w:val="center"/>
          </w:tcPr>
          <w:p w:rsidR="00526279" w:rsidRPr="00C12DC7" w:rsidRDefault="00EF72C1" w:rsidP="006B0E65">
            <w:pPr>
              <w:widowControl/>
              <w:spacing w:line="240" w:lineRule="exact"/>
              <w:jc w:val="center"/>
              <w:rPr>
                <w:rFonts w:ascii="宋体" w:eastAsia="宋体" w:hAnsi="宋体" w:cs="Arial"/>
                <w:color w:val="000000" w:themeColor="text1"/>
                <w:kern w:val="0"/>
                <w:sz w:val="21"/>
                <w:szCs w:val="21"/>
              </w:rPr>
            </w:pPr>
            <w:r w:rsidRPr="00C12DC7">
              <w:rPr>
                <w:rFonts w:ascii="宋体" w:eastAsia="宋体" w:hAnsi="宋体" w:cs="Arial"/>
                <w:color w:val="000000" w:themeColor="text1"/>
                <w:kern w:val="0"/>
                <w:sz w:val="21"/>
                <w:szCs w:val="21"/>
              </w:rPr>
              <w:t>2</w:t>
            </w:r>
          </w:p>
        </w:tc>
        <w:tc>
          <w:tcPr>
            <w:tcW w:w="1986" w:type="dxa"/>
            <w:vMerge/>
            <w:tcBorders>
              <w:top w:val="nil"/>
              <w:left w:val="single" w:sz="4" w:space="0" w:color="000000"/>
              <w:bottom w:val="single" w:sz="4" w:space="0" w:color="000000"/>
              <w:right w:val="single" w:sz="4" w:space="0" w:color="000000"/>
            </w:tcBorders>
            <w:vAlign w:val="center"/>
          </w:tcPr>
          <w:p w:rsidR="00526279" w:rsidRPr="00C12DC7" w:rsidRDefault="00526279" w:rsidP="006B0E65">
            <w:pPr>
              <w:widowControl/>
              <w:spacing w:line="240" w:lineRule="exact"/>
              <w:jc w:val="left"/>
              <w:rPr>
                <w:rFonts w:ascii="宋体" w:eastAsia="宋体" w:hAnsi="宋体" w:cs="Arial"/>
                <w:color w:val="000000" w:themeColor="text1"/>
                <w:kern w:val="0"/>
                <w:sz w:val="21"/>
                <w:szCs w:val="21"/>
              </w:rPr>
            </w:pPr>
          </w:p>
        </w:tc>
        <w:tc>
          <w:tcPr>
            <w:tcW w:w="1154" w:type="dxa"/>
            <w:tcBorders>
              <w:top w:val="nil"/>
              <w:left w:val="nil"/>
              <w:bottom w:val="single" w:sz="4" w:space="0" w:color="000000"/>
              <w:right w:val="single" w:sz="4" w:space="0" w:color="000000"/>
            </w:tcBorders>
            <w:vAlign w:val="center"/>
          </w:tcPr>
          <w:p w:rsidR="00526279" w:rsidRPr="00C12DC7" w:rsidRDefault="00EF72C1" w:rsidP="006B0E65">
            <w:pPr>
              <w:widowControl/>
              <w:spacing w:line="240" w:lineRule="exact"/>
              <w:jc w:val="center"/>
              <w:rPr>
                <w:rFonts w:ascii="宋体" w:eastAsia="宋体" w:hAnsi="宋体" w:cs="Arial"/>
                <w:color w:val="000000" w:themeColor="text1"/>
                <w:kern w:val="0"/>
                <w:sz w:val="21"/>
                <w:szCs w:val="21"/>
              </w:rPr>
            </w:pPr>
            <w:r w:rsidRPr="00C12DC7">
              <w:rPr>
                <w:rFonts w:ascii="宋体" w:eastAsia="宋体" w:hAnsi="宋体" w:cs="MS Mincho"/>
                <w:color w:val="000000" w:themeColor="text1"/>
                <w:kern w:val="0"/>
                <w:sz w:val="21"/>
                <w:szCs w:val="21"/>
              </w:rPr>
              <w:t>智能运</w:t>
            </w:r>
            <w:r w:rsidRPr="00C12DC7">
              <w:rPr>
                <w:rFonts w:ascii="宋体" w:eastAsia="宋体" w:hAnsi="宋体" w:cs="宋体"/>
                <w:color w:val="000000" w:themeColor="text1"/>
                <w:kern w:val="0"/>
                <w:sz w:val="21"/>
                <w:szCs w:val="21"/>
              </w:rPr>
              <w:t>维</w:t>
            </w:r>
            <w:r w:rsidRPr="00C12DC7">
              <w:rPr>
                <w:rFonts w:ascii="宋体" w:eastAsia="宋体" w:hAnsi="宋体" w:cs="MS Mincho"/>
                <w:color w:val="000000" w:themeColor="text1"/>
                <w:kern w:val="0"/>
                <w:sz w:val="21"/>
                <w:szCs w:val="21"/>
              </w:rPr>
              <w:t>引擎</w:t>
            </w:r>
          </w:p>
        </w:tc>
        <w:tc>
          <w:tcPr>
            <w:tcW w:w="3804" w:type="dxa"/>
            <w:tcBorders>
              <w:top w:val="nil"/>
              <w:left w:val="nil"/>
              <w:bottom w:val="single" w:sz="4" w:space="0" w:color="000000"/>
              <w:right w:val="single" w:sz="4" w:space="0" w:color="000000"/>
            </w:tcBorders>
            <w:vAlign w:val="center"/>
          </w:tcPr>
          <w:p w:rsidR="00526279" w:rsidRPr="00C12DC7" w:rsidRDefault="00EF72C1" w:rsidP="006B0E65">
            <w:pPr>
              <w:widowControl/>
              <w:spacing w:line="240" w:lineRule="exact"/>
              <w:rPr>
                <w:rFonts w:ascii="宋体" w:eastAsia="宋体" w:hAnsi="宋体" w:cs="Arial"/>
                <w:color w:val="000000" w:themeColor="text1"/>
                <w:kern w:val="0"/>
                <w:sz w:val="21"/>
                <w:szCs w:val="21"/>
              </w:rPr>
            </w:pPr>
            <w:r w:rsidRPr="00C12DC7">
              <w:rPr>
                <w:rFonts w:ascii="宋体" w:eastAsia="宋体" w:hAnsi="宋体" w:cs="MS Mincho"/>
                <w:color w:val="000000" w:themeColor="text1"/>
                <w:kern w:val="0"/>
                <w:sz w:val="21"/>
                <w:szCs w:val="21"/>
              </w:rPr>
              <w:t>提供等</w:t>
            </w:r>
            <w:r w:rsidRPr="00C12DC7">
              <w:rPr>
                <w:rFonts w:ascii="宋体" w:eastAsia="宋体" w:hAnsi="宋体" w:cs="宋体"/>
                <w:color w:val="000000" w:themeColor="text1"/>
                <w:kern w:val="0"/>
                <w:sz w:val="21"/>
                <w:szCs w:val="21"/>
              </w:rPr>
              <w:t>级规</w:t>
            </w:r>
            <w:r w:rsidRPr="00C12DC7">
              <w:rPr>
                <w:rFonts w:ascii="宋体" w:eastAsia="宋体" w:hAnsi="宋体" w:cs="MS Mincho"/>
                <w:color w:val="000000" w:themeColor="text1"/>
                <w:kern w:val="0"/>
                <w:sz w:val="21"/>
                <w:szCs w:val="21"/>
              </w:rPr>
              <w:t>划、基</w:t>
            </w:r>
            <w:r w:rsidRPr="00C12DC7">
              <w:rPr>
                <w:rFonts w:ascii="宋体" w:eastAsia="宋体" w:hAnsi="宋体" w:cs="宋体"/>
                <w:color w:val="000000" w:themeColor="text1"/>
                <w:kern w:val="0"/>
                <w:sz w:val="21"/>
                <w:szCs w:val="21"/>
              </w:rPr>
              <w:t>线</w:t>
            </w:r>
            <w:r w:rsidRPr="00C12DC7">
              <w:rPr>
                <w:rFonts w:ascii="宋体" w:eastAsia="宋体" w:hAnsi="宋体" w:cs="MS Mincho"/>
                <w:color w:val="000000" w:themeColor="text1"/>
                <w:kern w:val="0"/>
                <w:sz w:val="21"/>
                <w:szCs w:val="21"/>
              </w:rPr>
              <w:t>、</w:t>
            </w:r>
            <w:r w:rsidRPr="00C12DC7">
              <w:rPr>
                <w:rFonts w:ascii="宋体" w:eastAsia="宋体" w:hAnsi="宋体" w:cs="宋体"/>
                <w:color w:val="000000" w:themeColor="text1"/>
                <w:kern w:val="0"/>
                <w:sz w:val="21"/>
                <w:szCs w:val="21"/>
              </w:rPr>
              <w:t>历</w:t>
            </w:r>
            <w:r w:rsidRPr="00C12DC7">
              <w:rPr>
                <w:rFonts w:ascii="宋体" w:eastAsia="宋体" w:hAnsi="宋体" w:cs="MS Mincho"/>
                <w:color w:val="000000" w:themeColor="text1"/>
                <w:kern w:val="0"/>
                <w:sz w:val="21"/>
                <w:szCs w:val="21"/>
              </w:rPr>
              <w:t>史数据</w:t>
            </w:r>
            <w:r w:rsidRPr="00C12DC7">
              <w:rPr>
                <w:rFonts w:ascii="宋体" w:eastAsia="宋体" w:hAnsi="宋体" w:cs="宋体"/>
                <w:color w:val="000000" w:themeColor="text1"/>
                <w:kern w:val="0"/>
                <w:sz w:val="21"/>
                <w:szCs w:val="21"/>
              </w:rPr>
              <w:t>记录</w:t>
            </w:r>
            <w:r w:rsidRPr="00C12DC7">
              <w:rPr>
                <w:rFonts w:ascii="宋体" w:eastAsia="宋体" w:hAnsi="宋体" w:cs="MS Mincho"/>
                <w:color w:val="000000" w:themeColor="text1"/>
                <w:kern w:val="0"/>
                <w:sz w:val="21"/>
                <w:szCs w:val="21"/>
              </w:rPr>
              <w:t>的能力；</w:t>
            </w:r>
          </w:p>
        </w:tc>
        <w:tc>
          <w:tcPr>
            <w:tcW w:w="1257" w:type="dxa"/>
            <w:tcBorders>
              <w:top w:val="nil"/>
              <w:left w:val="nil"/>
              <w:bottom w:val="single" w:sz="4" w:space="0" w:color="000000"/>
              <w:right w:val="single" w:sz="4" w:space="0" w:color="000000"/>
            </w:tcBorders>
            <w:vAlign w:val="center"/>
          </w:tcPr>
          <w:p w:rsidR="00526279" w:rsidRPr="00C12DC7" w:rsidRDefault="00EF72C1" w:rsidP="006B0E65">
            <w:pPr>
              <w:widowControl/>
              <w:spacing w:line="240" w:lineRule="exact"/>
              <w:jc w:val="center"/>
              <w:rPr>
                <w:rFonts w:ascii="宋体" w:eastAsia="宋体" w:hAnsi="宋体" w:cs="Arial"/>
                <w:color w:val="000000" w:themeColor="text1"/>
                <w:kern w:val="0"/>
                <w:sz w:val="21"/>
                <w:szCs w:val="21"/>
              </w:rPr>
            </w:pPr>
            <w:r w:rsidRPr="00C12DC7">
              <w:rPr>
                <w:rFonts w:ascii="宋体" w:eastAsia="宋体" w:hAnsi="宋体" w:cs="Arial"/>
                <w:color w:val="000000" w:themeColor="text1"/>
                <w:kern w:val="0"/>
                <w:sz w:val="21"/>
                <w:szCs w:val="21"/>
              </w:rPr>
              <w:t>1</w:t>
            </w:r>
          </w:p>
        </w:tc>
      </w:tr>
      <w:tr w:rsidR="00C12DC7" w:rsidRPr="00C12DC7">
        <w:trPr>
          <w:trHeight w:val="800"/>
          <w:jc w:val="center"/>
        </w:trPr>
        <w:tc>
          <w:tcPr>
            <w:tcW w:w="499" w:type="dxa"/>
            <w:tcBorders>
              <w:top w:val="nil"/>
              <w:left w:val="single" w:sz="4" w:space="0" w:color="000000"/>
              <w:bottom w:val="single" w:sz="4" w:space="0" w:color="000000"/>
              <w:right w:val="single" w:sz="4" w:space="0" w:color="000000"/>
            </w:tcBorders>
            <w:vAlign w:val="center"/>
          </w:tcPr>
          <w:p w:rsidR="00526279" w:rsidRPr="00C12DC7" w:rsidRDefault="00EF72C1" w:rsidP="006B0E65">
            <w:pPr>
              <w:widowControl/>
              <w:spacing w:line="240" w:lineRule="exact"/>
              <w:jc w:val="center"/>
              <w:rPr>
                <w:rFonts w:ascii="宋体" w:eastAsia="宋体" w:hAnsi="宋体" w:cs="Arial"/>
                <w:color w:val="000000" w:themeColor="text1"/>
                <w:kern w:val="0"/>
                <w:sz w:val="21"/>
                <w:szCs w:val="21"/>
              </w:rPr>
            </w:pPr>
            <w:r w:rsidRPr="00C12DC7">
              <w:rPr>
                <w:rFonts w:ascii="宋体" w:eastAsia="宋体" w:hAnsi="宋体" w:cs="Arial"/>
                <w:color w:val="000000" w:themeColor="text1"/>
                <w:kern w:val="0"/>
                <w:sz w:val="21"/>
                <w:szCs w:val="21"/>
              </w:rPr>
              <w:t>2.1</w:t>
            </w:r>
          </w:p>
        </w:tc>
        <w:tc>
          <w:tcPr>
            <w:tcW w:w="1986" w:type="dxa"/>
            <w:vMerge/>
            <w:tcBorders>
              <w:top w:val="nil"/>
              <w:left w:val="single" w:sz="4" w:space="0" w:color="000000"/>
              <w:bottom w:val="single" w:sz="4" w:space="0" w:color="000000"/>
              <w:right w:val="single" w:sz="4" w:space="0" w:color="000000"/>
            </w:tcBorders>
            <w:vAlign w:val="center"/>
          </w:tcPr>
          <w:p w:rsidR="00526279" w:rsidRPr="00C12DC7" w:rsidRDefault="00526279" w:rsidP="006B0E65">
            <w:pPr>
              <w:widowControl/>
              <w:spacing w:line="240" w:lineRule="exact"/>
              <w:jc w:val="left"/>
              <w:rPr>
                <w:rFonts w:ascii="宋体" w:eastAsia="宋体" w:hAnsi="宋体" w:cs="Arial"/>
                <w:color w:val="000000" w:themeColor="text1"/>
                <w:kern w:val="0"/>
                <w:sz w:val="21"/>
                <w:szCs w:val="21"/>
              </w:rPr>
            </w:pPr>
          </w:p>
        </w:tc>
        <w:tc>
          <w:tcPr>
            <w:tcW w:w="1154" w:type="dxa"/>
            <w:tcBorders>
              <w:top w:val="nil"/>
              <w:left w:val="nil"/>
              <w:bottom w:val="single" w:sz="4" w:space="0" w:color="000000"/>
              <w:right w:val="single" w:sz="4" w:space="0" w:color="000000"/>
            </w:tcBorders>
            <w:vAlign w:val="bottom"/>
          </w:tcPr>
          <w:p w:rsidR="00526279" w:rsidRPr="00C12DC7" w:rsidRDefault="00EF72C1" w:rsidP="006B0E65">
            <w:pPr>
              <w:widowControl/>
              <w:spacing w:line="240" w:lineRule="exact"/>
              <w:jc w:val="right"/>
              <w:rPr>
                <w:rFonts w:ascii="宋体" w:eastAsia="宋体" w:hAnsi="宋体" w:cs="Arial"/>
                <w:color w:val="000000" w:themeColor="text1"/>
                <w:kern w:val="0"/>
                <w:sz w:val="21"/>
                <w:szCs w:val="21"/>
              </w:rPr>
            </w:pPr>
            <w:r w:rsidRPr="00C12DC7">
              <w:rPr>
                <w:rFonts w:ascii="宋体" w:eastAsia="宋体" w:hAnsi="宋体" w:cs="Arial"/>
                <w:color w:val="000000" w:themeColor="text1"/>
                <w:kern w:val="0"/>
                <w:sz w:val="21"/>
                <w:szCs w:val="21"/>
              </w:rPr>
              <w:t>A1</w:t>
            </w:r>
            <w:r w:rsidRPr="00C12DC7">
              <w:rPr>
                <w:rFonts w:ascii="宋体" w:eastAsia="宋体" w:hAnsi="宋体" w:cs="MS Mincho"/>
                <w:color w:val="000000" w:themeColor="text1"/>
                <w:kern w:val="0"/>
                <w:sz w:val="21"/>
                <w:szCs w:val="21"/>
              </w:rPr>
              <w:t>智能运</w:t>
            </w:r>
            <w:r w:rsidRPr="00C12DC7">
              <w:rPr>
                <w:rFonts w:ascii="宋体" w:eastAsia="宋体" w:hAnsi="宋体" w:cs="宋体"/>
                <w:color w:val="000000" w:themeColor="text1"/>
                <w:kern w:val="0"/>
                <w:sz w:val="21"/>
                <w:szCs w:val="21"/>
              </w:rPr>
              <w:t>维</w:t>
            </w:r>
            <w:r w:rsidRPr="00C12DC7">
              <w:rPr>
                <w:rFonts w:ascii="宋体" w:eastAsia="宋体" w:hAnsi="宋体" w:cs="MS Mincho"/>
                <w:color w:val="000000" w:themeColor="text1"/>
                <w:kern w:val="0"/>
                <w:sz w:val="21"/>
                <w:szCs w:val="21"/>
              </w:rPr>
              <w:t>引擎</w:t>
            </w:r>
          </w:p>
        </w:tc>
        <w:tc>
          <w:tcPr>
            <w:tcW w:w="3804" w:type="dxa"/>
            <w:tcBorders>
              <w:top w:val="nil"/>
              <w:left w:val="nil"/>
              <w:bottom w:val="single" w:sz="4" w:space="0" w:color="000000"/>
              <w:right w:val="single" w:sz="4" w:space="0" w:color="000000"/>
            </w:tcBorders>
            <w:vAlign w:val="center"/>
          </w:tcPr>
          <w:p w:rsidR="00526279" w:rsidRPr="00C12DC7" w:rsidRDefault="00EF72C1" w:rsidP="006B0E65">
            <w:pPr>
              <w:widowControl/>
              <w:spacing w:line="240" w:lineRule="exact"/>
              <w:rPr>
                <w:rFonts w:ascii="宋体" w:eastAsia="宋体" w:hAnsi="宋体" w:cs="Arial"/>
                <w:color w:val="000000" w:themeColor="text1"/>
                <w:kern w:val="0"/>
                <w:sz w:val="21"/>
                <w:szCs w:val="21"/>
              </w:rPr>
            </w:pPr>
            <w:r w:rsidRPr="00C12DC7">
              <w:rPr>
                <w:rFonts w:ascii="宋体" w:eastAsia="宋体" w:hAnsi="宋体" w:cs="MS Mincho"/>
                <w:color w:val="000000" w:themeColor="text1"/>
                <w:kern w:val="0"/>
                <w:sz w:val="21"/>
                <w:szCs w:val="21"/>
              </w:rPr>
              <w:t>提供系</w:t>
            </w:r>
            <w:r w:rsidRPr="00C12DC7">
              <w:rPr>
                <w:rFonts w:ascii="宋体" w:eastAsia="宋体" w:hAnsi="宋体" w:cs="宋体"/>
                <w:color w:val="000000" w:themeColor="text1"/>
                <w:kern w:val="0"/>
                <w:sz w:val="21"/>
                <w:szCs w:val="21"/>
              </w:rPr>
              <w:t>统</w:t>
            </w:r>
            <w:r w:rsidRPr="00C12DC7">
              <w:rPr>
                <w:rFonts w:ascii="宋体" w:eastAsia="宋体" w:hAnsi="宋体" w:cs="MS Mincho"/>
                <w:color w:val="000000" w:themeColor="text1"/>
                <w:kern w:val="0"/>
                <w:sz w:val="21"/>
                <w:szCs w:val="21"/>
              </w:rPr>
              <w:t>自</w:t>
            </w:r>
            <w:r w:rsidRPr="00C12DC7">
              <w:rPr>
                <w:rFonts w:ascii="宋体" w:eastAsia="宋体" w:hAnsi="宋体" w:cs="宋体"/>
                <w:color w:val="000000" w:themeColor="text1"/>
                <w:kern w:val="0"/>
                <w:sz w:val="21"/>
                <w:szCs w:val="21"/>
              </w:rPr>
              <w:t>动</w:t>
            </w:r>
            <w:r w:rsidRPr="00C12DC7">
              <w:rPr>
                <w:rFonts w:ascii="宋体" w:eastAsia="宋体" w:hAnsi="宋体" w:cs="MS Mincho"/>
                <w:color w:val="000000" w:themeColor="text1"/>
                <w:kern w:val="0"/>
                <w:sz w:val="21"/>
                <w:szCs w:val="21"/>
              </w:rPr>
              <w:t>、智能运</w:t>
            </w:r>
            <w:r w:rsidRPr="00C12DC7">
              <w:rPr>
                <w:rFonts w:ascii="宋体" w:eastAsia="宋体" w:hAnsi="宋体" w:cs="宋体"/>
                <w:color w:val="000000" w:themeColor="text1"/>
                <w:kern w:val="0"/>
                <w:sz w:val="21"/>
                <w:szCs w:val="21"/>
              </w:rPr>
              <w:t>维处</w:t>
            </w:r>
            <w:r w:rsidRPr="00C12DC7">
              <w:rPr>
                <w:rFonts w:ascii="宋体" w:eastAsia="宋体" w:hAnsi="宋体" w:cs="MS Mincho"/>
                <w:color w:val="000000" w:themeColor="text1"/>
                <w:kern w:val="0"/>
                <w:sz w:val="21"/>
                <w:szCs w:val="21"/>
              </w:rPr>
              <w:t>理；支持基</w:t>
            </w:r>
            <w:r w:rsidRPr="00C12DC7">
              <w:rPr>
                <w:rFonts w:ascii="宋体" w:eastAsia="宋体" w:hAnsi="宋体" w:cs="宋体"/>
                <w:color w:val="000000" w:themeColor="text1"/>
                <w:kern w:val="0"/>
                <w:sz w:val="21"/>
                <w:szCs w:val="21"/>
              </w:rPr>
              <w:t>线</w:t>
            </w:r>
            <w:r w:rsidRPr="00C12DC7">
              <w:rPr>
                <w:rFonts w:ascii="宋体" w:eastAsia="宋体" w:hAnsi="宋体" w:cs="MS Mincho"/>
                <w:color w:val="000000" w:themeColor="text1"/>
                <w:kern w:val="0"/>
                <w:sz w:val="21"/>
                <w:szCs w:val="21"/>
              </w:rPr>
              <w:t>运</w:t>
            </w:r>
            <w:r w:rsidRPr="00C12DC7">
              <w:rPr>
                <w:rFonts w:ascii="宋体" w:eastAsia="宋体" w:hAnsi="宋体" w:cs="宋体"/>
                <w:color w:val="000000" w:themeColor="text1"/>
                <w:kern w:val="0"/>
                <w:sz w:val="21"/>
                <w:szCs w:val="21"/>
              </w:rPr>
              <w:t>维</w:t>
            </w:r>
            <w:r w:rsidRPr="00C12DC7">
              <w:rPr>
                <w:rFonts w:ascii="宋体" w:eastAsia="宋体" w:hAnsi="宋体" w:cs="MS Mincho"/>
                <w:color w:val="000000" w:themeColor="text1"/>
                <w:kern w:val="0"/>
                <w:sz w:val="21"/>
                <w:szCs w:val="21"/>
              </w:rPr>
              <w:t>，以</w:t>
            </w:r>
            <w:r w:rsidRPr="00C12DC7">
              <w:rPr>
                <w:rFonts w:ascii="宋体" w:eastAsia="宋体" w:hAnsi="宋体" w:cs="宋体"/>
                <w:color w:val="000000" w:themeColor="text1"/>
                <w:kern w:val="0"/>
                <w:sz w:val="21"/>
                <w:szCs w:val="21"/>
              </w:rPr>
              <w:t>历</w:t>
            </w:r>
            <w:r w:rsidRPr="00C12DC7">
              <w:rPr>
                <w:rFonts w:ascii="宋体" w:eastAsia="宋体" w:hAnsi="宋体" w:cs="MS Mincho"/>
                <w:color w:val="000000" w:themeColor="text1"/>
                <w:kern w:val="0"/>
                <w:sz w:val="21"/>
                <w:szCs w:val="21"/>
              </w:rPr>
              <w:t>史</w:t>
            </w:r>
            <w:r w:rsidRPr="00C12DC7">
              <w:rPr>
                <w:rFonts w:ascii="宋体" w:eastAsia="宋体" w:hAnsi="宋体" w:cs="宋体"/>
                <w:color w:val="000000" w:themeColor="text1"/>
                <w:kern w:val="0"/>
                <w:sz w:val="21"/>
                <w:szCs w:val="21"/>
              </w:rPr>
              <w:t>记录为</w:t>
            </w:r>
            <w:r w:rsidRPr="00C12DC7">
              <w:rPr>
                <w:rFonts w:ascii="宋体" w:eastAsia="宋体" w:hAnsi="宋体" w:cs="MS Mincho"/>
                <w:color w:val="000000" w:themeColor="text1"/>
                <w:kern w:val="0"/>
                <w:sz w:val="21"/>
                <w:szCs w:val="21"/>
              </w:rPr>
              <w:t>基</w:t>
            </w:r>
            <w:r w:rsidRPr="00C12DC7">
              <w:rPr>
                <w:rFonts w:ascii="宋体" w:eastAsia="宋体" w:hAnsi="宋体" w:cs="宋体"/>
                <w:color w:val="000000" w:themeColor="text1"/>
                <w:kern w:val="0"/>
                <w:sz w:val="21"/>
                <w:szCs w:val="21"/>
              </w:rPr>
              <w:t>础</w:t>
            </w:r>
            <w:r w:rsidRPr="00C12DC7">
              <w:rPr>
                <w:rFonts w:ascii="宋体" w:eastAsia="宋体" w:hAnsi="宋体" w:cs="MS Mincho"/>
                <w:color w:val="000000" w:themeColor="text1"/>
                <w:kern w:val="0"/>
                <w:sz w:val="21"/>
                <w:szCs w:val="21"/>
              </w:rPr>
              <w:t>自</w:t>
            </w:r>
            <w:r w:rsidRPr="00C12DC7">
              <w:rPr>
                <w:rFonts w:ascii="宋体" w:eastAsia="宋体" w:hAnsi="宋体" w:cs="宋体"/>
                <w:color w:val="000000" w:themeColor="text1"/>
                <w:kern w:val="0"/>
                <w:sz w:val="21"/>
                <w:szCs w:val="21"/>
              </w:rPr>
              <w:t>动</w:t>
            </w:r>
            <w:r w:rsidRPr="00C12DC7">
              <w:rPr>
                <w:rFonts w:ascii="宋体" w:eastAsia="宋体" w:hAnsi="宋体" w:cs="MS Mincho"/>
                <w:color w:val="000000" w:themeColor="text1"/>
                <w:kern w:val="0"/>
                <w:sz w:val="21"/>
                <w:szCs w:val="21"/>
              </w:rPr>
              <w:t>生成</w:t>
            </w:r>
            <w:r w:rsidRPr="00C12DC7">
              <w:rPr>
                <w:rFonts w:ascii="宋体" w:eastAsia="宋体" w:hAnsi="宋体" w:cs="宋体"/>
                <w:color w:val="000000" w:themeColor="text1"/>
                <w:kern w:val="0"/>
                <w:sz w:val="21"/>
                <w:szCs w:val="21"/>
              </w:rPr>
              <w:t>动态</w:t>
            </w:r>
            <w:r w:rsidRPr="00C12DC7">
              <w:rPr>
                <w:rFonts w:ascii="宋体" w:eastAsia="宋体" w:hAnsi="宋体" w:cs="MS Mincho"/>
                <w:color w:val="000000" w:themeColor="text1"/>
                <w:kern w:val="0"/>
                <w:sz w:val="21"/>
                <w:szCs w:val="21"/>
              </w:rPr>
              <w:t>基准；</w:t>
            </w:r>
            <w:r w:rsidRPr="00C12DC7">
              <w:rPr>
                <w:rFonts w:ascii="宋体" w:eastAsia="宋体" w:hAnsi="宋体" w:cs="宋体"/>
                <w:color w:val="000000" w:themeColor="text1"/>
                <w:kern w:val="0"/>
                <w:sz w:val="21"/>
                <w:szCs w:val="21"/>
              </w:rPr>
              <w:t>仅</w:t>
            </w:r>
            <w:r w:rsidRPr="00C12DC7">
              <w:rPr>
                <w:rFonts w:ascii="宋体" w:eastAsia="宋体" w:hAnsi="宋体" w:cs="MS Mincho"/>
                <w:color w:val="000000" w:themeColor="text1"/>
                <w:kern w:val="0"/>
                <w:sz w:val="21"/>
                <w:szCs w:val="21"/>
              </w:rPr>
              <w:t>支持</w:t>
            </w:r>
            <w:r w:rsidRPr="00C12DC7">
              <w:rPr>
                <w:rFonts w:ascii="宋体" w:eastAsia="宋体" w:hAnsi="宋体" w:cs="宋体"/>
                <w:color w:val="000000" w:themeColor="text1"/>
                <w:kern w:val="0"/>
                <w:sz w:val="21"/>
                <w:szCs w:val="21"/>
              </w:rPr>
              <w:t>单</w:t>
            </w:r>
            <w:r w:rsidRPr="00C12DC7">
              <w:rPr>
                <w:rFonts w:ascii="宋体" w:eastAsia="宋体" w:hAnsi="宋体" w:cs="MS Mincho"/>
                <w:color w:val="000000" w:themeColor="text1"/>
                <w:kern w:val="0"/>
                <w:sz w:val="21"/>
                <w:szCs w:val="21"/>
              </w:rPr>
              <w:t>采集器；提供</w:t>
            </w:r>
            <w:r w:rsidRPr="00C12DC7">
              <w:rPr>
                <w:rFonts w:ascii="宋体" w:eastAsia="宋体" w:hAnsi="宋体" w:cs="Arial"/>
                <w:color w:val="000000" w:themeColor="text1"/>
                <w:kern w:val="0"/>
                <w:sz w:val="21"/>
                <w:szCs w:val="21"/>
              </w:rPr>
              <w:t>1000</w:t>
            </w:r>
            <w:r w:rsidRPr="00C12DC7">
              <w:rPr>
                <w:rFonts w:ascii="宋体" w:eastAsia="宋体" w:hAnsi="宋体" w:cs="MS Mincho"/>
                <w:color w:val="000000" w:themeColor="text1"/>
                <w:kern w:val="0"/>
                <w:sz w:val="21"/>
                <w:szCs w:val="21"/>
              </w:rPr>
              <w:t>以下管理</w:t>
            </w:r>
            <w:proofErr w:type="gramStart"/>
            <w:r w:rsidRPr="00C12DC7">
              <w:rPr>
                <w:rFonts w:ascii="宋体" w:eastAsia="宋体" w:hAnsi="宋体" w:cs="MS Mincho"/>
                <w:color w:val="000000" w:themeColor="text1"/>
                <w:kern w:val="0"/>
                <w:sz w:val="21"/>
                <w:szCs w:val="21"/>
              </w:rPr>
              <w:t>地</w:t>
            </w:r>
            <w:r w:rsidRPr="00C12DC7">
              <w:rPr>
                <w:rFonts w:ascii="宋体" w:eastAsia="宋体" w:hAnsi="宋体" w:cs="宋体"/>
                <w:color w:val="000000" w:themeColor="text1"/>
                <w:kern w:val="0"/>
                <w:sz w:val="21"/>
                <w:szCs w:val="21"/>
              </w:rPr>
              <w:t>对</w:t>
            </w:r>
            <w:r w:rsidRPr="00C12DC7">
              <w:rPr>
                <w:rFonts w:ascii="宋体" w:eastAsia="宋体" w:hAnsi="宋体" w:cs="MS Mincho"/>
                <w:color w:val="000000" w:themeColor="text1"/>
                <w:kern w:val="0"/>
                <w:sz w:val="21"/>
                <w:szCs w:val="21"/>
              </w:rPr>
              <w:t>象</w:t>
            </w:r>
            <w:proofErr w:type="gramEnd"/>
            <w:r w:rsidRPr="00C12DC7">
              <w:rPr>
                <w:rFonts w:ascii="宋体" w:eastAsia="宋体" w:hAnsi="宋体" w:cs="MS Mincho"/>
                <w:color w:val="000000" w:themeColor="text1"/>
                <w:kern w:val="0"/>
                <w:sz w:val="21"/>
                <w:szCs w:val="21"/>
              </w:rPr>
              <w:t>的支持</w:t>
            </w:r>
          </w:p>
        </w:tc>
        <w:tc>
          <w:tcPr>
            <w:tcW w:w="1257" w:type="dxa"/>
            <w:tcBorders>
              <w:top w:val="nil"/>
              <w:left w:val="nil"/>
              <w:bottom w:val="single" w:sz="4" w:space="0" w:color="000000"/>
              <w:right w:val="single" w:sz="4" w:space="0" w:color="000000"/>
            </w:tcBorders>
            <w:vAlign w:val="center"/>
          </w:tcPr>
          <w:p w:rsidR="00526279" w:rsidRPr="00C12DC7" w:rsidRDefault="00EF72C1" w:rsidP="006B0E65">
            <w:pPr>
              <w:widowControl/>
              <w:spacing w:line="240" w:lineRule="exact"/>
              <w:jc w:val="center"/>
              <w:rPr>
                <w:rFonts w:ascii="宋体" w:eastAsia="宋体" w:hAnsi="宋体" w:cs="Arial"/>
                <w:color w:val="000000" w:themeColor="text1"/>
                <w:kern w:val="0"/>
                <w:sz w:val="21"/>
                <w:szCs w:val="21"/>
              </w:rPr>
            </w:pPr>
            <w:r w:rsidRPr="00C12DC7">
              <w:rPr>
                <w:rFonts w:ascii="宋体" w:eastAsia="宋体" w:hAnsi="宋体" w:cs="Arial"/>
                <w:color w:val="000000" w:themeColor="text1"/>
                <w:kern w:val="0"/>
                <w:sz w:val="21"/>
                <w:szCs w:val="21"/>
              </w:rPr>
              <w:t>1</w:t>
            </w:r>
          </w:p>
        </w:tc>
      </w:tr>
      <w:tr w:rsidR="00C12DC7" w:rsidRPr="00C12DC7">
        <w:trPr>
          <w:trHeight w:val="800"/>
          <w:jc w:val="center"/>
        </w:trPr>
        <w:tc>
          <w:tcPr>
            <w:tcW w:w="499" w:type="dxa"/>
            <w:tcBorders>
              <w:top w:val="nil"/>
              <w:left w:val="single" w:sz="4" w:space="0" w:color="000000"/>
              <w:bottom w:val="single" w:sz="4" w:space="0" w:color="000000"/>
              <w:right w:val="single" w:sz="4" w:space="0" w:color="000000"/>
            </w:tcBorders>
            <w:vAlign w:val="center"/>
          </w:tcPr>
          <w:p w:rsidR="00526279" w:rsidRPr="00C12DC7" w:rsidRDefault="00EF72C1" w:rsidP="006B0E65">
            <w:pPr>
              <w:widowControl/>
              <w:spacing w:line="240" w:lineRule="exact"/>
              <w:jc w:val="center"/>
              <w:rPr>
                <w:rFonts w:ascii="宋体" w:eastAsia="宋体" w:hAnsi="宋体" w:cs="Arial"/>
                <w:color w:val="000000" w:themeColor="text1"/>
                <w:kern w:val="0"/>
                <w:sz w:val="21"/>
                <w:szCs w:val="21"/>
              </w:rPr>
            </w:pPr>
            <w:r w:rsidRPr="00C12DC7">
              <w:rPr>
                <w:rFonts w:ascii="宋体" w:eastAsia="宋体" w:hAnsi="宋体" w:cs="Arial"/>
                <w:color w:val="000000" w:themeColor="text1"/>
                <w:kern w:val="0"/>
                <w:sz w:val="21"/>
                <w:szCs w:val="21"/>
              </w:rPr>
              <w:t>3</w:t>
            </w:r>
          </w:p>
        </w:tc>
        <w:tc>
          <w:tcPr>
            <w:tcW w:w="1986" w:type="dxa"/>
            <w:vMerge/>
            <w:tcBorders>
              <w:top w:val="nil"/>
              <w:left w:val="single" w:sz="4" w:space="0" w:color="000000"/>
              <w:bottom w:val="single" w:sz="4" w:space="0" w:color="000000"/>
              <w:right w:val="single" w:sz="4" w:space="0" w:color="000000"/>
            </w:tcBorders>
            <w:vAlign w:val="center"/>
          </w:tcPr>
          <w:p w:rsidR="00526279" w:rsidRPr="00C12DC7" w:rsidRDefault="00526279" w:rsidP="006B0E65">
            <w:pPr>
              <w:widowControl/>
              <w:spacing w:line="240" w:lineRule="exact"/>
              <w:jc w:val="left"/>
              <w:rPr>
                <w:rFonts w:ascii="宋体" w:eastAsia="宋体" w:hAnsi="宋体" w:cs="Arial"/>
                <w:color w:val="000000" w:themeColor="text1"/>
                <w:kern w:val="0"/>
                <w:sz w:val="21"/>
                <w:szCs w:val="21"/>
              </w:rPr>
            </w:pPr>
          </w:p>
        </w:tc>
        <w:tc>
          <w:tcPr>
            <w:tcW w:w="1154" w:type="dxa"/>
            <w:tcBorders>
              <w:top w:val="nil"/>
              <w:left w:val="nil"/>
              <w:bottom w:val="single" w:sz="4" w:space="0" w:color="000000"/>
              <w:right w:val="single" w:sz="4" w:space="0" w:color="000000"/>
            </w:tcBorders>
            <w:vAlign w:val="center"/>
          </w:tcPr>
          <w:p w:rsidR="00526279" w:rsidRPr="00C12DC7" w:rsidRDefault="00EF72C1" w:rsidP="006B0E65">
            <w:pPr>
              <w:widowControl/>
              <w:spacing w:line="240" w:lineRule="exact"/>
              <w:jc w:val="center"/>
              <w:rPr>
                <w:rFonts w:ascii="宋体" w:eastAsia="宋体" w:hAnsi="宋体" w:cs="Arial"/>
                <w:color w:val="000000" w:themeColor="text1"/>
                <w:kern w:val="0"/>
                <w:sz w:val="21"/>
                <w:szCs w:val="21"/>
              </w:rPr>
            </w:pPr>
            <w:r w:rsidRPr="00C12DC7">
              <w:rPr>
                <w:rFonts w:ascii="宋体" w:eastAsia="宋体" w:hAnsi="宋体" w:cs="MS Mincho"/>
                <w:color w:val="000000" w:themeColor="text1"/>
                <w:kern w:val="0"/>
                <w:sz w:val="21"/>
                <w:szCs w:val="21"/>
              </w:rPr>
              <w:t>并</w:t>
            </w:r>
            <w:r w:rsidRPr="00C12DC7">
              <w:rPr>
                <w:rFonts w:ascii="宋体" w:eastAsia="宋体" w:hAnsi="宋体" w:cs="宋体"/>
                <w:color w:val="000000" w:themeColor="text1"/>
                <w:kern w:val="0"/>
                <w:sz w:val="21"/>
                <w:szCs w:val="21"/>
              </w:rPr>
              <w:t>发</w:t>
            </w:r>
            <w:r w:rsidRPr="00C12DC7">
              <w:rPr>
                <w:rFonts w:ascii="宋体" w:eastAsia="宋体" w:hAnsi="宋体" w:cs="MS Mincho"/>
                <w:color w:val="000000" w:themeColor="text1"/>
                <w:kern w:val="0"/>
                <w:sz w:val="21"/>
                <w:szCs w:val="21"/>
              </w:rPr>
              <w:t>用</w:t>
            </w:r>
            <w:r w:rsidRPr="00C12DC7">
              <w:rPr>
                <w:rFonts w:ascii="宋体" w:eastAsia="宋体" w:hAnsi="宋体" w:cs="宋体"/>
                <w:color w:val="000000" w:themeColor="text1"/>
                <w:kern w:val="0"/>
                <w:sz w:val="21"/>
                <w:szCs w:val="21"/>
              </w:rPr>
              <w:t>户</w:t>
            </w:r>
            <w:r w:rsidRPr="00C12DC7">
              <w:rPr>
                <w:rFonts w:ascii="宋体" w:eastAsia="宋体" w:hAnsi="宋体" w:cs="MS Mincho"/>
                <w:color w:val="000000" w:themeColor="text1"/>
                <w:kern w:val="0"/>
                <w:sz w:val="21"/>
                <w:szCs w:val="21"/>
              </w:rPr>
              <w:t>数</w:t>
            </w:r>
          </w:p>
        </w:tc>
        <w:tc>
          <w:tcPr>
            <w:tcW w:w="3804" w:type="dxa"/>
            <w:tcBorders>
              <w:top w:val="nil"/>
              <w:left w:val="nil"/>
              <w:bottom w:val="single" w:sz="4" w:space="0" w:color="000000"/>
              <w:right w:val="single" w:sz="4" w:space="0" w:color="000000"/>
            </w:tcBorders>
            <w:vAlign w:val="center"/>
          </w:tcPr>
          <w:p w:rsidR="00526279" w:rsidRPr="00C12DC7" w:rsidRDefault="00EF72C1" w:rsidP="006B0E65">
            <w:pPr>
              <w:widowControl/>
              <w:spacing w:line="240" w:lineRule="exact"/>
              <w:rPr>
                <w:rFonts w:ascii="宋体" w:eastAsia="宋体" w:hAnsi="宋体" w:cs="Arial"/>
                <w:color w:val="000000" w:themeColor="text1"/>
                <w:kern w:val="0"/>
                <w:sz w:val="21"/>
                <w:szCs w:val="21"/>
              </w:rPr>
            </w:pPr>
            <w:r w:rsidRPr="00C12DC7">
              <w:rPr>
                <w:rFonts w:ascii="宋体" w:eastAsia="宋体" w:hAnsi="宋体" w:cs="MS Mincho"/>
                <w:color w:val="000000" w:themeColor="text1"/>
                <w:kern w:val="0"/>
                <w:sz w:val="21"/>
                <w:szCs w:val="21"/>
              </w:rPr>
              <w:t>提供多用</w:t>
            </w:r>
            <w:r w:rsidRPr="00C12DC7">
              <w:rPr>
                <w:rFonts w:ascii="宋体" w:eastAsia="宋体" w:hAnsi="宋体" w:cs="宋体"/>
                <w:color w:val="000000" w:themeColor="text1"/>
                <w:kern w:val="0"/>
                <w:sz w:val="21"/>
                <w:szCs w:val="21"/>
              </w:rPr>
              <w:t>户</w:t>
            </w:r>
            <w:r w:rsidRPr="00C12DC7">
              <w:rPr>
                <w:rFonts w:ascii="宋体" w:eastAsia="宋体" w:hAnsi="宋体" w:cs="MS Mincho"/>
                <w:color w:val="000000" w:themeColor="text1"/>
                <w:kern w:val="0"/>
                <w:sz w:val="21"/>
                <w:szCs w:val="21"/>
              </w:rPr>
              <w:t>同</w:t>
            </w:r>
            <w:r w:rsidRPr="00C12DC7">
              <w:rPr>
                <w:rFonts w:ascii="宋体" w:eastAsia="宋体" w:hAnsi="宋体" w:cs="宋体"/>
                <w:color w:val="000000" w:themeColor="text1"/>
                <w:kern w:val="0"/>
                <w:sz w:val="21"/>
                <w:szCs w:val="21"/>
              </w:rPr>
              <w:t>时</w:t>
            </w:r>
            <w:r w:rsidRPr="00C12DC7">
              <w:rPr>
                <w:rFonts w:ascii="宋体" w:eastAsia="宋体" w:hAnsi="宋体" w:cs="MS Mincho"/>
                <w:color w:val="000000" w:themeColor="text1"/>
                <w:kern w:val="0"/>
                <w:sz w:val="21"/>
                <w:szCs w:val="21"/>
              </w:rPr>
              <w:t>上</w:t>
            </w:r>
            <w:r w:rsidRPr="00C12DC7">
              <w:rPr>
                <w:rFonts w:ascii="宋体" w:eastAsia="宋体" w:hAnsi="宋体" w:cs="宋体"/>
                <w:color w:val="000000" w:themeColor="text1"/>
                <w:kern w:val="0"/>
                <w:sz w:val="21"/>
                <w:szCs w:val="21"/>
              </w:rPr>
              <w:t>线访问</w:t>
            </w:r>
            <w:r w:rsidRPr="00C12DC7">
              <w:rPr>
                <w:rFonts w:ascii="宋体" w:eastAsia="宋体" w:hAnsi="宋体" w:cs="MS Mincho"/>
                <w:color w:val="000000" w:themeColor="text1"/>
                <w:kern w:val="0"/>
                <w:sz w:val="21"/>
                <w:szCs w:val="21"/>
              </w:rPr>
              <w:t>的能力</w:t>
            </w:r>
          </w:p>
        </w:tc>
        <w:tc>
          <w:tcPr>
            <w:tcW w:w="1257" w:type="dxa"/>
            <w:tcBorders>
              <w:top w:val="nil"/>
              <w:left w:val="nil"/>
              <w:bottom w:val="single" w:sz="4" w:space="0" w:color="000000"/>
              <w:right w:val="single" w:sz="4" w:space="0" w:color="000000"/>
            </w:tcBorders>
            <w:vAlign w:val="center"/>
          </w:tcPr>
          <w:p w:rsidR="00526279" w:rsidRPr="00C12DC7" w:rsidRDefault="00EF72C1" w:rsidP="006B0E65">
            <w:pPr>
              <w:widowControl/>
              <w:spacing w:line="240" w:lineRule="exact"/>
              <w:jc w:val="center"/>
              <w:rPr>
                <w:rFonts w:ascii="宋体" w:eastAsia="宋体" w:hAnsi="宋体" w:cs="Arial"/>
                <w:color w:val="000000" w:themeColor="text1"/>
                <w:kern w:val="0"/>
                <w:sz w:val="21"/>
                <w:szCs w:val="21"/>
              </w:rPr>
            </w:pPr>
            <w:r w:rsidRPr="00C12DC7">
              <w:rPr>
                <w:rFonts w:ascii="宋体" w:eastAsia="宋体" w:hAnsi="宋体" w:cs="Arial"/>
                <w:color w:val="000000" w:themeColor="text1"/>
                <w:kern w:val="0"/>
                <w:sz w:val="21"/>
                <w:szCs w:val="21"/>
              </w:rPr>
              <w:t>1</w:t>
            </w:r>
          </w:p>
        </w:tc>
      </w:tr>
      <w:tr w:rsidR="00C12DC7" w:rsidRPr="00C12DC7">
        <w:trPr>
          <w:trHeight w:val="800"/>
          <w:jc w:val="center"/>
        </w:trPr>
        <w:tc>
          <w:tcPr>
            <w:tcW w:w="499" w:type="dxa"/>
            <w:tcBorders>
              <w:top w:val="nil"/>
              <w:left w:val="single" w:sz="4" w:space="0" w:color="000000"/>
              <w:bottom w:val="single" w:sz="4" w:space="0" w:color="000000"/>
              <w:right w:val="single" w:sz="4" w:space="0" w:color="000000"/>
            </w:tcBorders>
            <w:vAlign w:val="center"/>
          </w:tcPr>
          <w:p w:rsidR="00526279" w:rsidRPr="00C12DC7" w:rsidRDefault="00EF72C1" w:rsidP="006B0E65">
            <w:pPr>
              <w:widowControl/>
              <w:spacing w:line="240" w:lineRule="exact"/>
              <w:jc w:val="center"/>
              <w:rPr>
                <w:rFonts w:ascii="宋体" w:eastAsia="宋体" w:hAnsi="宋体" w:cs="Arial"/>
                <w:color w:val="000000" w:themeColor="text1"/>
                <w:kern w:val="0"/>
                <w:sz w:val="21"/>
                <w:szCs w:val="21"/>
              </w:rPr>
            </w:pPr>
            <w:r w:rsidRPr="00C12DC7">
              <w:rPr>
                <w:rFonts w:ascii="宋体" w:eastAsia="宋体" w:hAnsi="宋体" w:cs="Arial"/>
                <w:color w:val="000000" w:themeColor="text1"/>
                <w:kern w:val="0"/>
                <w:sz w:val="21"/>
                <w:szCs w:val="21"/>
              </w:rPr>
              <w:t>3.2</w:t>
            </w:r>
          </w:p>
        </w:tc>
        <w:tc>
          <w:tcPr>
            <w:tcW w:w="1986" w:type="dxa"/>
            <w:vMerge/>
            <w:tcBorders>
              <w:top w:val="nil"/>
              <w:left w:val="single" w:sz="4" w:space="0" w:color="000000"/>
              <w:bottom w:val="single" w:sz="4" w:space="0" w:color="000000"/>
              <w:right w:val="single" w:sz="4" w:space="0" w:color="000000"/>
            </w:tcBorders>
            <w:vAlign w:val="center"/>
          </w:tcPr>
          <w:p w:rsidR="00526279" w:rsidRPr="00C12DC7" w:rsidRDefault="00526279" w:rsidP="006B0E65">
            <w:pPr>
              <w:widowControl/>
              <w:spacing w:line="240" w:lineRule="exact"/>
              <w:jc w:val="left"/>
              <w:rPr>
                <w:rFonts w:ascii="宋体" w:eastAsia="宋体" w:hAnsi="宋体" w:cs="Arial"/>
                <w:color w:val="000000" w:themeColor="text1"/>
                <w:kern w:val="0"/>
                <w:sz w:val="21"/>
                <w:szCs w:val="21"/>
              </w:rPr>
            </w:pPr>
          </w:p>
        </w:tc>
        <w:tc>
          <w:tcPr>
            <w:tcW w:w="1154" w:type="dxa"/>
            <w:tcBorders>
              <w:top w:val="nil"/>
              <w:left w:val="nil"/>
              <w:bottom w:val="single" w:sz="4" w:space="0" w:color="000000"/>
              <w:right w:val="single" w:sz="4" w:space="0" w:color="000000"/>
            </w:tcBorders>
            <w:vAlign w:val="bottom"/>
          </w:tcPr>
          <w:p w:rsidR="00526279" w:rsidRPr="00C12DC7" w:rsidRDefault="00EF72C1" w:rsidP="006B0E65">
            <w:pPr>
              <w:widowControl/>
              <w:spacing w:line="240" w:lineRule="exact"/>
              <w:jc w:val="right"/>
              <w:rPr>
                <w:rFonts w:ascii="宋体" w:eastAsia="宋体" w:hAnsi="宋体" w:cs="Arial"/>
                <w:color w:val="000000" w:themeColor="text1"/>
                <w:kern w:val="0"/>
                <w:sz w:val="21"/>
                <w:szCs w:val="21"/>
              </w:rPr>
            </w:pPr>
            <w:r w:rsidRPr="00C12DC7">
              <w:rPr>
                <w:rFonts w:ascii="宋体" w:eastAsia="宋体" w:hAnsi="宋体" w:cs="Arial"/>
                <w:color w:val="000000" w:themeColor="text1"/>
                <w:kern w:val="0"/>
                <w:sz w:val="21"/>
                <w:szCs w:val="21"/>
              </w:rPr>
              <w:t>10</w:t>
            </w:r>
            <w:r w:rsidRPr="00C12DC7">
              <w:rPr>
                <w:rFonts w:ascii="宋体" w:eastAsia="宋体" w:hAnsi="宋体" w:cs="MS Mincho"/>
                <w:color w:val="000000" w:themeColor="text1"/>
                <w:kern w:val="0"/>
                <w:sz w:val="21"/>
                <w:szCs w:val="21"/>
              </w:rPr>
              <w:t>用</w:t>
            </w:r>
            <w:r w:rsidRPr="00C12DC7">
              <w:rPr>
                <w:rFonts w:ascii="宋体" w:eastAsia="宋体" w:hAnsi="宋体" w:cs="宋体"/>
                <w:color w:val="000000" w:themeColor="text1"/>
                <w:kern w:val="0"/>
                <w:sz w:val="21"/>
                <w:szCs w:val="21"/>
              </w:rPr>
              <w:t>户</w:t>
            </w:r>
            <w:r w:rsidRPr="00C12DC7">
              <w:rPr>
                <w:rFonts w:ascii="宋体" w:eastAsia="宋体" w:hAnsi="宋体" w:cs="MS Mincho"/>
                <w:color w:val="000000" w:themeColor="text1"/>
                <w:kern w:val="0"/>
                <w:sz w:val="21"/>
                <w:szCs w:val="21"/>
              </w:rPr>
              <w:t>版本</w:t>
            </w:r>
          </w:p>
        </w:tc>
        <w:tc>
          <w:tcPr>
            <w:tcW w:w="3804" w:type="dxa"/>
            <w:tcBorders>
              <w:top w:val="nil"/>
              <w:left w:val="nil"/>
              <w:bottom w:val="single" w:sz="4" w:space="0" w:color="000000"/>
              <w:right w:val="single" w:sz="4" w:space="0" w:color="000000"/>
            </w:tcBorders>
            <w:vAlign w:val="center"/>
          </w:tcPr>
          <w:p w:rsidR="00526279" w:rsidRPr="00C12DC7" w:rsidRDefault="00EF72C1" w:rsidP="006B0E65">
            <w:pPr>
              <w:widowControl/>
              <w:spacing w:line="240" w:lineRule="exact"/>
              <w:rPr>
                <w:rFonts w:ascii="宋体" w:eastAsia="宋体" w:hAnsi="宋体" w:cs="Arial"/>
                <w:color w:val="000000" w:themeColor="text1"/>
                <w:kern w:val="0"/>
                <w:sz w:val="21"/>
                <w:szCs w:val="21"/>
              </w:rPr>
            </w:pPr>
            <w:r w:rsidRPr="00C12DC7">
              <w:rPr>
                <w:rFonts w:ascii="宋体" w:eastAsia="宋体" w:hAnsi="宋体" w:cs="MS Mincho"/>
                <w:color w:val="000000" w:themeColor="text1"/>
                <w:kern w:val="0"/>
                <w:sz w:val="21"/>
                <w:szCs w:val="21"/>
              </w:rPr>
              <w:t>本模</w:t>
            </w:r>
            <w:r w:rsidRPr="00C12DC7">
              <w:rPr>
                <w:rFonts w:ascii="宋体" w:eastAsia="宋体" w:hAnsi="宋体" w:cs="宋体"/>
                <w:color w:val="000000" w:themeColor="text1"/>
                <w:kern w:val="0"/>
                <w:sz w:val="21"/>
                <w:szCs w:val="21"/>
              </w:rPr>
              <w:t>块</w:t>
            </w:r>
            <w:r w:rsidRPr="00C12DC7">
              <w:rPr>
                <w:rFonts w:ascii="宋体" w:eastAsia="宋体" w:hAnsi="宋体" w:cs="MS Mincho"/>
                <w:color w:val="000000" w:themeColor="text1"/>
                <w:kern w:val="0"/>
                <w:sz w:val="21"/>
                <w:szCs w:val="21"/>
              </w:rPr>
              <w:t>支持</w:t>
            </w:r>
            <w:r w:rsidRPr="00C12DC7">
              <w:rPr>
                <w:rFonts w:ascii="宋体" w:eastAsia="宋体" w:hAnsi="宋体" w:cs="Arial"/>
                <w:color w:val="000000" w:themeColor="text1"/>
                <w:kern w:val="0"/>
                <w:sz w:val="21"/>
                <w:szCs w:val="21"/>
              </w:rPr>
              <w:t>10</w:t>
            </w:r>
            <w:r w:rsidRPr="00C12DC7">
              <w:rPr>
                <w:rFonts w:ascii="宋体" w:eastAsia="宋体" w:hAnsi="宋体" w:cs="MS Mincho"/>
                <w:color w:val="000000" w:themeColor="text1"/>
                <w:kern w:val="0"/>
                <w:sz w:val="21"/>
                <w:szCs w:val="21"/>
              </w:rPr>
              <w:t>用</w:t>
            </w:r>
            <w:r w:rsidRPr="00C12DC7">
              <w:rPr>
                <w:rFonts w:ascii="宋体" w:eastAsia="宋体" w:hAnsi="宋体" w:cs="宋体"/>
                <w:color w:val="000000" w:themeColor="text1"/>
                <w:kern w:val="0"/>
                <w:sz w:val="21"/>
                <w:szCs w:val="21"/>
              </w:rPr>
              <w:t>户</w:t>
            </w:r>
            <w:r w:rsidRPr="00C12DC7">
              <w:rPr>
                <w:rFonts w:ascii="宋体" w:eastAsia="宋体" w:hAnsi="宋体" w:cs="MS Mincho"/>
                <w:color w:val="000000" w:themeColor="text1"/>
                <w:kern w:val="0"/>
                <w:sz w:val="21"/>
                <w:szCs w:val="21"/>
              </w:rPr>
              <w:t>同</w:t>
            </w:r>
            <w:r w:rsidRPr="00C12DC7">
              <w:rPr>
                <w:rFonts w:ascii="宋体" w:eastAsia="宋体" w:hAnsi="宋体" w:cs="宋体"/>
                <w:color w:val="000000" w:themeColor="text1"/>
                <w:kern w:val="0"/>
                <w:sz w:val="21"/>
                <w:szCs w:val="21"/>
              </w:rPr>
              <w:t>时</w:t>
            </w:r>
            <w:r w:rsidRPr="00C12DC7">
              <w:rPr>
                <w:rFonts w:ascii="宋体" w:eastAsia="宋体" w:hAnsi="宋体" w:cs="MS Mincho"/>
                <w:color w:val="000000" w:themeColor="text1"/>
                <w:kern w:val="0"/>
                <w:sz w:val="21"/>
                <w:szCs w:val="21"/>
              </w:rPr>
              <w:t>在</w:t>
            </w:r>
            <w:r w:rsidRPr="00C12DC7">
              <w:rPr>
                <w:rFonts w:ascii="宋体" w:eastAsia="宋体" w:hAnsi="宋体" w:cs="宋体"/>
                <w:color w:val="000000" w:themeColor="text1"/>
                <w:kern w:val="0"/>
                <w:sz w:val="21"/>
                <w:szCs w:val="21"/>
              </w:rPr>
              <w:t>线</w:t>
            </w:r>
            <w:r w:rsidRPr="00C12DC7">
              <w:rPr>
                <w:rFonts w:ascii="宋体" w:eastAsia="宋体" w:hAnsi="宋体" w:cs="MS Mincho"/>
                <w:color w:val="000000" w:themeColor="text1"/>
                <w:kern w:val="0"/>
                <w:sz w:val="21"/>
                <w:szCs w:val="21"/>
              </w:rPr>
              <w:t>；</w:t>
            </w:r>
          </w:p>
        </w:tc>
        <w:tc>
          <w:tcPr>
            <w:tcW w:w="1257" w:type="dxa"/>
            <w:tcBorders>
              <w:top w:val="nil"/>
              <w:left w:val="nil"/>
              <w:bottom w:val="single" w:sz="4" w:space="0" w:color="000000"/>
              <w:right w:val="single" w:sz="4" w:space="0" w:color="000000"/>
            </w:tcBorders>
            <w:vAlign w:val="center"/>
          </w:tcPr>
          <w:p w:rsidR="00526279" w:rsidRPr="00C12DC7" w:rsidRDefault="00EF72C1" w:rsidP="006B0E65">
            <w:pPr>
              <w:widowControl/>
              <w:spacing w:line="240" w:lineRule="exact"/>
              <w:jc w:val="center"/>
              <w:rPr>
                <w:rFonts w:ascii="宋体" w:eastAsia="宋体" w:hAnsi="宋体" w:cs="Arial"/>
                <w:color w:val="000000" w:themeColor="text1"/>
                <w:kern w:val="0"/>
                <w:sz w:val="21"/>
                <w:szCs w:val="21"/>
              </w:rPr>
            </w:pPr>
            <w:r w:rsidRPr="00C12DC7">
              <w:rPr>
                <w:rFonts w:ascii="宋体" w:eastAsia="宋体" w:hAnsi="宋体" w:cs="Arial"/>
                <w:color w:val="000000" w:themeColor="text1"/>
                <w:kern w:val="0"/>
                <w:sz w:val="21"/>
                <w:szCs w:val="21"/>
              </w:rPr>
              <w:t>1</w:t>
            </w:r>
          </w:p>
        </w:tc>
      </w:tr>
      <w:tr w:rsidR="00C12DC7" w:rsidRPr="00C12DC7">
        <w:trPr>
          <w:trHeight w:val="800"/>
          <w:jc w:val="center"/>
        </w:trPr>
        <w:tc>
          <w:tcPr>
            <w:tcW w:w="499" w:type="dxa"/>
            <w:tcBorders>
              <w:top w:val="nil"/>
              <w:left w:val="single" w:sz="4" w:space="0" w:color="000000"/>
              <w:bottom w:val="single" w:sz="4" w:space="0" w:color="000000"/>
              <w:right w:val="single" w:sz="4" w:space="0" w:color="000000"/>
            </w:tcBorders>
            <w:shd w:val="clear" w:color="auto" w:fill="auto"/>
            <w:vAlign w:val="center"/>
          </w:tcPr>
          <w:p w:rsidR="00526279" w:rsidRPr="00C12DC7" w:rsidRDefault="00EF72C1" w:rsidP="006B0E65">
            <w:pPr>
              <w:widowControl/>
              <w:spacing w:line="240" w:lineRule="exact"/>
              <w:jc w:val="center"/>
              <w:rPr>
                <w:rFonts w:ascii="宋体" w:eastAsia="宋体" w:hAnsi="宋体" w:cs="Arial"/>
                <w:color w:val="000000" w:themeColor="text1"/>
                <w:kern w:val="0"/>
                <w:sz w:val="21"/>
                <w:szCs w:val="21"/>
              </w:rPr>
            </w:pPr>
            <w:r w:rsidRPr="00C12DC7">
              <w:rPr>
                <w:rFonts w:ascii="宋体" w:eastAsia="宋体" w:hAnsi="宋体" w:cs="Arial"/>
                <w:color w:val="000000" w:themeColor="text1"/>
                <w:kern w:val="0"/>
                <w:sz w:val="21"/>
                <w:szCs w:val="21"/>
              </w:rPr>
              <w:t>4</w:t>
            </w:r>
          </w:p>
        </w:tc>
        <w:tc>
          <w:tcPr>
            <w:tcW w:w="1986" w:type="dxa"/>
            <w:vMerge/>
            <w:tcBorders>
              <w:top w:val="nil"/>
              <w:left w:val="single" w:sz="4" w:space="0" w:color="000000"/>
              <w:bottom w:val="single" w:sz="4" w:space="0" w:color="000000"/>
              <w:right w:val="single" w:sz="4" w:space="0" w:color="000000"/>
            </w:tcBorders>
            <w:shd w:val="clear" w:color="auto" w:fill="auto"/>
            <w:vAlign w:val="center"/>
          </w:tcPr>
          <w:p w:rsidR="00526279" w:rsidRPr="00C12DC7" w:rsidRDefault="00526279" w:rsidP="006B0E65">
            <w:pPr>
              <w:widowControl/>
              <w:spacing w:line="240" w:lineRule="exact"/>
              <w:jc w:val="left"/>
              <w:rPr>
                <w:rFonts w:ascii="宋体" w:eastAsia="宋体" w:hAnsi="宋体" w:cs="Arial"/>
                <w:color w:val="000000" w:themeColor="text1"/>
                <w:kern w:val="0"/>
                <w:sz w:val="21"/>
                <w:szCs w:val="21"/>
              </w:rPr>
            </w:pPr>
          </w:p>
        </w:tc>
        <w:tc>
          <w:tcPr>
            <w:tcW w:w="1154" w:type="dxa"/>
            <w:tcBorders>
              <w:top w:val="nil"/>
              <w:left w:val="nil"/>
              <w:bottom w:val="single" w:sz="4" w:space="0" w:color="000000"/>
              <w:right w:val="single" w:sz="4" w:space="0" w:color="000000"/>
            </w:tcBorders>
            <w:shd w:val="clear" w:color="000000" w:fill="FFFFFF"/>
            <w:vAlign w:val="center"/>
          </w:tcPr>
          <w:p w:rsidR="00526279" w:rsidRPr="00C12DC7" w:rsidRDefault="00EF72C1" w:rsidP="006B0E65">
            <w:pPr>
              <w:widowControl/>
              <w:spacing w:line="240" w:lineRule="exact"/>
              <w:jc w:val="center"/>
              <w:rPr>
                <w:rFonts w:ascii="宋体" w:eastAsia="宋体" w:hAnsi="宋体" w:cs="Arial"/>
                <w:color w:val="000000" w:themeColor="text1"/>
                <w:kern w:val="0"/>
                <w:sz w:val="21"/>
                <w:szCs w:val="21"/>
              </w:rPr>
            </w:pPr>
            <w:r w:rsidRPr="00C12DC7">
              <w:rPr>
                <w:rFonts w:ascii="宋体" w:eastAsia="宋体" w:hAnsi="宋体" w:cs="MS Mincho"/>
                <w:color w:val="000000" w:themeColor="text1"/>
                <w:kern w:val="0"/>
                <w:sz w:val="21"/>
                <w:szCs w:val="21"/>
              </w:rPr>
              <w:t>自定</w:t>
            </w:r>
            <w:r w:rsidRPr="00C12DC7">
              <w:rPr>
                <w:rFonts w:ascii="宋体" w:eastAsia="宋体" w:hAnsi="宋体" w:cs="宋体"/>
                <w:color w:val="000000" w:themeColor="text1"/>
                <w:kern w:val="0"/>
                <w:sz w:val="21"/>
                <w:szCs w:val="21"/>
              </w:rPr>
              <w:t>义</w:t>
            </w:r>
            <w:r w:rsidRPr="00C12DC7">
              <w:rPr>
                <w:rFonts w:ascii="宋体" w:eastAsia="宋体" w:hAnsi="宋体" w:cs="MS Mincho"/>
                <w:color w:val="000000" w:themeColor="text1"/>
                <w:kern w:val="0"/>
                <w:sz w:val="21"/>
                <w:szCs w:val="21"/>
              </w:rPr>
              <w:t>首</w:t>
            </w:r>
            <w:r w:rsidRPr="00C12DC7">
              <w:rPr>
                <w:rFonts w:ascii="宋体" w:eastAsia="宋体" w:hAnsi="宋体" w:cs="宋体"/>
                <w:color w:val="000000" w:themeColor="text1"/>
                <w:kern w:val="0"/>
                <w:sz w:val="21"/>
                <w:szCs w:val="21"/>
              </w:rPr>
              <w:t>页</w:t>
            </w:r>
          </w:p>
        </w:tc>
        <w:tc>
          <w:tcPr>
            <w:tcW w:w="3804" w:type="dxa"/>
            <w:tcBorders>
              <w:top w:val="nil"/>
              <w:left w:val="nil"/>
              <w:bottom w:val="single" w:sz="4" w:space="0" w:color="000000"/>
              <w:right w:val="single" w:sz="4" w:space="0" w:color="000000"/>
            </w:tcBorders>
            <w:shd w:val="clear" w:color="000000" w:fill="FFFFFF"/>
            <w:vAlign w:val="center"/>
          </w:tcPr>
          <w:p w:rsidR="00526279" w:rsidRPr="00C12DC7" w:rsidRDefault="00EF72C1" w:rsidP="006B0E65">
            <w:pPr>
              <w:widowControl/>
              <w:spacing w:line="240" w:lineRule="exact"/>
              <w:rPr>
                <w:rFonts w:ascii="宋体" w:eastAsia="宋体" w:hAnsi="宋体" w:cs="Arial"/>
                <w:color w:val="000000" w:themeColor="text1"/>
                <w:kern w:val="0"/>
                <w:sz w:val="21"/>
                <w:szCs w:val="21"/>
              </w:rPr>
            </w:pPr>
            <w:r w:rsidRPr="00C12DC7">
              <w:rPr>
                <w:rFonts w:ascii="宋体" w:eastAsia="宋体" w:hAnsi="宋体" w:cs="MS Mincho"/>
                <w:color w:val="000000" w:themeColor="text1"/>
                <w:kern w:val="0"/>
                <w:sz w:val="21"/>
                <w:szCs w:val="21"/>
              </w:rPr>
              <w:t>提供自定</w:t>
            </w:r>
            <w:r w:rsidRPr="00C12DC7">
              <w:rPr>
                <w:rFonts w:ascii="宋体" w:eastAsia="宋体" w:hAnsi="宋体" w:cs="宋体"/>
                <w:color w:val="000000" w:themeColor="text1"/>
                <w:kern w:val="0"/>
                <w:sz w:val="21"/>
                <w:szCs w:val="21"/>
              </w:rPr>
              <w:t>义</w:t>
            </w:r>
            <w:r w:rsidRPr="00C12DC7">
              <w:rPr>
                <w:rFonts w:ascii="宋体" w:eastAsia="宋体" w:hAnsi="宋体" w:cs="MS Mincho"/>
                <w:color w:val="000000" w:themeColor="text1"/>
                <w:kern w:val="0"/>
                <w:sz w:val="21"/>
                <w:szCs w:val="21"/>
              </w:rPr>
              <w:t>首</w:t>
            </w:r>
            <w:r w:rsidRPr="00C12DC7">
              <w:rPr>
                <w:rFonts w:ascii="宋体" w:eastAsia="宋体" w:hAnsi="宋体" w:cs="宋体"/>
                <w:color w:val="000000" w:themeColor="text1"/>
                <w:kern w:val="0"/>
                <w:sz w:val="21"/>
                <w:szCs w:val="21"/>
              </w:rPr>
              <w:t>页</w:t>
            </w:r>
            <w:r w:rsidRPr="00C12DC7">
              <w:rPr>
                <w:rFonts w:ascii="宋体" w:eastAsia="宋体" w:hAnsi="宋体" w:cs="MS Mincho"/>
                <w:color w:val="000000" w:themeColor="text1"/>
                <w:kern w:val="0"/>
                <w:sz w:val="21"/>
                <w:szCs w:val="21"/>
              </w:rPr>
              <w:t>功能，用</w:t>
            </w:r>
            <w:r w:rsidRPr="00C12DC7">
              <w:rPr>
                <w:rFonts w:ascii="宋体" w:eastAsia="宋体" w:hAnsi="宋体" w:cs="宋体"/>
                <w:color w:val="000000" w:themeColor="text1"/>
                <w:kern w:val="0"/>
                <w:sz w:val="21"/>
                <w:szCs w:val="21"/>
              </w:rPr>
              <w:t>户</w:t>
            </w:r>
            <w:r w:rsidRPr="00C12DC7">
              <w:rPr>
                <w:rFonts w:ascii="宋体" w:eastAsia="宋体" w:hAnsi="宋体" w:cs="MS Mincho"/>
                <w:color w:val="000000" w:themeColor="text1"/>
                <w:kern w:val="0"/>
                <w:sz w:val="21"/>
                <w:szCs w:val="21"/>
              </w:rPr>
              <w:t>可以根据管理需要自行定制各</w:t>
            </w:r>
            <w:r w:rsidRPr="00C12DC7">
              <w:rPr>
                <w:rFonts w:ascii="宋体" w:eastAsia="宋体" w:hAnsi="宋体" w:cs="宋体"/>
                <w:color w:val="000000" w:themeColor="text1"/>
                <w:kern w:val="0"/>
                <w:sz w:val="21"/>
                <w:szCs w:val="21"/>
              </w:rPr>
              <w:t>类</w:t>
            </w:r>
            <w:r w:rsidRPr="00C12DC7">
              <w:rPr>
                <w:rFonts w:ascii="宋体" w:eastAsia="宋体" w:hAnsi="宋体" w:cs="MS Mincho"/>
                <w:color w:val="000000" w:themeColor="text1"/>
                <w:kern w:val="0"/>
                <w:sz w:val="21"/>
                <w:szCs w:val="21"/>
              </w:rPr>
              <w:t>管理面板，包括</w:t>
            </w:r>
            <w:r w:rsidRPr="00C12DC7">
              <w:rPr>
                <w:rFonts w:ascii="宋体" w:eastAsia="宋体" w:hAnsi="宋体" w:cs="Arial"/>
                <w:color w:val="000000" w:themeColor="text1"/>
                <w:kern w:val="0"/>
                <w:sz w:val="21"/>
                <w:szCs w:val="21"/>
              </w:rPr>
              <w:t>TOPN</w:t>
            </w:r>
            <w:r w:rsidRPr="00C12DC7">
              <w:rPr>
                <w:rFonts w:ascii="宋体" w:eastAsia="宋体" w:hAnsi="宋体" w:cs="MS Mincho"/>
                <w:color w:val="000000" w:themeColor="text1"/>
                <w:kern w:val="0"/>
                <w:sz w:val="21"/>
                <w:szCs w:val="21"/>
              </w:rPr>
              <w:t>，数据曲</w:t>
            </w:r>
            <w:r w:rsidRPr="00C12DC7">
              <w:rPr>
                <w:rFonts w:ascii="宋体" w:eastAsia="宋体" w:hAnsi="宋体" w:cs="宋体"/>
                <w:color w:val="000000" w:themeColor="text1"/>
                <w:kern w:val="0"/>
                <w:sz w:val="21"/>
                <w:szCs w:val="21"/>
              </w:rPr>
              <w:t>线图</w:t>
            </w:r>
            <w:r w:rsidRPr="00C12DC7">
              <w:rPr>
                <w:rFonts w:ascii="宋体" w:eastAsia="宋体" w:hAnsi="宋体" w:cs="MS Mincho"/>
                <w:color w:val="000000" w:themeColor="text1"/>
                <w:kern w:val="0"/>
                <w:sz w:val="21"/>
                <w:szCs w:val="21"/>
              </w:rPr>
              <w:t>，告警</w:t>
            </w:r>
            <w:r w:rsidRPr="00C12DC7">
              <w:rPr>
                <w:rFonts w:ascii="宋体" w:eastAsia="宋体" w:hAnsi="宋体" w:cs="宋体"/>
                <w:color w:val="000000" w:themeColor="text1"/>
                <w:kern w:val="0"/>
                <w:sz w:val="21"/>
                <w:szCs w:val="21"/>
              </w:rPr>
              <w:t>统计</w:t>
            </w:r>
            <w:r w:rsidRPr="00C12DC7">
              <w:rPr>
                <w:rFonts w:ascii="宋体" w:eastAsia="宋体" w:hAnsi="宋体" w:cs="MS Mincho"/>
                <w:color w:val="000000" w:themeColor="text1"/>
                <w:kern w:val="0"/>
                <w:sz w:val="21"/>
                <w:szCs w:val="21"/>
              </w:rPr>
              <w:t>，自由</w:t>
            </w:r>
            <w:r w:rsidRPr="00C12DC7">
              <w:rPr>
                <w:rFonts w:ascii="宋体" w:eastAsia="宋体" w:hAnsi="宋体" w:cs="宋体"/>
                <w:color w:val="000000" w:themeColor="text1"/>
                <w:kern w:val="0"/>
                <w:sz w:val="21"/>
                <w:szCs w:val="21"/>
              </w:rPr>
              <w:t>组</w:t>
            </w:r>
            <w:r w:rsidRPr="00C12DC7">
              <w:rPr>
                <w:rFonts w:ascii="宋体" w:eastAsia="宋体" w:hAnsi="宋体" w:cs="MS Mincho"/>
                <w:color w:val="000000" w:themeColor="text1"/>
                <w:kern w:val="0"/>
                <w:sz w:val="21"/>
                <w:szCs w:val="21"/>
              </w:rPr>
              <w:t>合指</w:t>
            </w:r>
            <w:r w:rsidRPr="00C12DC7">
              <w:rPr>
                <w:rFonts w:ascii="宋体" w:eastAsia="宋体" w:hAnsi="宋体" w:cs="宋体"/>
                <w:color w:val="000000" w:themeColor="text1"/>
                <w:kern w:val="0"/>
                <w:sz w:val="21"/>
                <w:szCs w:val="21"/>
              </w:rPr>
              <w:t>标显</w:t>
            </w:r>
            <w:r w:rsidRPr="00C12DC7">
              <w:rPr>
                <w:rFonts w:ascii="宋体" w:eastAsia="宋体" w:hAnsi="宋体" w:cs="MS Mincho"/>
                <w:color w:val="000000" w:themeColor="text1"/>
                <w:kern w:val="0"/>
                <w:sz w:val="21"/>
                <w:szCs w:val="21"/>
              </w:rPr>
              <w:t>示；</w:t>
            </w:r>
          </w:p>
        </w:tc>
        <w:tc>
          <w:tcPr>
            <w:tcW w:w="1257" w:type="dxa"/>
            <w:tcBorders>
              <w:top w:val="nil"/>
              <w:left w:val="nil"/>
              <w:bottom w:val="single" w:sz="4" w:space="0" w:color="000000"/>
              <w:right w:val="single" w:sz="4" w:space="0" w:color="000000"/>
            </w:tcBorders>
            <w:shd w:val="clear" w:color="000000" w:fill="FFFFFF"/>
            <w:vAlign w:val="center"/>
          </w:tcPr>
          <w:p w:rsidR="00526279" w:rsidRPr="00C12DC7" w:rsidRDefault="00EF72C1" w:rsidP="006B0E65">
            <w:pPr>
              <w:widowControl/>
              <w:spacing w:line="240" w:lineRule="exact"/>
              <w:jc w:val="center"/>
              <w:rPr>
                <w:rFonts w:ascii="宋体" w:eastAsia="宋体" w:hAnsi="宋体" w:cs="Arial"/>
                <w:color w:val="000000" w:themeColor="text1"/>
                <w:kern w:val="0"/>
                <w:sz w:val="21"/>
                <w:szCs w:val="21"/>
              </w:rPr>
            </w:pPr>
            <w:r w:rsidRPr="00C12DC7">
              <w:rPr>
                <w:rFonts w:ascii="宋体" w:eastAsia="宋体" w:hAnsi="宋体" w:cs="Arial"/>
                <w:color w:val="000000" w:themeColor="text1"/>
                <w:kern w:val="0"/>
                <w:sz w:val="21"/>
                <w:szCs w:val="21"/>
              </w:rPr>
              <w:t>1</w:t>
            </w:r>
          </w:p>
        </w:tc>
      </w:tr>
      <w:tr w:rsidR="00C12DC7" w:rsidRPr="00C12DC7">
        <w:trPr>
          <w:trHeight w:val="800"/>
          <w:jc w:val="center"/>
        </w:trPr>
        <w:tc>
          <w:tcPr>
            <w:tcW w:w="499" w:type="dxa"/>
            <w:tcBorders>
              <w:top w:val="nil"/>
              <w:left w:val="single" w:sz="4" w:space="0" w:color="000000"/>
              <w:bottom w:val="single" w:sz="4" w:space="0" w:color="000000"/>
              <w:right w:val="single" w:sz="4" w:space="0" w:color="000000"/>
            </w:tcBorders>
            <w:vAlign w:val="center"/>
          </w:tcPr>
          <w:p w:rsidR="00526279" w:rsidRPr="00C12DC7" w:rsidRDefault="00EF72C1" w:rsidP="006B0E65">
            <w:pPr>
              <w:widowControl/>
              <w:spacing w:line="240" w:lineRule="exact"/>
              <w:jc w:val="center"/>
              <w:rPr>
                <w:rFonts w:ascii="宋体" w:eastAsia="宋体" w:hAnsi="宋体" w:cs="Arial"/>
                <w:color w:val="000000" w:themeColor="text1"/>
                <w:kern w:val="0"/>
                <w:sz w:val="21"/>
                <w:szCs w:val="21"/>
              </w:rPr>
            </w:pPr>
            <w:r w:rsidRPr="00C12DC7">
              <w:rPr>
                <w:rFonts w:ascii="宋体" w:eastAsia="宋体" w:hAnsi="宋体" w:cs="Arial"/>
                <w:color w:val="000000" w:themeColor="text1"/>
                <w:kern w:val="0"/>
                <w:sz w:val="21"/>
                <w:szCs w:val="21"/>
              </w:rPr>
              <w:t>5</w:t>
            </w:r>
          </w:p>
        </w:tc>
        <w:tc>
          <w:tcPr>
            <w:tcW w:w="1986" w:type="dxa"/>
            <w:tcBorders>
              <w:top w:val="nil"/>
              <w:left w:val="nil"/>
              <w:bottom w:val="single" w:sz="4" w:space="0" w:color="000000"/>
              <w:right w:val="single" w:sz="4" w:space="0" w:color="000000"/>
            </w:tcBorders>
            <w:vAlign w:val="center"/>
          </w:tcPr>
          <w:p w:rsidR="00526279" w:rsidRPr="00C12DC7" w:rsidRDefault="00EF72C1" w:rsidP="006B0E65">
            <w:pPr>
              <w:widowControl/>
              <w:spacing w:line="240" w:lineRule="exact"/>
              <w:jc w:val="center"/>
              <w:rPr>
                <w:rFonts w:ascii="宋体" w:eastAsia="宋体" w:hAnsi="宋体" w:cs="Arial"/>
                <w:color w:val="000000" w:themeColor="text1"/>
                <w:kern w:val="0"/>
                <w:sz w:val="21"/>
                <w:szCs w:val="21"/>
              </w:rPr>
            </w:pPr>
            <w:r w:rsidRPr="00C12DC7">
              <w:rPr>
                <w:rFonts w:ascii="宋体" w:eastAsia="宋体" w:hAnsi="宋体" w:cs="MS Mincho"/>
                <w:color w:val="000000" w:themeColor="text1"/>
                <w:kern w:val="0"/>
                <w:sz w:val="21"/>
                <w:szCs w:val="21"/>
              </w:rPr>
              <w:t>告警事件管理</w:t>
            </w:r>
          </w:p>
        </w:tc>
        <w:tc>
          <w:tcPr>
            <w:tcW w:w="1154" w:type="dxa"/>
            <w:tcBorders>
              <w:top w:val="nil"/>
              <w:left w:val="nil"/>
              <w:bottom w:val="single" w:sz="4" w:space="0" w:color="000000"/>
              <w:right w:val="single" w:sz="4" w:space="0" w:color="000000"/>
            </w:tcBorders>
            <w:vAlign w:val="center"/>
          </w:tcPr>
          <w:p w:rsidR="00526279" w:rsidRPr="00C12DC7" w:rsidRDefault="00EF72C1" w:rsidP="006B0E65">
            <w:pPr>
              <w:widowControl/>
              <w:spacing w:line="240" w:lineRule="exact"/>
              <w:jc w:val="center"/>
              <w:rPr>
                <w:rFonts w:ascii="宋体" w:eastAsia="宋体" w:hAnsi="宋体" w:cs="Arial"/>
                <w:color w:val="000000" w:themeColor="text1"/>
                <w:kern w:val="0"/>
                <w:sz w:val="21"/>
                <w:szCs w:val="21"/>
              </w:rPr>
            </w:pPr>
            <w:r w:rsidRPr="00C12DC7">
              <w:rPr>
                <w:rFonts w:ascii="宋体" w:eastAsia="宋体" w:hAnsi="宋体" w:cs="MS Mincho"/>
                <w:color w:val="000000" w:themeColor="text1"/>
                <w:kern w:val="0"/>
                <w:sz w:val="21"/>
                <w:szCs w:val="21"/>
              </w:rPr>
              <w:t>告警管理中心</w:t>
            </w:r>
          </w:p>
        </w:tc>
        <w:tc>
          <w:tcPr>
            <w:tcW w:w="3804" w:type="dxa"/>
            <w:tcBorders>
              <w:top w:val="nil"/>
              <w:left w:val="nil"/>
              <w:bottom w:val="single" w:sz="4" w:space="0" w:color="000000"/>
              <w:right w:val="single" w:sz="4" w:space="0" w:color="000000"/>
            </w:tcBorders>
            <w:vAlign w:val="center"/>
          </w:tcPr>
          <w:p w:rsidR="00526279" w:rsidRPr="00C12DC7" w:rsidRDefault="00EF72C1" w:rsidP="006B0E65">
            <w:pPr>
              <w:widowControl/>
              <w:spacing w:line="240" w:lineRule="exact"/>
              <w:rPr>
                <w:rFonts w:ascii="宋体" w:eastAsia="宋体" w:hAnsi="宋体" w:cs="Arial"/>
                <w:color w:val="000000" w:themeColor="text1"/>
                <w:kern w:val="0"/>
                <w:sz w:val="21"/>
                <w:szCs w:val="21"/>
              </w:rPr>
            </w:pPr>
            <w:r w:rsidRPr="00C12DC7">
              <w:rPr>
                <w:rFonts w:ascii="宋体" w:eastAsia="宋体" w:hAnsi="宋体" w:cs="宋体"/>
                <w:color w:val="000000" w:themeColor="text1"/>
                <w:kern w:val="0"/>
                <w:sz w:val="21"/>
                <w:szCs w:val="21"/>
              </w:rPr>
              <w:t>设置、管理运</w:t>
            </w:r>
            <w:proofErr w:type="gramStart"/>
            <w:r w:rsidRPr="00C12DC7">
              <w:rPr>
                <w:rFonts w:ascii="宋体" w:eastAsia="宋体" w:hAnsi="宋体" w:cs="宋体"/>
                <w:color w:val="000000" w:themeColor="text1"/>
                <w:kern w:val="0"/>
                <w:sz w:val="21"/>
                <w:szCs w:val="21"/>
              </w:rPr>
              <w:t>维指标</w:t>
            </w:r>
            <w:proofErr w:type="gramEnd"/>
            <w:r w:rsidRPr="00C12DC7">
              <w:rPr>
                <w:rFonts w:ascii="宋体" w:eastAsia="宋体" w:hAnsi="宋体" w:cs="宋体"/>
                <w:color w:val="000000" w:themeColor="text1"/>
                <w:kern w:val="0"/>
                <w:sz w:val="21"/>
                <w:szCs w:val="21"/>
              </w:rPr>
              <w:t>的阀值越界监视功能，针对阀值越界提出告警，实现资源的无人值守；同时提供告警处置知识积累的管理，并实现告警和处置知识快速关联，方便的实现处置知识的快速应用</w:t>
            </w:r>
            <w:r w:rsidRPr="00C12DC7">
              <w:rPr>
                <w:rFonts w:ascii="宋体" w:eastAsia="宋体" w:hAnsi="宋体" w:cs="MS Mincho"/>
                <w:color w:val="000000" w:themeColor="text1"/>
                <w:kern w:val="0"/>
                <w:sz w:val="21"/>
                <w:szCs w:val="21"/>
              </w:rPr>
              <w:t>；</w:t>
            </w:r>
          </w:p>
        </w:tc>
        <w:tc>
          <w:tcPr>
            <w:tcW w:w="1257" w:type="dxa"/>
            <w:tcBorders>
              <w:top w:val="nil"/>
              <w:left w:val="nil"/>
              <w:bottom w:val="single" w:sz="4" w:space="0" w:color="000000"/>
              <w:right w:val="single" w:sz="4" w:space="0" w:color="000000"/>
            </w:tcBorders>
            <w:vAlign w:val="center"/>
          </w:tcPr>
          <w:p w:rsidR="00526279" w:rsidRPr="00C12DC7" w:rsidRDefault="00EF72C1" w:rsidP="006B0E65">
            <w:pPr>
              <w:widowControl/>
              <w:spacing w:line="240" w:lineRule="exact"/>
              <w:jc w:val="center"/>
              <w:rPr>
                <w:rFonts w:ascii="宋体" w:eastAsia="宋体" w:hAnsi="宋体" w:cs="Arial"/>
                <w:color w:val="000000" w:themeColor="text1"/>
                <w:kern w:val="0"/>
                <w:sz w:val="21"/>
                <w:szCs w:val="21"/>
              </w:rPr>
            </w:pPr>
            <w:r w:rsidRPr="00C12DC7">
              <w:rPr>
                <w:rFonts w:ascii="宋体" w:eastAsia="宋体" w:hAnsi="宋体" w:cs="Arial"/>
                <w:color w:val="000000" w:themeColor="text1"/>
                <w:kern w:val="0"/>
                <w:sz w:val="21"/>
                <w:szCs w:val="21"/>
              </w:rPr>
              <w:t>1</w:t>
            </w:r>
          </w:p>
        </w:tc>
      </w:tr>
      <w:tr w:rsidR="00C12DC7" w:rsidRPr="00C12DC7">
        <w:trPr>
          <w:trHeight w:val="800"/>
          <w:jc w:val="center"/>
        </w:trPr>
        <w:tc>
          <w:tcPr>
            <w:tcW w:w="499" w:type="dxa"/>
            <w:tcBorders>
              <w:top w:val="nil"/>
              <w:left w:val="single" w:sz="4" w:space="0" w:color="000000"/>
              <w:bottom w:val="single" w:sz="4" w:space="0" w:color="000000"/>
              <w:right w:val="single" w:sz="4" w:space="0" w:color="000000"/>
            </w:tcBorders>
            <w:vAlign w:val="center"/>
          </w:tcPr>
          <w:p w:rsidR="00526279" w:rsidRPr="00C12DC7" w:rsidRDefault="00EF72C1" w:rsidP="006B0E65">
            <w:pPr>
              <w:widowControl/>
              <w:spacing w:line="240" w:lineRule="exact"/>
              <w:jc w:val="center"/>
              <w:rPr>
                <w:rFonts w:ascii="宋体" w:eastAsia="宋体" w:hAnsi="宋体" w:cs="Arial"/>
                <w:color w:val="000000" w:themeColor="text1"/>
                <w:kern w:val="0"/>
                <w:sz w:val="21"/>
                <w:szCs w:val="21"/>
              </w:rPr>
            </w:pPr>
            <w:r w:rsidRPr="00C12DC7">
              <w:rPr>
                <w:rFonts w:ascii="宋体" w:eastAsia="宋体" w:hAnsi="宋体" w:cs="Arial"/>
                <w:color w:val="000000" w:themeColor="text1"/>
                <w:kern w:val="0"/>
                <w:sz w:val="21"/>
                <w:szCs w:val="21"/>
              </w:rPr>
              <w:t>6</w:t>
            </w:r>
          </w:p>
        </w:tc>
        <w:tc>
          <w:tcPr>
            <w:tcW w:w="1986" w:type="dxa"/>
            <w:tcBorders>
              <w:top w:val="nil"/>
              <w:left w:val="nil"/>
              <w:bottom w:val="single" w:sz="4" w:space="0" w:color="000000"/>
              <w:right w:val="single" w:sz="4" w:space="0" w:color="000000"/>
            </w:tcBorders>
            <w:vAlign w:val="center"/>
          </w:tcPr>
          <w:p w:rsidR="00526279" w:rsidRPr="00C12DC7" w:rsidRDefault="00EF72C1" w:rsidP="006B0E65">
            <w:pPr>
              <w:widowControl/>
              <w:spacing w:line="240" w:lineRule="exact"/>
              <w:jc w:val="center"/>
              <w:rPr>
                <w:rFonts w:ascii="宋体" w:eastAsia="宋体" w:hAnsi="宋体" w:cs="Arial"/>
                <w:color w:val="000000" w:themeColor="text1"/>
                <w:kern w:val="0"/>
                <w:sz w:val="21"/>
                <w:szCs w:val="21"/>
              </w:rPr>
            </w:pPr>
            <w:r w:rsidRPr="00C12DC7">
              <w:rPr>
                <w:rFonts w:ascii="宋体" w:eastAsia="宋体" w:hAnsi="宋体" w:cs="MS Mincho"/>
                <w:color w:val="000000" w:themeColor="text1"/>
                <w:kern w:val="0"/>
                <w:sz w:val="21"/>
                <w:szCs w:val="21"/>
              </w:rPr>
              <w:t>运</w:t>
            </w:r>
            <w:r w:rsidRPr="00C12DC7">
              <w:rPr>
                <w:rFonts w:ascii="宋体" w:eastAsia="宋体" w:hAnsi="宋体" w:cs="宋体"/>
                <w:color w:val="000000" w:themeColor="text1"/>
                <w:kern w:val="0"/>
                <w:sz w:val="21"/>
                <w:szCs w:val="21"/>
              </w:rPr>
              <w:t>维</w:t>
            </w:r>
            <w:r w:rsidRPr="00C12DC7">
              <w:rPr>
                <w:rFonts w:ascii="宋体" w:eastAsia="宋体" w:hAnsi="宋体" w:cs="MS Mincho"/>
                <w:color w:val="000000" w:themeColor="text1"/>
                <w:kern w:val="0"/>
                <w:sz w:val="21"/>
                <w:szCs w:val="21"/>
              </w:rPr>
              <w:t>数据</w:t>
            </w:r>
            <w:r w:rsidRPr="00C12DC7">
              <w:rPr>
                <w:rFonts w:ascii="宋体" w:eastAsia="宋体" w:hAnsi="宋体" w:cs="宋体"/>
                <w:color w:val="000000" w:themeColor="text1"/>
                <w:kern w:val="0"/>
                <w:sz w:val="21"/>
                <w:szCs w:val="21"/>
              </w:rPr>
              <w:t>输</w:t>
            </w:r>
            <w:r w:rsidRPr="00C12DC7">
              <w:rPr>
                <w:rFonts w:ascii="宋体" w:eastAsia="宋体" w:hAnsi="宋体" w:cs="MS Mincho"/>
                <w:color w:val="000000" w:themeColor="text1"/>
                <w:kern w:val="0"/>
                <w:sz w:val="21"/>
                <w:szCs w:val="21"/>
              </w:rPr>
              <w:t>出</w:t>
            </w:r>
          </w:p>
        </w:tc>
        <w:tc>
          <w:tcPr>
            <w:tcW w:w="1154" w:type="dxa"/>
            <w:tcBorders>
              <w:top w:val="nil"/>
              <w:left w:val="nil"/>
              <w:bottom w:val="single" w:sz="4" w:space="0" w:color="000000"/>
              <w:right w:val="single" w:sz="4" w:space="0" w:color="000000"/>
            </w:tcBorders>
            <w:vAlign w:val="center"/>
          </w:tcPr>
          <w:p w:rsidR="00526279" w:rsidRPr="00C12DC7" w:rsidRDefault="00EF72C1" w:rsidP="006B0E65">
            <w:pPr>
              <w:widowControl/>
              <w:spacing w:line="240" w:lineRule="exact"/>
              <w:jc w:val="center"/>
              <w:rPr>
                <w:rFonts w:ascii="宋体" w:eastAsia="宋体" w:hAnsi="宋体" w:cs="Arial"/>
                <w:color w:val="000000" w:themeColor="text1"/>
                <w:kern w:val="0"/>
                <w:sz w:val="21"/>
                <w:szCs w:val="21"/>
              </w:rPr>
            </w:pPr>
            <w:r w:rsidRPr="00C12DC7">
              <w:rPr>
                <w:rFonts w:ascii="宋体" w:eastAsia="宋体" w:hAnsi="宋体" w:cs="MS Mincho"/>
                <w:color w:val="000000" w:themeColor="text1"/>
                <w:kern w:val="0"/>
                <w:sz w:val="21"/>
                <w:szCs w:val="21"/>
              </w:rPr>
              <w:t>告警</w:t>
            </w:r>
            <w:r w:rsidRPr="00C12DC7">
              <w:rPr>
                <w:rFonts w:ascii="宋体" w:eastAsia="宋体" w:hAnsi="宋体" w:cs="宋体"/>
                <w:color w:val="000000" w:themeColor="text1"/>
                <w:kern w:val="0"/>
                <w:sz w:val="21"/>
                <w:szCs w:val="21"/>
              </w:rPr>
              <w:t>输</w:t>
            </w:r>
            <w:r w:rsidRPr="00C12DC7">
              <w:rPr>
                <w:rFonts w:ascii="宋体" w:eastAsia="宋体" w:hAnsi="宋体" w:cs="MS Mincho"/>
                <w:color w:val="000000" w:themeColor="text1"/>
                <w:kern w:val="0"/>
                <w:sz w:val="21"/>
                <w:szCs w:val="21"/>
              </w:rPr>
              <w:t>出</w:t>
            </w:r>
          </w:p>
        </w:tc>
        <w:tc>
          <w:tcPr>
            <w:tcW w:w="3804" w:type="dxa"/>
            <w:tcBorders>
              <w:top w:val="nil"/>
              <w:left w:val="nil"/>
              <w:bottom w:val="single" w:sz="4" w:space="0" w:color="000000"/>
              <w:right w:val="single" w:sz="4" w:space="0" w:color="000000"/>
            </w:tcBorders>
            <w:vAlign w:val="center"/>
          </w:tcPr>
          <w:p w:rsidR="00526279" w:rsidRPr="00C12DC7" w:rsidRDefault="00EF72C1" w:rsidP="006B0E65">
            <w:pPr>
              <w:widowControl/>
              <w:spacing w:line="240" w:lineRule="exact"/>
              <w:rPr>
                <w:rFonts w:ascii="宋体" w:eastAsia="宋体" w:hAnsi="宋体" w:cs="Arial"/>
                <w:color w:val="000000" w:themeColor="text1"/>
                <w:kern w:val="0"/>
                <w:sz w:val="21"/>
                <w:szCs w:val="21"/>
              </w:rPr>
            </w:pPr>
            <w:r w:rsidRPr="00C12DC7">
              <w:rPr>
                <w:rFonts w:ascii="宋体" w:eastAsia="宋体" w:hAnsi="宋体" w:cs="MS Mincho"/>
                <w:color w:val="000000" w:themeColor="text1"/>
                <w:kern w:val="0"/>
                <w:sz w:val="21"/>
                <w:szCs w:val="21"/>
              </w:rPr>
              <w:t>网管本机告警基</w:t>
            </w:r>
            <w:r w:rsidRPr="00C12DC7">
              <w:rPr>
                <w:rFonts w:ascii="宋体" w:eastAsia="宋体" w:hAnsi="宋体" w:cs="宋体"/>
                <w:color w:val="000000" w:themeColor="text1"/>
                <w:kern w:val="0"/>
                <w:sz w:val="21"/>
                <w:szCs w:val="21"/>
              </w:rPr>
              <w:t>础输</w:t>
            </w:r>
            <w:r w:rsidRPr="00C12DC7">
              <w:rPr>
                <w:rFonts w:ascii="宋体" w:eastAsia="宋体" w:hAnsi="宋体" w:cs="MS Mincho"/>
                <w:color w:val="000000" w:themeColor="text1"/>
                <w:kern w:val="0"/>
                <w:sz w:val="21"/>
                <w:szCs w:val="21"/>
              </w:rPr>
              <w:t>出方式：屏幕、</w:t>
            </w:r>
            <w:r w:rsidRPr="00C12DC7">
              <w:rPr>
                <w:rFonts w:ascii="宋体" w:eastAsia="宋体" w:hAnsi="宋体" w:cs="宋体"/>
                <w:color w:val="000000" w:themeColor="text1"/>
                <w:kern w:val="0"/>
                <w:sz w:val="21"/>
                <w:szCs w:val="21"/>
              </w:rPr>
              <w:t>邮</w:t>
            </w:r>
            <w:r w:rsidRPr="00C12DC7">
              <w:rPr>
                <w:rFonts w:ascii="宋体" w:eastAsia="宋体" w:hAnsi="宋体" w:cs="MS Mincho"/>
                <w:color w:val="000000" w:themeColor="text1"/>
                <w:kern w:val="0"/>
                <w:sz w:val="21"/>
                <w:szCs w:val="21"/>
              </w:rPr>
              <w:t>件、</w:t>
            </w:r>
            <w:r w:rsidRPr="00C12DC7">
              <w:rPr>
                <w:rFonts w:ascii="宋体" w:eastAsia="宋体" w:hAnsi="宋体" w:cs="宋体"/>
                <w:color w:val="000000" w:themeColor="text1"/>
                <w:kern w:val="0"/>
                <w:sz w:val="21"/>
                <w:szCs w:val="21"/>
              </w:rPr>
              <w:t>标</w:t>
            </w:r>
            <w:r w:rsidRPr="00C12DC7">
              <w:rPr>
                <w:rFonts w:ascii="宋体" w:eastAsia="宋体" w:hAnsi="宋体" w:cs="MS Mincho"/>
                <w:color w:val="000000" w:themeColor="text1"/>
                <w:kern w:val="0"/>
                <w:sz w:val="21"/>
                <w:szCs w:val="21"/>
              </w:rPr>
              <w:t>准</w:t>
            </w:r>
            <w:r w:rsidRPr="00C12DC7">
              <w:rPr>
                <w:rFonts w:ascii="宋体" w:eastAsia="宋体" w:hAnsi="宋体" w:cs="Arial"/>
                <w:color w:val="000000" w:themeColor="text1"/>
                <w:kern w:val="0"/>
                <w:sz w:val="21"/>
                <w:szCs w:val="21"/>
              </w:rPr>
              <w:t>SMS</w:t>
            </w:r>
            <w:r w:rsidRPr="00C12DC7">
              <w:rPr>
                <w:rFonts w:ascii="宋体" w:eastAsia="宋体" w:hAnsi="宋体" w:cs="MS Mincho"/>
                <w:color w:val="000000" w:themeColor="text1"/>
                <w:kern w:val="0"/>
                <w:sz w:val="21"/>
                <w:szCs w:val="21"/>
              </w:rPr>
              <w:t>短信</w:t>
            </w:r>
          </w:p>
        </w:tc>
        <w:tc>
          <w:tcPr>
            <w:tcW w:w="1257" w:type="dxa"/>
            <w:tcBorders>
              <w:top w:val="nil"/>
              <w:left w:val="nil"/>
              <w:bottom w:val="single" w:sz="4" w:space="0" w:color="000000"/>
              <w:right w:val="single" w:sz="4" w:space="0" w:color="000000"/>
            </w:tcBorders>
            <w:vAlign w:val="center"/>
          </w:tcPr>
          <w:p w:rsidR="00526279" w:rsidRPr="00C12DC7" w:rsidRDefault="00EF72C1" w:rsidP="006B0E65">
            <w:pPr>
              <w:widowControl/>
              <w:spacing w:line="240" w:lineRule="exact"/>
              <w:jc w:val="center"/>
              <w:rPr>
                <w:rFonts w:ascii="宋体" w:eastAsia="宋体" w:hAnsi="宋体" w:cs="Arial"/>
                <w:color w:val="000000" w:themeColor="text1"/>
                <w:kern w:val="0"/>
                <w:sz w:val="21"/>
                <w:szCs w:val="21"/>
              </w:rPr>
            </w:pPr>
            <w:r w:rsidRPr="00C12DC7">
              <w:rPr>
                <w:rFonts w:ascii="宋体" w:eastAsia="宋体" w:hAnsi="宋体" w:cs="Arial"/>
                <w:color w:val="000000" w:themeColor="text1"/>
                <w:kern w:val="0"/>
                <w:sz w:val="21"/>
                <w:szCs w:val="21"/>
              </w:rPr>
              <w:t>1</w:t>
            </w:r>
          </w:p>
        </w:tc>
      </w:tr>
      <w:tr w:rsidR="00C12DC7" w:rsidRPr="00C12DC7">
        <w:trPr>
          <w:trHeight w:val="800"/>
          <w:jc w:val="center"/>
        </w:trPr>
        <w:tc>
          <w:tcPr>
            <w:tcW w:w="499" w:type="dxa"/>
            <w:tcBorders>
              <w:top w:val="nil"/>
              <w:left w:val="single" w:sz="4" w:space="0" w:color="000000"/>
              <w:bottom w:val="single" w:sz="4" w:space="0" w:color="000000"/>
              <w:right w:val="single" w:sz="4" w:space="0" w:color="000000"/>
            </w:tcBorders>
            <w:vAlign w:val="center"/>
          </w:tcPr>
          <w:p w:rsidR="00526279" w:rsidRPr="00C12DC7" w:rsidRDefault="00EF72C1" w:rsidP="006B0E65">
            <w:pPr>
              <w:widowControl/>
              <w:spacing w:line="240" w:lineRule="exact"/>
              <w:jc w:val="center"/>
              <w:rPr>
                <w:rFonts w:ascii="宋体" w:eastAsia="宋体" w:hAnsi="宋体" w:cs="Arial"/>
                <w:color w:val="000000" w:themeColor="text1"/>
                <w:kern w:val="0"/>
                <w:sz w:val="21"/>
                <w:szCs w:val="21"/>
              </w:rPr>
            </w:pPr>
            <w:r w:rsidRPr="00C12DC7">
              <w:rPr>
                <w:rFonts w:ascii="宋体" w:eastAsia="宋体" w:hAnsi="宋体" w:cs="MS Mincho"/>
                <w:color w:val="000000" w:themeColor="text1"/>
                <w:kern w:val="0"/>
                <w:sz w:val="21"/>
                <w:szCs w:val="21"/>
              </w:rPr>
              <w:t xml:space="preserve">　</w:t>
            </w:r>
          </w:p>
        </w:tc>
        <w:tc>
          <w:tcPr>
            <w:tcW w:w="1986" w:type="dxa"/>
            <w:tcBorders>
              <w:top w:val="nil"/>
              <w:left w:val="nil"/>
              <w:bottom w:val="single" w:sz="4" w:space="0" w:color="000000"/>
              <w:right w:val="single" w:sz="4" w:space="0" w:color="000000"/>
            </w:tcBorders>
            <w:vAlign w:val="center"/>
          </w:tcPr>
          <w:p w:rsidR="00526279" w:rsidRPr="00C12DC7" w:rsidRDefault="00EF72C1" w:rsidP="006B0E65">
            <w:pPr>
              <w:widowControl/>
              <w:spacing w:line="240" w:lineRule="exact"/>
              <w:jc w:val="center"/>
              <w:rPr>
                <w:rFonts w:ascii="宋体" w:eastAsia="宋体" w:hAnsi="宋体" w:cs="Arial"/>
                <w:color w:val="000000" w:themeColor="text1"/>
                <w:kern w:val="0"/>
                <w:sz w:val="21"/>
                <w:szCs w:val="21"/>
              </w:rPr>
            </w:pPr>
            <w:r w:rsidRPr="00C12DC7">
              <w:rPr>
                <w:rFonts w:ascii="宋体" w:eastAsia="宋体" w:hAnsi="宋体" w:cs="MS Mincho"/>
                <w:color w:val="000000" w:themeColor="text1"/>
                <w:kern w:val="0"/>
                <w:sz w:val="21"/>
                <w:szCs w:val="21"/>
              </w:rPr>
              <w:t>告警数据第三方</w:t>
            </w:r>
            <w:r w:rsidRPr="00C12DC7">
              <w:rPr>
                <w:rFonts w:ascii="宋体" w:eastAsia="宋体" w:hAnsi="宋体" w:cs="宋体"/>
                <w:color w:val="000000" w:themeColor="text1"/>
                <w:kern w:val="0"/>
                <w:sz w:val="21"/>
                <w:szCs w:val="21"/>
              </w:rPr>
              <w:t>输</w:t>
            </w:r>
            <w:r w:rsidRPr="00C12DC7">
              <w:rPr>
                <w:rFonts w:ascii="宋体" w:eastAsia="宋体" w:hAnsi="宋体" w:cs="MS Mincho"/>
                <w:color w:val="000000" w:themeColor="text1"/>
                <w:kern w:val="0"/>
                <w:sz w:val="21"/>
                <w:szCs w:val="21"/>
              </w:rPr>
              <w:t>出</w:t>
            </w:r>
          </w:p>
        </w:tc>
        <w:tc>
          <w:tcPr>
            <w:tcW w:w="1154" w:type="dxa"/>
            <w:tcBorders>
              <w:top w:val="nil"/>
              <w:left w:val="nil"/>
              <w:bottom w:val="single" w:sz="4" w:space="0" w:color="000000"/>
              <w:right w:val="single" w:sz="4" w:space="0" w:color="000000"/>
            </w:tcBorders>
            <w:vAlign w:val="center"/>
          </w:tcPr>
          <w:p w:rsidR="00526279" w:rsidRPr="00C12DC7" w:rsidRDefault="00EF72C1" w:rsidP="006B0E65">
            <w:pPr>
              <w:widowControl/>
              <w:spacing w:line="240" w:lineRule="exact"/>
              <w:jc w:val="center"/>
              <w:rPr>
                <w:rFonts w:ascii="宋体" w:eastAsia="宋体" w:hAnsi="宋体" w:cs="Arial"/>
                <w:color w:val="000000" w:themeColor="text1"/>
                <w:kern w:val="0"/>
                <w:sz w:val="21"/>
                <w:szCs w:val="21"/>
              </w:rPr>
            </w:pPr>
            <w:r w:rsidRPr="00C12DC7">
              <w:rPr>
                <w:rFonts w:ascii="宋体" w:eastAsia="宋体" w:hAnsi="宋体" w:cs="MS Mincho"/>
                <w:color w:val="000000" w:themeColor="text1"/>
                <w:kern w:val="0"/>
                <w:sz w:val="21"/>
                <w:szCs w:val="21"/>
              </w:rPr>
              <w:t xml:space="preserve">　</w:t>
            </w:r>
          </w:p>
        </w:tc>
        <w:tc>
          <w:tcPr>
            <w:tcW w:w="3804" w:type="dxa"/>
            <w:tcBorders>
              <w:top w:val="nil"/>
              <w:left w:val="nil"/>
              <w:bottom w:val="single" w:sz="4" w:space="0" w:color="000000"/>
              <w:right w:val="single" w:sz="4" w:space="0" w:color="000000"/>
            </w:tcBorders>
            <w:vAlign w:val="center"/>
          </w:tcPr>
          <w:p w:rsidR="00526279" w:rsidRPr="00C12DC7" w:rsidRDefault="00EF72C1" w:rsidP="006B0E65">
            <w:pPr>
              <w:widowControl/>
              <w:spacing w:line="240" w:lineRule="exact"/>
              <w:rPr>
                <w:rFonts w:ascii="宋体" w:eastAsia="宋体" w:hAnsi="宋体" w:cs="Arial"/>
                <w:color w:val="000000" w:themeColor="text1"/>
                <w:kern w:val="0"/>
                <w:sz w:val="21"/>
                <w:szCs w:val="21"/>
              </w:rPr>
            </w:pPr>
            <w:r w:rsidRPr="00C12DC7">
              <w:rPr>
                <w:rFonts w:ascii="宋体" w:eastAsia="宋体" w:hAnsi="宋体" w:cs="MS Mincho"/>
                <w:color w:val="000000" w:themeColor="text1"/>
                <w:kern w:val="0"/>
                <w:sz w:val="21"/>
                <w:szCs w:val="21"/>
              </w:rPr>
              <w:t>提供数据</w:t>
            </w:r>
            <w:r w:rsidRPr="00C12DC7">
              <w:rPr>
                <w:rFonts w:ascii="宋体" w:eastAsia="宋体" w:hAnsi="宋体" w:cs="宋体"/>
                <w:color w:val="000000" w:themeColor="text1"/>
                <w:kern w:val="0"/>
                <w:sz w:val="21"/>
                <w:szCs w:val="21"/>
              </w:rPr>
              <w:t>库</w:t>
            </w:r>
            <w:r w:rsidRPr="00C12DC7">
              <w:rPr>
                <w:rFonts w:ascii="宋体" w:eastAsia="宋体" w:hAnsi="宋体" w:cs="MS Mincho"/>
                <w:color w:val="000000" w:themeColor="text1"/>
                <w:kern w:val="0"/>
                <w:sz w:val="21"/>
                <w:szCs w:val="21"/>
              </w:rPr>
              <w:t>等与第三方系</w:t>
            </w:r>
            <w:r w:rsidRPr="00C12DC7">
              <w:rPr>
                <w:rFonts w:ascii="宋体" w:eastAsia="宋体" w:hAnsi="宋体" w:cs="宋体"/>
                <w:color w:val="000000" w:themeColor="text1"/>
                <w:kern w:val="0"/>
                <w:sz w:val="21"/>
                <w:szCs w:val="21"/>
              </w:rPr>
              <w:t>统</w:t>
            </w:r>
            <w:r w:rsidRPr="00C12DC7">
              <w:rPr>
                <w:rFonts w:ascii="宋体" w:eastAsia="宋体" w:hAnsi="宋体" w:cs="MS Mincho"/>
                <w:color w:val="000000" w:themeColor="text1"/>
                <w:kern w:val="0"/>
                <w:sz w:val="21"/>
                <w:szCs w:val="21"/>
              </w:rPr>
              <w:t>接口的告警数据</w:t>
            </w:r>
            <w:r w:rsidRPr="00C12DC7">
              <w:rPr>
                <w:rFonts w:ascii="宋体" w:eastAsia="宋体" w:hAnsi="宋体" w:cs="宋体"/>
                <w:color w:val="000000" w:themeColor="text1"/>
                <w:kern w:val="0"/>
                <w:sz w:val="21"/>
                <w:szCs w:val="21"/>
              </w:rPr>
              <w:t>输</w:t>
            </w:r>
            <w:r w:rsidRPr="00C12DC7">
              <w:rPr>
                <w:rFonts w:ascii="宋体" w:eastAsia="宋体" w:hAnsi="宋体" w:cs="MS Mincho"/>
                <w:color w:val="000000" w:themeColor="text1"/>
                <w:kern w:val="0"/>
                <w:sz w:val="21"/>
                <w:szCs w:val="21"/>
              </w:rPr>
              <w:t>出，常用于流程系</w:t>
            </w:r>
            <w:r w:rsidRPr="00C12DC7">
              <w:rPr>
                <w:rFonts w:ascii="宋体" w:eastAsia="宋体" w:hAnsi="宋体" w:cs="宋体"/>
                <w:color w:val="000000" w:themeColor="text1"/>
                <w:kern w:val="0"/>
                <w:sz w:val="21"/>
                <w:szCs w:val="21"/>
              </w:rPr>
              <w:t>统</w:t>
            </w:r>
            <w:r w:rsidRPr="00C12DC7">
              <w:rPr>
                <w:rFonts w:ascii="宋体" w:eastAsia="宋体" w:hAnsi="宋体" w:cs="MS Mincho"/>
                <w:color w:val="000000" w:themeColor="text1"/>
                <w:kern w:val="0"/>
                <w:sz w:val="21"/>
                <w:szCs w:val="21"/>
              </w:rPr>
              <w:t>和用</w:t>
            </w:r>
            <w:r w:rsidRPr="00C12DC7">
              <w:rPr>
                <w:rFonts w:ascii="宋体" w:eastAsia="宋体" w:hAnsi="宋体" w:cs="宋体"/>
                <w:color w:val="000000" w:themeColor="text1"/>
                <w:kern w:val="0"/>
                <w:sz w:val="21"/>
                <w:szCs w:val="21"/>
              </w:rPr>
              <w:t>户</w:t>
            </w:r>
            <w:r w:rsidRPr="00C12DC7">
              <w:rPr>
                <w:rFonts w:ascii="宋体" w:eastAsia="宋体" w:hAnsi="宋体" w:cs="MS Mincho"/>
                <w:color w:val="000000" w:themeColor="text1"/>
                <w:kern w:val="0"/>
                <w:sz w:val="21"/>
                <w:szCs w:val="21"/>
              </w:rPr>
              <w:t>短信平台的</w:t>
            </w:r>
            <w:r w:rsidRPr="00C12DC7">
              <w:rPr>
                <w:rFonts w:ascii="宋体" w:eastAsia="宋体" w:hAnsi="宋体" w:cs="宋体"/>
                <w:color w:val="000000" w:themeColor="text1"/>
                <w:kern w:val="0"/>
                <w:sz w:val="21"/>
                <w:szCs w:val="21"/>
              </w:rPr>
              <w:t>对</w:t>
            </w:r>
            <w:r w:rsidRPr="00C12DC7">
              <w:rPr>
                <w:rFonts w:ascii="宋体" w:eastAsia="宋体" w:hAnsi="宋体" w:cs="MS Mincho"/>
                <w:color w:val="000000" w:themeColor="text1"/>
                <w:kern w:val="0"/>
                <w:sz w:val="21"/>
                <w:szCs w:val="21"/>
              </w:rPr>
              <w:t>接；</w:t>
            </w:r>
          </w:p>
        </w:tc>
        <w:tc>
          <w:tcPr>
            <w:tcW w:w="1257" w:type="dxa"/>
            <w:tcBorders>
              <w:top w:val="nil"/>
              <w:left w:val="nil"/>
              <w:bottom w:val="single" w:sz="4" w:space="0" w:color="000000"/>
              <w:right w:val="single" w:sz="4" w:space="0" w:color="000000"/>
            </w:tcBorders>
            <w:vAlign w:val="center"/>
          </w:tcPr>
          <w:p w:rsidR="00526279" w:rsidRPr="00C12DC7" w:rsidRDefault="00EF72C1" w:rsidP="006B0E65">
            <w:pPr>
              <w:widowControl/>
              <w:spacing w:line="240" w:lineRule="exact"/>
              <w:jc w:val="center"/>
              <w:rPr>
                <w:rFonts w:ascii="宋体" w:eastAsia="宋体" w:hAnsi="宋体" w:cs="Arial"/>
                <w:color w:val="000000" w:themeColor="text1"/>
                <w:kern w:val="0"/>
                <w:sz w:val="21"/>
                <w:szCs w:val="21"/>
              </w:rPr>
            </w:pPr>
            <w:r w:rsidRPr="00C12DC7">
              <w:rPr>
                <w:rFonts w:ascii="宋体" w:eastAsia="宋体" w:hAnsi="宋体" w:cs="Arial"/>
                <w:color w:val="000000" w:themeColor="text1"/>
                <w:kern w:val="0"/>
                <w:sz w:val="21"/>
                <w:szCs w:val="21"/>
              </w:rPr>
              <w:t>1</w:t>
            </w:r>
          </w:p>
        </w:tc>
      </w:tr>
      <w:tr w:rsidR="00C12DC7" w:rsidRPr="00C12DC7">
        <w:trPr>
          <w:trHeight w:val="800"/>
          <w:jc w:val="center"/>
        </w:trPr>
        <w:tc>
          <w:tcPr>
            <w:tcW w:w="499" w:type="dxa"/>
            <w:tcBorders>
              <w:top w:val="nil"/>
              <w:left w:val="single" w:sz="4" w:space="0" w:color="000000"/>
              <w:bottom w:val="single" w:sz="4" w:space="0" w:color="000000"/>
              <w:right w:val="single" w:sz="4" w:space="0" w:color="000000"/>
            </w:tcBorders>
            <w:vAlign w:val="center"/>
          </w:tcPr>
          <w:p w:rsidR="00526279" w:rsidRPr="00C12DC7" w:rsidRDefault="00EF72C1" w:rsidP="006B0E65">
            <w:pPr>
              <w:widowControl/>
              <w:spacing w:line="240" w:lineRule="exact"/>
              <w:jc w:val="center"/>
              <w:rPr>
                <w:rFonts w:ascii="宋体" w:eastAsia="宋体" w:hAnsi="宋体" w:cs="Arial"/>
                <w:color w:val="000000" w:themeColor="text1"/>
                <w:kern w:val="0"/>
                <w:sz w:val="21"/>
                <w:szCs w:val="21"/>
              </w:rPr>
            </w:pPr>
            <w:r w:rsidRPr="00C12DC7">
              <w:rPr>
                <w:rFonts w:ascii="宋体" w:eastAsia="宋体" w:hAnsi="宋体" w:cs="Arial"/>
                <w:color w:val="000000" w:themeColor="text1"/>
                <w:kern w:val="0"/>
                <w:sz w:val="21"/>
                <w:szCs w:val="21"/>
              </w:rPr>
              <w:t>7</w:t>
            </w:r>
          </w:p>
        </w:tc>
        <w:tc>
          <w:tcPr>
            <w:tcW w:w="1986" w:type="dxa"/>
            <w:tcBorders>
              <w:top w:val="nil"/>
              <w:left w:val="nil"/>
              <w:bottom w:val="single" w:sz="4" w:space="0" w:color="000000"/>
              <w:right w:val="single" w:sz="4" w:space="0" w:color="000000"/>
            </w:tcBorders>
            <w:vAlign w:val="center"/>
          </w:tcPr>
          <w:p w:rsidR="00526279" w:rsidRPr="00C12DC7" w:rsidRDefault="00EF72C1" w:rsidP="006B0E65">
            <w:pPr>
              <w:widowControl/>
              <w:spacing w:line="240" w:lineRule="exact"/>
              <w:jc w:val="center"/>
              <w:rPr>
                <w:rFonts w:ascii="宋体" w:eastAsia="宋体" w:hAnsi="宋体" w:cs="Arial"/>
                <w:color w:val="000000" w:themeColor="text1"/>
                <w:kern w:val="0"/>
                <w:sz w:val="21"/>
                <w:szCs w:val="21"/>
              </w:rPr>
            </w:pPr>
            <w:r w:rsidRPr="00C12DC7">
              <w:rPr>
                <w:rFonts w:ascii="宋体" w:eastAsia="宋体" w:hAnsi="宋体" w:cs="宋体"/>
                <w:color w:val="000000" w:themeColor="text1"/>
                <w:kern w:val="0"/>
                <w:sz w:val="21"/>
                <w:szCs w:val="21"/>
              </w:rPr>
              <w:t>报表管</w:t>
            </w:r>
            <w:r w:rsidRPr="00C12DC7">
              <w:rPr>
                <w:rFonts w:ascii="宋体" w:eastAsia="宋体" w:hAnsi="宋体" w:cs="MS Mincho"/>
                <w:color w:val="000000" w:themeColor="text1"/>
                <w:kern w:val="0"/>
                <w:sz w:val="21"/>
                <w:szCs w:val="21"/>
              </w:rPr>
              <w:t>理</w:t>
            </w:r>
          </w:p>
        </w:tc>
        <w:tc>
          <w:tcPr>
            <w:tcW w:w="1154" w:type="dxa"/>
            <w:tcBorders>
              <w:top w:val="nil"/>
              <w:left w:val="nil"/>
              <w:bottom w:val="single" w:sz="4" w:space="0" w:color="000000"/>
              <w:right w:val="single" w:sz="4" w:space="0" w:color="000000"/>
            </w:tcBorders>
            <w:vAlign w:val="center"/>
          </w:tcPr>
          <w:p w:rsidR="00526279" w:rsidRPr="00C12DC7" w:rsidRDefault="00EF72C1" w:rsidP="006B0E65">
            <w:pPr>
              <w:widowControl/>
              <w:spacing w:line="240" w:lineRule="exact"/>
              <w:jc w:val="center"/>
              <w:rPr>
                <w:rFonts w:ascii="宋体" w:eastAsia="宋体" w:hAnsi="宋体" w:cs="Arial"/>
                <w:color w:val="000000" w:themeColor="text1"/>
                <w:kern w:val="0"/>
                <w:sz w:val="21"/>
                <w:szCs w:val="21"/>
              </w:rPr>
            </w:pPr>
            <w:r w:rsidRPr="00C12DC7">
              <w:rPr>
                <w:rFonts w:ascii="宋体" w:eastAsia="宋体" w:hAnsi="宋体" w:cs="宋体"/>
                <w:color w:val="000000" w:themeColor="text1"/>
                <w:kern w:val="0"/>
                <w:sz w:val="21"/>
                <w:szCs w:val="21"/>
              </w:rPr>
              <w:t>报表管理组</w:t>
            </w:r>
            <w:r w:rsidRPr="00C12DC7">
              <w:rPr>
                <w:rFonts w:ascii="宋体" w:eastAsia="宋体" w:hAnsi="宋体" w:cs="MS Mincho"/>
                <w:color w:val="000000" w:themeColor="text1"/>
                <w:kern w:val="0"/>
                <w:sz w:val="21"/>
                <w:szCs w:val="21"/>
              </w:rPr>
              <w:t>件</w:t>
            </w:r>
          </w:p>
        </w:tc>
        <w:tc>
          <w:tcPr>
            <w:tcW w:w="3804" w:type="dxa"/>
            <w:tcBorders>
              <w:top w:val="nil"/>
              <w:left w:val="nil"/>
              <w:bottom w:val="single" w:sz="4" w:space="0" w:color="000000"/>
              <w:right w:val="single" w:sz="4" w:space="0" w:color="000000"/>
            </w:tcBorders>
            <w:vAlign w:val="center"/>
          </w:tcPr>
          <w:p w:rsidR="00526279" w:rsidRPr="00C12DC7" w:rsidRDefault="00EF72C1" w:rsidP="006B0E65">
            <w:pPr>
              <w:widowControl/>
              <w:spacing w:line="240" w:lineRule="exact"/>
              <w:rPr>
                <w:rFonts w:ascii="宋体" w:eastAsia="宋体" w:hAnsi="宋体" w:cs="Arial"/>
                <w:color w:val="000000" w:themeColor="text1"/>
                <w:kern w:val="0"/>
                <w:sz w:val="21"/>
                <w:szCs w:val="21"/>
              </w:rPr>
            </w:pPr>
            <w:r w:rsidRPr="00C12DC7">
              <w:rPr>
                <w:rFonts w:ascii="宋体" w:eastAsia="宋体" w:hAnsi="宋体" w:cs="MS Mincho"/>
                <w:color w:val="000000" w:themeColor="text1"/>
                <w:kern w:val="0"/>
                <w:sz w:val="21"/>
                <w:szCs w:val="21"/>
              </w:rPr>
              <w:t>提供</w:t>
            </w:r>
            <w:r w:rsidRPr="00C12DC7">
              <w:rPr>
                <w:rFonts w:ascii="宋体" w:eastAsia="宋体" w:hAnsi="宋体" w:cs="宋体"/>
                <w:color w:val="000000" w:themeColor="text1"/>
                <w:kern w:val="0"/>
                <w:sz w:val="21"/>
                <w:szCs w:val="21"/>
              </w:rPr>
              <w:t>报</w:t>
            </w:r>
            <w:r w:rsidRPr="00C12DC7">
              <w:rPr>
                <w:rFonts w:ascii="宋体" w:eastAsia="宋体" w:hAnsi="宋体" w:cs="MS Mincho"/>
                <w:color w:val="000000" w:themeColor="text1"/>
                <w:kern w:val="0"/>
                <w:sz w:val="21"/>
                <w:szCs w:val="21"/>
              </w:rPr>
              <w:t>表管理的基</w:t>
            </w:r>
            <w:r w:rsidRPr="00C12DC7">
              <w:rPr>
                <w:rFonts w:ascii="宋体" w:eastAsia="宋体" w:hAnsi="宋体" w:cs="宋体"/>
                <w:color w:val="000000" w:themeColor="text1"/>
                <w:kern w:val="0"/>
                <w:sz w:val="21"/>
                <w:szCs w:val="21"/>
              </w:rPr>
              <w:t>础</w:t>
            </w:r>
            <w:r w:rsidRPr="00C12DC7">
              <w:rPr>
                <w:rFonts w:ascii="宋体" w:eastAsia="宋体" w:hAnsi="宋体" w:cs="MS Mincho"/>
                <w:color w:val="000000" w:themeColor="text1"/>
                <w:kern w:val="0"/>
                <w:sz w:val="21"/>
                <w:szCs w:val="21"/>
              </w:rPr>
              <w:t>功能，包含</w:t>
            </w:r>
            <w:r w:rsidRPr="00C12DC7">
              <w:rPr>
                <w:rFonts w:ascii="宋体" w:eastAsia="宋体" w:hAnsi="宋体" w:cs="宋体"/>
                <w:color w:val="000000" w:themeColor="text1"/>
                <w:kern w:val="0"/>
                <w:sz w:val="21"/>
                <w:szCs w:val="21"/>
              </w:rPr>
              <w:t>历</w:t>
            </w:r>
            <w:r w:rsidRPr="00C12DC7">
              <w:rPr>
                <w:rFonts w:ascii="宋体" w:eastAsia="宋体" w:hAnsi="宋体" w:cs="MS Mincho"/>
                <w:color w:val="000000" w:themeColor="text1"/>
                <w:kern w:val="0"/>
                <w:sz w:val="21"/>
                <w:szCs w:val="21"/>
              </w:rPr>
              <w:t>史</w:t>
            </w:r>
            <w:r w:rsidRPr="00C12DC7">
              <w:rPr>
                <w:rFonts w:ascii="宋体" w:eastAsia="宋体" w:hAnsi="宋体" w:cs="宋体"/>
                <w:color w:val="000000" w:themeColor="text1"/>
                <w:kern w:val="0"/>
                <w:sz w:val="21"/>
                <w:szCs w:val="21"/>
              </w:rPr>
              <w:t>记录查</w:t>
            </w:r>
            <w:r w:rsidRPr="00C12DC7">
              <w:rPr>
                <w:rFonts w:ascii="宋体" w:eastAsia="宋体" w:hAnsi="宋体" w:cs="MS Mincho"/>
                <w:color w:val="000000" w:themeColor="text1"/>
                <w:kern w:val="0"/>
                <w:sz w:val="21"/>
                <w:szCs w:val="21"/>
              </w:rPr>
              <w:t>看，</w:t>
            </w:r>
            <w:r w:rsidRPr="00C12DC7">
              <w:rPr>
                <w:rFonts w:ascii="宋体" w:eastAsia="宋体" w:hAnsi="宋体" w:cs="宋体"/>
                <w:color w:val="000000" w:themeColor="text1"/>
                <w:kern w:val="0"/>
                <w:sz w:val="21"/>
                <w:szCs w:val="21"/>
              </w:rPr>
              <w:t>报</w:t>
            </w:r>
            <w:r w:rsidRPr="00C12DC7">
              <w:rPr>
                <w:rFonts w:ascii="宋体" w:eastAsia="宋体" w:hAnsi="宋体" w:cs="MS Mincho"/>
                <w:color w:val="000000" w:themeColor="text1"/>
                <w:kern w:val="0"/>
                <w:sz w:val="21"/>
                <w:szCs w:val="21"/>
              </w:rPr>
              <w:t>表模板上</w:t>
            </w:r>
            <w:r w:rsidRPr="00C12DC7">
              <w:rPr>
                <w:rFonts w:ascii="宋体" w:eastAsia="宋体" w:hAnsi="宋体" w:cs="宋体"/>
                <w:color w:val="000000" w:themeColor="text1"/>
                <w:kern w:val="0"/>
                <w:sz w:val="21"/>
                <w:szCs w:val="21"/>
              </w:rPr>
              <w:t>传</w:t>
            </w:r>
            <w:r w:rsidRPr="00C12DC7">
              <w:rPr>
                <w:rFonts w:ascii="宋体" w:eastAsia="宋体" w:hAnsi="宋体" w:cs="MS Mincho"/>
                <w:color w:val="000000" w:themeColor="text1"/>
                <w:kern w:val="0"/>
                <w:sz w:val="21"/>
                <w:szCs w:val="21"/>
              </w:rPr>
              <w:t>，自定</w:t>
            </w:r>
            <w:r w:rsidRPr="00C12DC7">
              <w:rPr>
                <w:rFonts w:ascii="宋体" w:eastAsia="宋体" w:hAnsi="宋体" w:cs="宋体"/>
                <w:color w:val="000000" w:themeColor="text1"/>
                <w:kern w:val="0"/>
                <w:sz w:val="21"/>
                <w:szCs w:val="21"/>
              </w:rPr>
              <w:t>义报</w:t>
            </w:r>
            <w:r w:rsidRPr="00C12DC7">
              <w:rPr>
                <w:rFonts w:ascii="宋体" w:eastAsia="宋体" w:hAnsi="宋体" w:cs="MS Mincho"/>
                <w:color w:val="000000" w:themeColor="text1"/>
                <w:kern w:val="0"/>
                <w:sz w:val="21"/>
                <w:szCs w:val="21"/>
              </w:rPr>
              <w:t>表配置，本功能</w:t>
            </w:r>
            <w:r w:rsidRPr="00C12DC7">
              <w:rPr>
                <w:rFonts w:ascii="宋体" w:eastAsia="宋体" w:hAnsi="宋体" w:cs="宋体"/>
                <w:color w:val="000000" w:themeColor="text1"/>
                <w:kern w:val="0"/>
                <w:sz w:val="21"/>
                <w:szCs w:val="21"/>
              </w:rPr>
              <w:t>为报</w:t>
            </w:r>
            <w:r w:rsidRPr="00C12DC7">
              <w:rPr>
                <w:rFonts w:ascii="宋体" w:eastAsia="宋体" w:hAnsi="宋体" w:cs="MS Mincho"/>
                <w:color w:val="000000" w:themeColor="text1"/>
                <w:kern w:val="0"/>
                <w:sz w:val="21"/>
                <w:szCs w:val="21"/>
              </w:rPr>
              <w:t>表部分的必</w:t>
            </w:r>
            <w:r w:rsidRPr="00C12DC7">
              <w:rPr>
                <w:rFonts w:ascii="宋体" w:eastAsia="宋体" w:hAnsi="宋体" w:cs="宋体"/>
                <w:color w:val="000000" w:themeColor="text1"/>
                <w:kern w:val="0"/>
                <w:sz w:val="21"/>
                <w:szCs w:val="21"/>
              </w:rPr>
              <w:t>选</w:t>
            </w:r>
            <w:r w:rsidRPr="00C12DC7">
              <w:rPr>
                <w:rFonts w:ascii="宋体" w:eastAsia="宋体" w:hAnsi="宋体" w:cs="MS Mincho"/>
                <w:color w:val="000000" w:themeColor="text1"/>
                <w:kern w:val="0"/>
                <w:sz w:val="21"/>
                <w:szCs w:val="21"/>
              </w:rPr>
              <w:t>模</w:t>
            </w:r>
            <w:r w:rsidRPr="00C12DC7">
              <w:rPr>
                <w:rFonts w:ascii="宋体" w:eastAsia="宋体" w:hAnsi="宋体" w:cs="宋体"/>
                <w:color w:val="000000" w:themeColor="text1"/>
                <w:kern w:val="0"/>
                <w:sz w:val="21"/>
                <w:szCs w:val="21"/>
              </w:rPr>
              <w:t>块</w:t>
            </w:r>
            <w:r w:rsidRPr="00C12DC7">
              <w:rPr>
                <w:rFonts w:ascii="宋体" w:eastAsia="宋体" w:hAnsi="宋体" w:cs="MS Mincho"/>
                <w:color w:val="000000" w:themeColor="text1"/>
                <w:kern w:val="0"/>
                <w:sz w:val="21"/>
                <w:szCs w:val="21"/>
              </w:rPr>
              <w:t>；通</w:t>
            </w:r>
            <w:r w:rsidRPr="00C12DC7">
              <w:rPr>
                <w:rFonts w:ascii="宋体" w:eastAsia="宋体" w:hAnsi="宋体" w:cs="宋体"/>
                <w:color w:val="000000" w:themeColor="text1"/>
                <w:kern w:val="0"/>
                <w:sz w:val="21"/>
                <w:szCs w:val="21"/>
              </w:rPr>
              <w:t>过简单设</w:t>
            </w:r>
            <w:r w:rsidRPr="00C12DC7">
              <w:rPr>
                <w:rFonts w:ascii="宋体" w:eastAsia="宋体" w:hAnsi="宋体" w:cs="MS Mincho"/>
                <w:color w:val="000000" w:themeColor="text1"/>
                <w:kern w:val="0"/>
                <w:sz w:val="21"/>
                <w:szCs w:val="21"/>
              </w:rPr>
              <w:t>置可</w:t>
            </w:r>
            <w:r w:rsidRPr="00C12DC7">
              <w:rPr>
                <w:rFonts w:ascii="宋体" w:eastAsia="宋体" w:hAnsi="宋体" w:cs="宋体"/>
                <w:color w:val="000000" w:themeColor="text1"/>
                <w:kern w:val="0"/>
                <w:sz w:val="21"/>
                <w:szCs w:val="21"/>
              </w:rPr>
              <w:t>实现</w:t>
            </w:r>
            <w:r w:rsidRPr="00C12DC7">
              <w:rPr>
                <w:rFonts w:ascii="宋体" w:eastAsia="宋体" w:hAnsi="宋体" w:cs="MS Mincho"/>
                <w:color w:val="000000" w:themeColor="text1"/>
                <w:kern w:val="0"/>
                <w:sz w:val="21"/>
                <w:szCs w:val="21"/>
              </w:rPr>
              <w:t>不同管理域的个性化</w:t>
            </w:r>
            <w:r w:rsidRPr="00C12DC7">
              <w:rPr>
                <w:rFonts w:ascii="宋体" w:eastAsia="宋体" w:hAnsi="宋体" w:cs="宋体"/>
                <w:color w:val="000000" w:themeColor="text1"/>
                <w:kern w:val="0"/>
                <w:sz w:val="21"/>
                <w:szCs w:val="21"/>
              </w:rPr>
              <w:t>报</w:t>
            </w:r>
            <w:r w:rsidRPr="00C12DC7">
              <w:rPr>
                <w:rFonts w:ascii="宋体" w:eastAsia="宋体" w:hAnsi="宋体" w:cs="MS Mincho"/>
                <w:color w:val="000000" w:themeColor="text1"/>
                <w:kern w:val="0"/>
                <w:sz w:val="21"/>
                <w:szCs w:val="21"/>
              </w:rPr>
              <w:t>表，同</w:t>
            </w:r>
            <w:r w:rsidRPr="00C12DC7">
              <w:rPr>
                <w:rFonts w:ascii="宋体" w:eastAsia="宋体" w:hAnsi="宋体" w:cs="宋体"/>
                <w:color w:val="000000" w:themeColor="text1"/>
                <w:kern w:val="0"/>
                <w:sz w:val="21"/>
                <w:szCs w:val="21"/>
              </w:rPr>
              <w:t>时</w:t>
            </w:r>
            <w:r w:rsidRPr="00C12DC7">
              <w:rPr>
                <w:rFonts w:ascii="宋体" w:eastAsia="宋体" w:hAnsi="宋体" w:cs="MS Mincho"/>
                <w:color w:val="000000" w:themeColor="text1"/>
                <w:kern w:val="0"/>
                <w:sz w:val="21"/>
                <w:szCs w:val="21"/>
              </w:rPr>
              <w:t>可提供日周月季年多个</w:t>
            </w:r>
            <w:r w:rsidRPr="00C12DC7">
              <w:rPr>
                <w:rFonts w:ascii="宋体" w:eastAsia="宋体" w:hAnsi="宋体" w:cs="宋体"/>
                <w:color w:val="000000" w:themeColor="text1"/>
                <w:kern w:val="0"/>
                <w:sz w:val="21"/>
                <w:szCs w:val="21"/>
              </w:rPr>
              <w:t>统计</w:t>
            </w:r>
            <w:r w:rsidRPr="00C12DC7">
              <w:rPr>
                <w:rFonts w:ascii="宋体" w:eastAsia="宋体" w:hAnsi="宋体" w:cs="MS Mincho"/>
                <w:color w:val="000000" w:themeColor="text1"/>
                <w:kern w:val="0"/>
                <w:sz w:val="21"/>
                <w:szCs w:val="21"/>
              </w:rPr>
              <w:t>周期的</w:t>
            </w:r>
            <w:r w:rsidRPr="00C12DC7">
              <w:rPr>
                <w:rFonts w:ascii="宋体" w:eastAsia="宋体" w:hAnsi="宋体" w:cs="宋体"/>
                <w:color w:val="000000" w:themeColor="text1"/>
                <w:kern w:val="0"/>
                <w:sz w:val="21"/>
                <w:szCs w:val="21"/>
              </w:rPr>
              <w:t>报</w:t>
            </w:r>
            <w:r w:rsidRPr="00C12DC7">
              <w:rPr>
                <w:rFonts w:ascii="宋体" w:eastAsia="宋体" w:hAnsi="宋体" w:cs="MS Mincho"/>
                <w:color w:val="000000" w:themeColor="text1"/>
                <w:kern w:val="0"/>
                <w:sz w:val="21"/>
                <w:szCs w:val="21"/>
              </w:rPr>
              <w:t>表；</w:t>
            </w:r>
          </w:p>
        </w:tc>
        <w:tc>
          <w:tcPr>
            <w:tcW w:w="1257" w:type="dxa"/>
            <w:tcBorders>
              <w:top w:val="nil"/>
              <w:left w:val="nil"/>
              <w:bottom w:val="single" w:sz="4" w:space="0" w:color="000000"/>
              <w:right w:val="single" w:sz="4" w:space="0" w:color="000000"/>
            </w:tcBorders>
            <w:vAlign w:val="center"/>
          </w:tcPr>
          <w:p w:rsidR="00526279" w:rsidRPr="00C12DC7" w:rsidRDefault="00EF72C1" w:rsidP="006B0E65">
            <w:pPr>
              <w:widowControl/>
              <w:spacing w:line="240" w:lineRule="exact"/>
              <w:jc w:val="center"/>
              <w:rPr>
                <w:rFonts w:ascii="宋体" w:eastAsia="宋体" w:hAnsi="宋体" w:cs="Arial"/>
                <w:color w:val="000000" w:themeColor="text1"/>
                <w:kern w:val="0"/>
                <w:sz w:val="21"/>
                <w:szCs w:val="21"/>
              </w:rPr>
            </w:pPr>
            <w:r w:rsidRPr="00C12DC7">
              <w:rPr>
                <w:rFonts w:ascii="宋体" w:eastAsia="宋体" w:hAnsi="宋体" w:cs="Arial"/>
                <w:color w:val="000000" w:themeColor="text1"/>
                <w:kern w:val="0"/>
                <w:sz w:val="21"/>
                <w:szCs w:val="21"/>
              </w:rPr>
              <w:t>1</w:t>
            </w:r>
          </w:p>
        </w:tc>
      </w:tr>
      <w:tr w:rsidR="00C12DC7" w:rsidRPr="00C12DC7">
        <w:trPr>
          <w:trHeight w:val="800"/>
          <w:jc w:val="center"/>
        </w:trPr>
        <w:tc>
          <w:tcPr>
            <w:tcW w:w="499" w:type="dxa"/>
            <w:tcBorders>
              <w:top w:val="nil"/>
              <w:left w:val="single" w:sz="4" w:space="0" w:color="000000"/>
              <w:bottom w:val="single" w:sz="4" w:space="0" w:color="000000"/>
              <w:right w:val="single" w:sz="4" w:space="0" w:color="000000"/>
            </w:tcBorders>
            <w:shd w:val="clear" w:color="000000" w:fill="FFFFFF"/>
            <w:vAlign w:val="center"/>
          </w:tcPr>
          <w:p w:rsidR="00526279" w:rsidRPr="00C12DC7" w:rsidRDefault="00EF72C1" w:rsidP="006B0E65">
            <w:pPr>
              <w:widowControl/>
              <w:spacing w:line="240" w:lineRule="exact"/>
              <w:jc w:val="center"/>
              <w:rPr>
                <w:rFonts w:ascii="宋体" w:eastAsia="宋体" w:hAnsi="宋体" w:cs="Arial"/>
                <w:color w:val="000000" w:themeColor="text1"/>
                <w:kern w:val="0"/>
                <w:sz w:val="21"/>
                <w:szCs w:val="21"/>
              </w:rPr>
            </w:pPr>
            <w:r w:rsidRPr="00C12DC7">
              <w:rPr>
                <w:rFonts w:ascii="宋体" w:eastAsia="宋体" w:hAnsi="宋体" w:cs="Arial"/>
                <w:color w:val="000000" w:themeColor="text1"/>
                <w:kern w:val="0"/>
                <w:sz w:val="21"/>
                <w:szCs w:val="21"/>
              </w:rPr>
              <w:t>9</w:t>
            </w:r>
          </w:p>
        </w:tc>
        <w:tc>
          <w:tcPr>
            <w:tcW w:w="1986" w:type="dxa"/>
            <w:vMerge w:val="restart"/>
            <w:tcBorders>
              <w:top w:val="nil"/>
              <w:left w:val="single" w:sz="4" w:space="0" w:color="000000"/>
              <w:bottom w:val="single" w:sz="4" w:space="0" w:color="000000"/>
              <w:right w:val="single" w:sz="4" w:space="0" w:color="000000"/>
            </w:tcBorders>
            <w:shd w:val="clear" w:color="000000" w:fill="FFFFFF"/>
            <w:vAlign w:val="center"/>
          </w:tcPr>
          <w:p w:rsidR="00526279" w:rsidRPr="00C12DC7" w:rsidRDefault="00EF72C1" w:rsidP="006B0E65">
            <w:pPr>
              <w:widowControl/>
              <w:spacing w:line="240" w:lineRule="exact"/>
              <w:jc w:val="center"/>
              <w:rPr>
                <w:rFonts w:ascii="宋体" w:eastAsia="宋体" w:hAnsi="宋体" w:cs="Arial"/>
                <w:color w:val="000000" w:themeColor="text1"/>
                <w:kern w:val="0"/>
                <w:sz w:val="21"/>
                <w:szCs w:val="21"/>
              </w:rPr>
            </w:pPr>
            <w:r w:rsidRPr="00C12DC7">
              <w:rPr>
                <w:rFonts w:ascii="宋体" w:eastAsia="宋体" w:hAnsi="宋体" w:cs="宋体"/>
                <w:color w:val="000000" w:themeColor="text1"/>
                <w:kern w:val="0"/>
                <w:sz w:val="21"/>
                <w:szCs w:val="21"/>
              </w:rPr>
              <w:t>报表管</w:t>
            </w:r>
            <w:r w:rsidRPr="00C12DC7">
              <w:rPr>
                <w:rFonts w:ascii="宋体" w:eastAsia="宋体" w:hAnsi="宋体" w:cs="MS Mincho"/>
                <w:color w:val="000000" w:themeColor="text1"/>
                <w:kern w:val="0"/>
                <w:sz w:val="21"/>
                <w:szCs w:val="21"/>
              </w:rPr>
              <w:t>理</w:t>
            </w:r>
          </w:p>
        </w:tc>
        <w:tc>
          <w:tcPr>
            <w:tcW w:w="1154" w:type="dxa"/>
            <w:tcBorders>
              <w:top w:val="nil"/>
              <w:left w:val="nil"/>
              <w:bottom w:val="single" w:sz="4" w:space="0" w:color="000000"/>
              <w:right w:val="single" w:sz="4" w:space="0" w:color="000000"/>
            </w:tcBorders>
            <w:shd w:val="clear" w:color="000000" w:fill="FFFFFF"/>
            <w:vAlign w:val="center"/>
          </w:tcPr>
          <w:p w:rsidR="00526279" w:rsidRPr="00C12DC7" w:rsidRDefault="00EF72C1" w:rsidP="006B0E65">
            <w:pPr>
              <w:widowControl/>
              <w:spacing w:line="240" w:lineRule="exact"/>
              <w:jc w:val="center"/>
              <w:rPr>
                <w:rFonts w:ascii="宋体" w:eastAsia="宋体" w:hAnsi="宋体" w:cs="Arial"/>
                <w:color w:val="000000" w:themeColor="text1"/>
                <w:kern w:val="0"/>
                <w:sz w:val="21"/>
                <w:szCs w:val="21"/>
              </w:rPr>
            </w:pPr>
            <w:r w:rsidRPr="00C12DC7">
              <w:rPr>
                <w:rFonts w:ascii="宋体" w:eastAsia="宋体" w:hAnsi="宋体" w:cs="MS Mincho"/>
                <w:color w:val="000000" w:themeColor="text1"/>
                <w:kern w:val="0"/>
                <w:sz w:val="21"/>
                <w:szCs w:val="21"/>
              </w:rPr>
              <w:t>系</w:t>
            </w:r>
            <w:r w:rsidRPr="00C12DC7">
              <w:rPr>
                <w:rFonts w:ascii="宋体" w:eastAsia="宋体" w:hAnsi="宋体" w:cs="宋体"/>
                <w:color w:val="000000" w:themeColor="text1"/>
                <w:kern w:val="0"/>
                <w:sz w:val="21"/>
                <w:szCs w:val="21"/>
              </w:rPr>
              <w:t>统</w:t>
            </w:r>
            <w:r w:rsidRPr="00C12DC7">
              <w:rPr>
                <w:rFonts w:ascii="宋体" w:eastAsia="宋体" w:hAnsi="宋体" w:cs="MS Mincho"/>
                <w:color w:val="000000" w:themeColor="text1"/>
                <w:kern w:val="0"/>
                <w:sz w:val="21"/>
                <w:szCs w:val="21"/>
              </w:rPr>
              <w:t>基</w:t>
            </w:r>
            <w:r w:rsidRPr="00C12DC7">
              <w:rPr>
                <w:rFonts w:ascii="宋体" w:eastAsia="宋体" w:hAnsi="宋体" w:cs="宋体"/>
                <w:color w:val="000000" w:themeColor="text1"/>
                <w:kern w:val="0"/>
                <w:sz w:val="21"/>
                <w:szCs w:val="21"/>
              </w:rPr>
              <w:t>础</w:t>
            </w:r>
            <w:r w:rsidRPr="00C12DC7">
              <w:rPr>
                <w:rFonts w:ascii="宋体" w:eastAsia="宋体" w:hAnsi="宋体" w:cs="MS Mincho"/>
                <w:color w:val="000000" w:themeColor="text1"/>
                <w:kern w:val="0"/>
                <w:sz w:val="21"/>
                <w:szCs w:val="21"/>
              </w:rPr>
              <w:t>管理</w:t>
            </w:r>
            <w:r w:rsidRPr="00C12DC7">
              <w:rPr>
                <w:rFonts w:ascii="宋体" w:eastAsia="宋体" w:hAnsi="宋体" w:cs="宋体"/>
                <w:color w:val="000000" w:themeColor="text1"/>
                <w:kern w:val="0"/>
                <w:sz w:val="21"/>
                <w:szCs w:val="21"/>
              </w:rPr>
              <w:t>报</w:t>
            </w:r>
            <w:r w:rsidRPr="00C12DC7">
              <w:rPr>
                <w:rFonts w:ascii="宋体" w:eastAsia="宋体" w:hAnsi="宋体" w:cs="MS Mincho"/>
                <w:color w:val="000000" w:themeColor="text1"/>
                <w:kern w:val="0"/>
                <w:sz w:val="21"/>
                <w:szCs w:val="21"/>
              </w:rPr>
              <w:t>表</w:t>
            </w:r>
          </w:p>
        </w:tc>
        <w:tc>
          <w:tcPr>
            <w:tcW w:w="3804" w:type="dxa"/>
            <w:tcBorders>
              <w:top w:val="nil"/>
              <w:left w:val="nil"/>
              <w:bottom w:val="single" w:sz="4" w:space="0" w:color="000000"/>
              <w:right w:val="single" w:sz="4" w:space="0" w:color="000000"/>
            </w:tcBorders>
            <w:shd w:val="clear" w:color="000000" w:fill="FFFFFF"/>
            <w:vAlign w:val="center"/>
          </w:tcPr>
          <w:p w:rsidR="00526279" w:rsidRPr="00C12DC7" w:rsidRDefault="00EF72C1" w:rsidP="006B0E65">
            <w:pPr>
              <w:widowControl/>
              <w:spacing w:line="240" w:lineRule="exact"/>
              <w:rPr>
                <w:rFonts w:ascii="宋体" w:eastAsia="宋体" w:hAnsi="宋体" w:cs="Arial"/>
                <w:color w:val="000000" w:themeColor="text1"/>
                <w:kern w:val="0"/>
                <w:sz w:val="21"/>
                <w:szCs w:val="21"/>
              </w:rPr>
            </w:pPr>
            <w:r w:rsidRPr="00C12DC7">
              <w:rPr>
                <w:rFonts w:ascii="宋体" w:eastAsia="宋体" w:hAnsi="宋体" w:cs="MS Mincho"/>
                <w:color w:val="000000" w:themeColor="text1"/>
                <w:kern w:val="0"/>
                <w:sz w:val="21"/>
                <w:szCs w:val="21"/>
              </w:rPr>
              <w:t>提供主机可用率、主机性能</w:t>
            </w:r>
            <w:r w:rsidRPr="00C12DC7">
              <w:rPr>
                <w:rFonts w:ascii="宋体" w:eastAsia="宋体" w:hAnsi="宋体" w:cs="宋体"/>
                <w:color w:val="000000" w:themeColor="text1"/>
                <w:kern w:val="0"/>
                <w:sz w:val="21"/>
                <w:szCs w:val="21"/>
              </w:rPr>
              <w:t>报</w:t>
            </w:r>
            <w:r w:rsidRPr="00C12DC7">
              <w:rPr>
                <w:rFonts w:ascii="宋体" w:eastAsia="宋体" w:hAnsi="宋体" w:cs="MS Mincho"/>
                <w:color w:val="000000" w:themeColor="text1"/>
                <w:kern w:val="0"/>
                <w:sz w:val="21"/>
                <w:szCs w:val="21"/>
              </w:rPr>
              <w:t>表、系</w:t>
            </w:r>
            <w:r w:rsidRPr="00C12DC7">
              <w:rPr>
                <w:rFonts w:ascii="宋体" w:eastAsia="宋体" w:hAnsi="宋体" w:cs="宋体"/>
                <w:color w:val="000000" w:themeColor="text1"/>
                <w:kern w:val="0"/>
                <w:sz w:val="21"/>
                <w:szCs w:val="21"/>
              </w:rPr>
              <w:t>统</w:t>
            </w:r>
            <w:r w:rsidRPr="00C12DC7">
              <w:rPr>
                <w:rFonts w:ascii="宋体" w:eastAsia="宋体" w:hAnsi="宋体" w:cs="MS Mincho"/>
                <w:color w:val="000000" w:themeColor="text1"/>
                <w:kern w:val="0"/>
                <w:sz w:val="21"/>
                <w:szCs w:val="21"/>
              </w:rPr>
              <w:t>告警</w:t>
            </w:r>
            <w:r w:rsidRPr="00C12DC7">
              <w:rPr>
                <w:rFonts w:ascii="宋体" w:eastAsia="宋体" w:hAnsi="宋体" w:cs="宋体"/>
                <w:color w:val="000000" w:themeColor="text1"/>
                <w:kern w:val="0"/>
                <w:sz w:val="21"/>
                <w:szCs w:val="21"/>
              </w:rPr>
              <w:t>统计报</w:t>
            </w:r>
            <w:r w:rsidRPr="00C12DC7">
              <w:rPr>
                <w:rFonts w:ascii="宋体" w:eastAsia="宋体" w:hAnsi="宋体" w:cs="MS Mincho"/>
                <w:color w:val="000000" w:themeColor="text1"/>
                <w:kern w:val="0"/>
                <w:sz w:val="21"/>
                <w:szCs w:val="21"/>
              </w:rPr>
              <w:t>表等多套基于采集和管理数据生成的客</w:t>
            </w:r>
            <w:r w:rsidRPr="00C12DC7">
              <w:rPr>
                <w:rFonts w:ascii="宋体" w:eastAsia="宋体" w:hAnsi="宋体" w:cs="宋体"/>
                <w:color w:val="000000" w:themeColor="text1"/>
                <w:kern w:val="0"/>
                <w:sz w:val="21"/>
                <w:szCs w:val="21"/>
              </w:rPr>
              <w:t>观统计报</w:t>
            </w:r>
            <w:r w:rsidRPr="00C12DC7">
              <w:rPr>
                <w:rFonts w:ascii="宋体" w:eastAsia="宋体" w:hAnsi="宋体" w:cs="MS Mincho"/>
                <w:color w:val="000000" w:themeColor="text1"/>
                <w:kern w:val="0"/>
                <w:sz w:val="21"/>
                <w:szCs w:val="21"/>
              </w:rPr>
              <w:t>表，</w:t>
            </w:r>
            <w:r w:rsidRPr="00C12DC7">
              <w:rPr>
                <w:rFonts w:ascii="宋体" w:eastAsia="宋体" w:hAnsi="宋体" w:cs="宋体"/>
                <w:color w:val="000000" w:themeColor="text1"/>
                <w:kern w:val="0"/>
                <w:sz w:val="21"/>
                <w:szCs w:val="21"/>
              </w:rPr>
              <w:t>为</w:t>
            </w:r>
            <w:r w:rsidRPr="00C12DC7">
              <w:rPr>
                <w:rFonts w:ascii="宋体" w:eastAsia="宋体" w:hAnsi="宋体" w:cs="MS Mincho"/>
                <w:color w:val="000000" w:themeColor="text1"/>
                <w:kern w:val="0"/>
                <w:sz w:val="21"/>
                <w:szCs w:val="21"/>
              </w:rPr>
              <w:t>管理提供可靠的数据</w:t>
            </w:r>
            <w:r w:rsidRPr="00C12DC7">
              <w:rPr>
                <w:rFonts w:ascii="宋体" w:eastAsia="宋体" w:hAnsi="宋体" w:cs="宋体"/>
                <w:color w:val="000000" w:themeColor="text1"/>
                <w:kern w:val="0"/>
                <w:sz w:val="21"/>
                <w:szCs w:val="21"/>
              </w:rPr>
              <w:t>评</w:t>
            </w:r>
            <w:r w:rsidRPr="00C12DC7">
              <w:rPr>
                <w:rFonts w:ascii="宋体" w:eastAsia="宋体" w:hAnsi="宋体" w:cs="MS Mincho"/>
                <w:color w:val="000000" w:themeColor="text1"/>
                <w:kern w:val="0"/>
                <w:sz w:val="21"/>
                <w:szCs w:val="21"/>
              </w:rPr>
              <w:t>价基</w:t>
            </w:r>
            <w:r w:rsidRPr="00C12DC7">
              <w:rPr>
                <w:rFonts w:ascii="宋体" w:eastAsia="宋体" w:hAnsi="宋体" w:cs="宋体"/>
                <w:color w:val="000000" w:themeColor="text1"/>
                <w:kern w:val="0"/>
                <w:sz w:val="21"/>
                <w:szCs w:val="21"/>
              </w:rPr>
              <w:t>础</w:t>
            </w:r>
          </w:p>
        </w:tc>
        <w:tc>
          <w:tcPr>
            <w:tcW w:w="1257" w:type="dxa"/>
            <w:tcBorders>
              <w:top w:val="nil"/>
              <w:left w:val="nil"/>
              <w:bottom w:val="single" w:sz="4" w:space="0" w:color="000000"/>
              <w:right w:val="single" w:sz="4" w:space="0" w:color="000000"/>
            </w:tcBorders>
            <w:shd w:val="clear" w:color="000000" w:fill="FFFFFF"/>
            <w:vAlign w:val="center"/>
          </w:tcPr>
          <w:p w:rsidR="00526279" w:rsidRPr="00C12DC7" w:rsidRDefault="00EF72C1" w:rsidP="006B0E65">
            <w:pPr>
              <w:widowControl/>
              <w:spacing w:line="240" w:lineRule="exact"/>
              <w:jc w:val="center"/>
              <w:rPr>
                <w:rFonts w:ascii="宋体" w:eastAsia="宋体" w:hAnsi="宋体" w:cs="Arial"/>
                <w:color w:val="000000" w:themeColor="text1"/>
                <w:kern w:val="0"/>
                <w:sz w:val="21"/>
                <w:szCs w:val="21"/>
              </w:rPr>
            </w:pPr>
            <w:r w:rsidRPr="00C12DC7">
              <w:rPr>
                <w:rFonts w:ascii="宋体" w:eastAsia="宋体" w:hAnsi="宋体" w:cs="Arial"/>
                <w:color w:val="000000" w:themeColor="text1"/>
                <w:kern w:val="0"/>
                <w:sz w:val="21"/>
                <w:szCs w:val="21"/>
              </w:rPr>
              <w:t>1</w:t>
            </w:r>
          </w:p>
        </w:tc>
      </w:tr>
      <w:tr w:rsidR="00C12DC7" w:rsidRPr="00C12DC7">
        <w:trPr>
          <w:trHeight w:val="800"/>
          <w:jc w:val="center"/>
        </w:trPr>
        <w:tc>
          <w:tcPr>
            <w:tcW w:w="499" w:type="dxa"/>
            <w:tcBorders>
              <w:top w:val="nil"/>
              <w:left w:val="single" w:sz="4" w:space="0" w:color="000000"/>
              <w:bottom w:val="single" w:sz="4" w:space="0" w:color="000000"/>
              <w:right w:val="single" w:sz="4" w:space="0" w:color="000000"/>
            </w:tcBorders>
            <w:shd w:val="clear" w:color="000000" w:fill="FFFFFF"/>
            <w:vAlign w:val="center"/>
          </w:tcPr>
          <w:p w:rsidR="00526279" w:rsidRPr="00C12DC7" w:rsidRDefault="00EF72C1" w:rsidP="006B0E65">
            <w:pPr>
              <w:widowControl/>
              <w:spacing w:line="240" w:lineRule="exact"/>
              <w:jc w:val="center"/>
              <w:rPr>
                <w:rFonts w:ascii="宋体" w:eastAsia="宋体" w:hAnsi="宋体" w:cs="Arial"/>
                <w:color w:val="000000" w:themeColor="text1"/>
                <w:kern w:val="0"/>
                <w:sz w:val="21"/>
                <w:szCs w:val="21"/>
              </w:rPr>
            </w:pPr>
            <w:r w:rsidRPr="00C12DC7">
              <w:rPr>
                <w:rFonts w:ascii="宋体" w:eastAsia="宋体" w:hAnsi="宋体" w:cs="Arial"/>
                <w:color w:val="000000" w:themeColor="text1"/>
                <w:kern w:val="0"/>
                <w:sz w:val="21"/>
                <w:szCs w:val="21"/>
              </w:rPr>
              <w:t>10</w:t>
            </w:r>
          </w:p>
        </w:tc>
        <w:tc>
          <w:tcPr>
            <w:tcW w:w="1986" w:type="dxa"/>
            <w:vMerge/>
            <w:tcBorders>
              <w:top w:val="nil"/>
              <w:left w:val="single" w:sz="4" w:space="0" w:color="000000"/>
              <w:bottom w:val="single" w:sz="4" w:space="0" w:color="000000"/>
              <w:right w:val="single" w:sz="4" w:space="0" w:color="000000"/>
            </w:tcBorders>
            <w:shd w:val="clear" w:color="auto" w:fill="auto"/>
            <w:vAlign w:val="center"/>
          </w:tcPr>
          <w:p w:rsidR="00526279" w:rsidRPr="00C12DC7" w:rsidRDefault="00526279" w:rsidP="006B0E65">
            <w:pPr>
              <w:widowControl/>
              <w:spacing w:line="240" w:lineRule="exact"/>
              <w:jc w:val="left"/>
              <w:rPr>
                <w:rFonts w:ascii="宋体" w:eastAsia="宋体" w:hAnsi="宋体" w:cs="Arial"/>
                <w:color w:val="000000" w:themeColor="text1"/>
                <w:kern w:val="0"/>
                <w:sz w:val="21"/>
                <w:szCs w:val="21"/>
              </w:rPr>
            </w:pPr>
          </w:p>
        </w:tc>
        <w:tc>
          <w:tcPr>
            <w:tcW w:w="1154" w:type="dxa"/>
            <w:tcBorders>
              <w:top w:val="nil"/>
              <w:left w:val="nil"/>
              <w:bottom w:val="single" w:sz="4" w:space="0" w:color="000000"/>
              <w:right w:val="single" w:sz="4" w:space="0" w:color="000000"/>
            </w:tcBorders>
            <w:shd w:val="clear" w:color="000000" w:fill="FFFFFF"/>
            <w:vAlign w:val="center"/>
          </w:tcPr>
          <w:p w:rsidR="00526279" w:rsidRPr="00C12DC7" w:rsidRDefault="00EF72C1" w:rsidP="006B0E65">
            <w:pPr>
              <w:widowControl/>
              <w:spacing w:line="240" w:lineRule="exact"/>
              <w:jc w:val="center"/>
              <w:rPr>
                <w:rFonts w:ascii="宋体" w:eastAsia="宋体" w:hAnsi="宋体" w:cs="Arial"/>
                <w:color w:val="000000" w:themeColor="text1"/>
                <w:kern w:val="0"/>
                <w:sz w:val="21"/>
                <w:szCs w:val="21"/>
              </w:rPr>
            </w:pPr>
            <w:r w:rsidRPr="00C12DC7">
              <w:rPr>
                <w:rFonts w:ascii="宋体" w:eastAsia="宋体" w:hAnsi="宋体" w:cs="Arial"/>
                <w:color w:val="000000" w:themeColor="text1"/>
                <w:kern w:val="0"/>
                <w:sz w:val="21"/>
                <w:szCs w:val="21"/>
              </w:rPr>
              <w:t>vSphere</w:t>
            </w:r>
            <w:r w:rsidRPr="00C12DC7">
              <w:rPr>
                <w:rFonts w:ascii="宋体" w:eastAsia="宋体" w:hAnsi="宋体" w:cs="MS Mincho"/>
                <w:color w:val="000000" w:themeColor="text1"/>
                <w:kern w:val="0"/>
                <w:sz w:val="21"/>
                <w:szCs w:val="21"/>
              </w:rPr>
              <w:t>基</w:t>
            </w:r>
            <w:r w:rsidRPr="00C12DC7">
              <w:rPr>
                <w:rFonts w:ascii="宋体" w:eastAsia="宋体" w:hAnsi="宋体" w:cs="宋体"/>
                <w:color w:val="000000" w:themeColor="text1"/>
                <w:kern w:val="0"/>
                <w:sz w:val="21"/>
                <w:szCs w:val="21"/>
              </w:rPr>
              <w:t>础报</w:t>
            </w:r>
            <w:r w:rsidRPr="00C12DC7">
              <w:rPr>
                <w:rFonts w:ascii="宋体" w:eastAsia="宋体" w:hAnsi="宋体" w:cs="MS Mincho"/>
                <w:color w:val="000000" w:themeColor="text1"/>
                <w:kern w:val="0"/>
                <w:sz w:val="21"/>
                <w:szCs w:val="21"/>
              </w:rPr>
              <w:t>表</w:t>
            </w:r>
          </w:p>
        </w:tc>
        <w:tc>
          <w:tcPr>
            <w:tcW w:w="3804" w:type="dxa"/>
            <w:tcBorders>
              <w:top w:val="nil"/>
              <w:left w:val="nil"/>
              <w:bottom w:val="single" w:sz="4" w:space="0" w:color="000000"/>
              <w:right w:val="single" w:sz="4" w:space="0" w:color="000000"/>
            </w:tcBorders>
            <w:shd w:val="clear" w:color="000000" w:fill="FFFFFF"/>
            <w:vAlign w:val="center"/>
          </w:tcPr>
          <w:p w:rsidR="00526279" w:rsidRPr="00C12DC7" w:rsidRDefault="00EF72C1" w:rsidP="006B0E65">
            <w:pPr>
              <w:widowControl/>
              <w:spacing w:line="240" w:lineRule="exact"/>
              <w:rPr>
                <w:rFonts w:ascii="宋体" w:eastAsia="宋体" w:hAnsi="宋体" w:cs="Arial"/>
                <w:color w:val="000000" w:themeColor="text1"/>
                <w:kern w:val="0"/>
                <w:sz w:val="21"/>
                <w:szCs w:val="21"/>
              </w:rPr>
            </w:pPr>
            <w:r w:rsidRPr="00C12DC7">
              <w:rPr>
                <w:rFonts w:ascii="宋体" w:eastAsia="宋体" w:hAnsi="宋体" w:cs="MS Mincho"/>
                <w:color w:val="000000" w:themeColor="text1"/>
                <w:kern w:val="0"/>
                <w:sz w:val="21"/>
                <w:szCs w:val="21"/>
              </w:rPr>
              <w:t>提供虚</w:t>
            </w:r>
            <w:r w:rsidRPr="00C12DC7">
              <w:rPr>
                <w:rFonts w:ascii="宋体" w:eastAsia="宋体" w:hAnsi="宋体" w:cs="宋体"/>
                <w:color w:val="000000" w:themeColor="text1"/>
                <w:kern w:val="0"/>
                <w:sz w:val="21"/>
                <w:szCs w:val="21"/>
              </w:rPr>
              <w:t>拟</w:t>
            </w:r>
            <w:r w:rsidRPr="00C12DC7">
              <w:rPr>
                <w:rFonts w:ascii="宋体" w:eastAsia="宋体" w:hAnsi="宋体" w:cs="MS Mincho"/>
                <w:color w:val="000000" w:themeColor="text1"/>
                <w:kern w:val="0"/>
                <w:sz w:val="21"/>
                <w:szCs w:val="21"/>
              </w:rPr>
              <w:t>化告警</w:t>
            </w:r>
            <w:r w:rsidRPr="00C12DC7">
              <w:rPr>
                <w:rFonts w:ascii="宋体" w:eastAsia="宋体" w:hAnsi="宋体" w:cs="宋体"/>
                <w:color w:val="000000" w:themeColor="text1"/>
                <w:kern w:val="0"/>
                <w:sz w:val="21"/>
                <w:szCs w:val="21"/>
              </w:rPr>
              <w:t>统计报</w:t>
            </w:r>
            <w:r w:rsidRPr="00C12DC7">
              <w:rPr>
                <w:rFonts w:ascii="宋体" w:eastAsia="宋体" w:hAnsi="宋体" w:cs="MS Mincho"/>
                <w:color w:val="000000" w:themeColor="text1"/>
                <w:kern w:val="0"/>
                <w:sz w:val="21"/>
                <w:szCs w:val="21"/>
              </w:rPr>
              <w:t>表、宿主机运行率</w:t>
            </w:r>
            <w:r w:rsidRPr="00C12DC7">
              <w:rPr>
                <w:rFonts w:ascii="宋体" w:eastAsia="宋体" w:hAnsi="宋体" w:cs="宋体"/>
                <w:color w:val="000000" w:themeColor="text1"/>
                <w:kern w:val="0"/>
                <w:sz w:val="21"/>
                <w:szCs w:val="21"/>
              </w:rPr>
              <w:t>报</w:t>
            </w:r>
            <w:r w:rsidRPr="00C12DC7">
              <w:rPr>
                <w:rFonts w:ascii="宋体" w:eastAsia="宋体" w:hAnsi="宋体" w:cs="MS Mincho"/>
                <w:color w:val="000000" w:themeColor="text1"/>
                <w:kern w:val="0"/>
                <w:sz w:val="21"/>
                <w:szCs w:val="21"/>
              </w:rPr>
              <w:t>表、容量分析</w:t>
            </w:r>
            <w:r w:rsidRPr="00C12DC7">
              <w:rPr>
                <w:rFonts w:ascii="宋体" w:eastAsia="宋体" w:hAnsi="宋体" w:cs="宋体"/>
                <w:color w:val="000000" w:themeColor="text1"/>
                <w:kern w:val="0"/>
                <w:sz w:val="21"/>
                <w:szCs w:val="21"/>
              </w:rPr>
              <w:t>报</w:t>
            </w:r>
            <w:r w:rsidRPr="00C12DC7">
              <w:rPr>
                <w:rFonts w:ascii="宋体" w:eastAsia="宋体" w:hAnsi="宋体" w:cs="MS Mincho"/>
                <w:color w:val="000000" w:themeColor="text1"/>
                <w:kern w:val="0"/>
                <w:sz w:val="21"/>
                <w:szCs w:val="21"/>
              </w:rPr>
              <w:t>表，</w:t>
            </w:r>
            <w:r w:rsidRPr="00C12DC7">
              <w:rPr>
                <w:rFonts w:ascii="宋体" w:eastAsia="宋体" w:hAnsi="宋体" w:cs="宋体"/>
                <w:color w:val="000000" w:themeColor="text1"/>
                <w:kern w:val="0"/>
                <w:sz w:val="21"/>
                <w:szCs w:val="21"/>
              </w:rPr>
              <w:t>这</w:t>
            </w:r>
            <w:r w:rsidRPr="00C12DC7">
              <w:rPr>
                <w:rFonts w:ascii="宋体" w:eastAsia="宋体" w:hAnsi="宋体" w:cs="MS Mincho"/>
                <w:color w:val="000000" w:themeColor="text1"/>
                <w:kern w:val="0"/>
                <w:sz w:val="21"/>
                <w:szCs w:val="21"/>
              </w:rPr>
              <w:t>些</w:t>
            </w:r>
            <w:r w:rsidRPr="00C12DC7">
              <w:rPr>
                <w:rFonts w:ascii="宋体" w:eastAsia="宋体" w:hAnsi="宋体" w:cs="宋体"/>
                <w:color w:val="000000" w:themeColor="text1"/>
                <w:kern w:val="0"/>
                <w:sz w:val="21"/>
                <w:szCs w:val="21"/>
              </w:rPr>
              <w:t>报</w:t>
            </w:r>
            <w:r w:rsidRPr="00C12DC7">
              <w:rPr>
                <w:rFonts w:ascii="宋体" w:eastAsia="宋体" w:hAnsi="宋体" w:cs="MS Mincho"/>
                <w:color w:val="000000" w:themeColor="text1"/>
                <w:kern w:val="0"/>
                <w:sz w:val="21"/>
                <w:szCs w:val="21"/>
              </w:rPr>
              <w:t>表是基于采集和管理数据生成的客</w:t>
            </w:r>
            <w:r w:rsidRPr="00C12DC7">
              <w:rPr>
                <w:rFonts w:ascii="宋体" w:eastAsia="宋体" w:hAnsi="宋体" w:cs="宋体"/>
                <w:color w:val="000000" w:themeColor="text1"/>
                <w:kern w:val="0"/>
                <w:sz w:val="21"/>
                <w:szCs w:val="21"/>
              </w:rPr>
              <w:t>观统计</w:t>
            </w:r>
            <w:r w:rsidRPr="00C12DC7">
              <w:rPr>
                <w:rFonts w:ascii="宋体" w:eastAsia="宋体" w:hAnsi="宋体" w:cs="MS Mincho"/>
                <w:color w:val="000000" w:themeColor="text1"/>
                <w:kern w:val="0"/>
                <w:sz w:val="21"/>
                <w:szCs w:val="21"/>
              </w:rPr>
              <w:t>，</w:t>
            </w:r>
            <w:r w:rsidRPr="00C12DC7">
              <w:rPr>
                <w:rFonts w:ascii="宋体" w:eastAsia="宋体" w:hAnsi="宋体" w:cs="宋体"/>
                <w:color w:val="000000" w:themeColor="text1"/>
                <w:kern w:val="0"/>
                <w:sz w:val="21"/>
                <w:szCs w:val="21"/>
              </w:rPr>
              <w:t>为</w:t>
            </w:r>
            <w:r w:rsidRPr="00C12DC7">
              <w:rPr>
                <w:rFonts w:ascii="宋体" w:eastAsia="宋体" w:hAnsi="宋体" w:cs="MS Mincho"/>
                <w:color w:val="000000" w:themeColor="text1"/>
                <w:kern w:val="0"/>
                <w:sz w:val="21"/>
                <w:szCs w:val="21"/>
              </w:rPr>
              <w:t>管理提供可靠的数据</w:t>
            </w:r>
            <w:r w:rsidRPr="00C12DC7">
              <w:rPr>
                <w:rFonts w:ascii="宋体" w:eastAsia="宋体" w:hAnsi="宋体" w:cs="宋体"/>
                <w:color w:val="000000" w:themeColor="text1"/>
                <w:kern w:val="0"/>
                <w:sz w:val="21"/>
                <w:szCs w:val="21"/>
              </w:rPr>
              <w:t>评</w:t>
            </w:r>
            <w:r w:rsidRPr="00C12DC7">
              <w:rPr>
                <w:rFonts w:ascii="宋体" w:eastAsia="宋体" w:hAnsi="宋体" w:cs="MS Mincho"/>
                <w:color w:val="000000" w:themeColor="text1"/>
                <w:kern w:val="0"/>
                <w:sz w:val="21"/>
                <w:szCs w:val="21"/>
              </w:rPr>
              <w:t>价基</w:t>
            </w:r>
            <w:r w:rsidRPr="00C12DC7">
              <w:rPr>
                <w:rFonts w:ascii="宋体" w:eastAsia="宋体" w:hAnsi="宋体" w:cs="宋体"/>
                <w:color w:val="000000" w:themeColor="text1"/>
                <w:kern w:val="0"/>
                <w:sz w:val="21"/>
                <w:szCs w:val="21"/>
              </w:rPr>
              <w:t>础</w:t>
            </w:r>
          </w:p>
        </w:tc>
        <w:tc>
          <w:tcPr>
            <w:tcW w:w="1257" w:type="dxa"/>
            <w:tcBorders>
              <w:top w:val="nil"/>
              <w:left w:val="nil"/>
              <w:bottom w:val="single" w:sz="4" w:space="0" w:color="000000"/>
              <w:right w:val="single" w:sz="4" w:space="0" w:color="000000"/>
            </w:tcBorders>
            <w:shd w:val="clear" w:color="000000" w:fill="FFFFFF"/>
            <w:vAlign w:val="center"/>
          </w:tcPr>
          <w:p w:rsidR="00526279" w:rsidRPr="00C12DC7" w:rsidRDefault="00EF72C1" w:rsidP="006B0E65">
            <w:pPr>
              <w:widowControl/>
              <w:spacing w:line="240" w:lineRule="exact"/>
              <w:jc w:val="center"/>
              <w:rPr>
                <w:rFonts w:ascii="宋体" w:eastAsia="宋体" w:hAnsi="宋体" w:cs="Arial"/>
                <w:color w:val="000000" w:themeColor="text1"/>
                <w:kern w:val="0"/>
                <w:sz w:val="21"/>
                <w:szCs w:val="21"/>
              </w:rPr>
            </w:pPr>
            <w:r w:rsidRPr="00C12DC7">
              <w:rPr>
                <w:rFonts w:ascii="宋体" w:eastAsia="宋体" w:hAnsi="宋体" w:cs="Arial"/>
                <w:color w:val="000000" w:themeColor="text1"/>
                <w:kern w:val="0"/>
                <w:sz w:val="21"/>
                <w:szCs w:val="21"/>
              </w:rPr>
              <w:t>1</w:t>
            </w:r>
          </w:p>
        </w:tc>
      </w:tr>
      <w:tr w:rsidR="00C12DC7" w:rsidRPr="00C12DC7">
        <w:trPr>
          <w:trHeight w:val="800"/>
          <w:jc w:val="center"/>
        </w:trPr>
        <w:tc>
          <w:tcPr>
            <w:tcW w:w="499" w:type="dxa"/>
            <w:tcBorders>
              <w:top w:val="nil"/>
              <w:left w:val="single" w:sz="4" w:space="0" w:color="000000"/>
              <w:bottom w:val="single" w:sz="4" w:space="0" w:color="000000"/>
              <w:right w:val="single" w:sz="4" w:space="0" w:color="000000"/>
            </w:tcBorders>
            <w:shd w:val="clear" w:color="000000" w:fill="FFFFFF"/>
            <w:vAlign w:val="center"/>
          </w:tcPr>
          <w:p w:rsidR="00526279" w:rsidRPr="00C12DC7" w:rsidRDefault="00EF72C1" w:rsidP="006B0E65">
            <w:pPr>
              <w:widowControl/>
              <w:spacing w:line="240" w:lineRule="exact"/>
              <w:jc w:val="center"/>
              <w:rPr>
                <w:rFonts w:ascii="宋体" w:eastAsia="宋体" w:hAnsi="宋体" w:cs="Arial"/>
                <w:color w:val="000000" w:themeColor="text1"/>
                <w:kern w:val="0"/>
                <w:sz w:val="21"/>
                <w:szCs w:val="21"/>
              </w:rPr>
            </w:pPr>
            <w:r w:rsidRPr="00C12DC7">
              <w:rPr>
                <w:rFonts w:ascii="宋体" w:eastAsia="宋体" w:hAnsi="宋体" w:cs="Arial"/>
                <w:color w:val="000000" w:themeColor="text1"/>
                <w:kern w:val="0"/>
                <w:sz w:val="21"/>
                <w:szCs w:val="21"/>
              </w:rPr>
              <w:lastRenderedPageBreak/>
              <w:t>11</w:t>
            </w:r>
          </w:p>
        </w:tc>
        <w:tc>
          <w:tcPr>
            <w:tcW w:w="1986" w:type="dxa"/>
            <w:vMerge/>
            <w:tcBorders>
              <w:top w:val="nil"/>
              <w:left w:val="single" w:sz="4" w:space="0" w:color="000000"/>
              <w:bottom w:val="single" w:sz="4" w:space="0" w:color="000000"/>
              <w:right w:val="single" w:sz="4" w:space="0" w:color="000000"/>
            </w:tcBorders>
            <w:shd w:val="clear" w:color="auto" w:fill="auto"/>
            <w:vAlign w:val="center"/>
          </w:tcPr>
          <w:p w:rsidR="00526279" w:rsidRPr="00C12DC7" w:rsidRDefault="00526279" w:rsidP="006B0E65">
            <w:pPr>
              <w:widowControl/>
              <w:spacing w:line="240" w:lineRule="exact"/>
              <w:jc w:val="left"/>
              <w:rPr>
                <w:rFonts w:ascii="宋体" w:eastAsia="宋体" w:hAnsi="宋体" w:cs="Arial"/>
                <w:color w:val="000000" w:themeColor="text1"/>
                <w:kern w:val="0"/>
                <w:sz w:val="21"/>
                <w:szCs w:val="21"/>
              </w:rPr>
            </w:pPr>
          </w:p>
        </w:tc>
        <w:tc>
          <w:tcPr>
            <w:tcW w:w="1154" w:type="dxa"/>
            <w:tcBorders>
              <w:top w:val="nil"/>
              <w:left w:val="nil"/>
              <w:bottom w:val="single" w:sz="4" w:space="0" w:color="000000"/>
              <w:right w:val="single" w:sz="4" w:space="0" w:color="000000"/>
            </w:tcBorders>
            <w:shd w:val="clear" w:color="000000" w:fill="FFFFFF"/>
            <w:vAlign w:val="center"/>
          </w:tcPr>
          <w:p w:rsidR="00526279" w:rsidRPr="00C12DC7" w:rsidRDefault="00EF72C1" w:rsidP="006B0E65">
            <w:pPr>
              <w:widowControl/>
              <w:spacing w:line="240" w:lineRule="exact"/>
              <w:jc w:val="center"/>
              <w:rPr>
                <w:rFonts w:ascii="宋体" w:eastAsia="宋体" w:hAnsi="宋体" w:cs="Arial"/>
                <w:color w:val="000000" w:themeColor="text1"/>
                <w:kern w:val="0"/>
                <w:sz w:val="21"/>
                <w:szCs w:val="21"/>
              </w:rPr>
            </w:pPr>
            <w:r w:rsidRPr="00C12DC7">
              <w:rPr>
                <w:rFonts w:ascii="宋体" w:eastAsia="宋体" w:hAnsi="宋体" w:cs="MS Mincho"/>
                <w:color w:val="000000" w:themeColor="text1"/>
                <w:kern w:val="0"/>
                <w:sz w:val="21"/>
                <w:szCs w:val="21"/>
              </w:rPr>
              <w:t>存</w:t>
            </w:r>
            <w:r w:rsidRPr="00C12DC7">
              <w:rPr>
                <w:rFonts w:ascii="宋体" w:eastAsia="宋体" w:hAnsi="宋体" w:cs="宋体"/>
                <w:color w:val="000000" w:themeColor="text1"/>
                <w:kern w:val="0"/>
                <w:sz w:val="21"/>
                <w:szCs w:val="21"/>
              </w:rPr>
              <w:t>储</w:t>
            </w:r>
            <w:r w:rsidRPr="00C12DC7">
              <w:rPr>
                <w:rFonts w:ascii="宋体" w:eastAsia="宋体" w:hAnsi="宋体" w:cs="MS Mincho"/>
                <w:color w:val="000000" w:themeColor="text1"/>
                <w:kern w:val="0"/>
                <w:sz w:val="21"/>
                <w:szCs w:val="21"/>
              </w:rPr>
              <w:t>基</w:t>
            </w:r>
            <w:r w:rsidRPr="00C12DC7">
              <w:rPr>
                <w:rFonts w:ascii="宋体" w:eastAsia="宋体" w:hAnsi="宋体" w:cs="宋体"/>
                <w:color w:val="000000" w:themeColor="text1"/>
                <w:kern w:val="0"/>
                <w:sz w:val="21"/>
                <w:szCs w:val="21"/>
              </w:rPr>
              <w:t>础报</w:t>
            </w:r>
            <w:r w:rsidRPr="00C12DC7">
              <w:rPr>
                <w:rFonts w:ascii="宋体" w:eastAsia="宋体" w:hAnsi="宋体" w:cs="MS Mincho"/>
                <w:color w:val="000000" w:themeColor="text1"/>
                <w:kern w:val="0"/>
                <w:sz w:val="21"/>
                <w:szCs w:val="21"/>
              </w:rPr>
              <w:t>表</w:t>
            </w:r>
          </w:p>
        </w:tc>
        <w:tc>
          <w:tcPr>
            <w:tcW w:w="3804" w:type="dxa"/>
            <w:tcBorders>
              <w:top w:val="nil"/>
              <w:left w:val="nil"/>
              <w:bottom w:val="single" w:sz="4" w:space="0" w:color="000000"/>
              <w:right w:val="single" w:sz="4" w:space="0" w:color="000000"/>
            </w:tcBorders>
            <w:shd w:val="clear" w:color="000000" w:fill="FFFFFF"/>
            <w:vAlign w:val="center"/>
          </w:tcPr>
          <w:p w:rsidR="00526279" w:rsidRPr="00C12DC7" w:rsidRDefault="00EF72C1" w:rsidP="006B0E65">
            <w:pPr>
              <w:widowControl/>
              <w:spacing w:line="240" w:lineRule="exact"/>
              <w:rPr>
                <w:rFonts w:ascii="宋体" w:eastAsia="宋体" w:hAnsi="宋体" w:cs="Arial"/>
                <w:color w:val="000000" w:themeColor="text1"/>
                <w:kern w:val="0"/>
                <w:sz w:val="21"/>
                <w:szCs w:val="21"/>
              </w:rPr>
            </w:pPr>
            <w:r w:rsidRPr="00C12DC7">
              <w:rPr>
                <w:rFonts w:ascii="宋体" w:eastAsia="宋体" w:hAnsi="宋体" w:cs="MS Mincho"/>
                <w:color w:val="000000" w:themeColor="text1"/>
                <w:kern w:val="0"/>
                <w:sz w:val="21"/>
                <w:szCs w:val="21"/>
              </w:rPr>
              <w:t>提供存</w:t>
            </w:r>
            <w:r w:rsidRPr="00C12DC7">
              <w:rPr>
                <w:rFonts w:ascii="宋体" w:eastAsia="宋体" w:hAnsi="宋体" w:cs="宋体"/>
                <w:color w:val="000000" w:themeColor="text1"/>
                <w:kern w:val="0"/>
                <w:sz w:val="21"/>
                <w:szCs w:val="21"/>
              </w:rPr>
              <w:t>储资产</w:t>
            </w:r>
            <w:r w:rsidRPr="00C12DC7">
              <w:rPr>
                <w:rFonts w:ascii="宋体" w:eastAsia="宋体" w:hAnsi="宋体" w:cs="MS Mincho"/>
                <w:color w:val="000000" w:themeColor="text1"/>
                <w:kern w:val="0"/>
                <w:sz w:val="21"/>
                <w:szCs w:val="21"/>
              </w:rPr>
              <w:t>使用</w:t>
            </w:r>
            <w:r w:rsidRPr="00C12DC7">
              <w:rPr>
                <w:rFonts w:ascii="宋体" w:eastAsia="宋体" w:hAnsi="宋体" w:cs="宋体"/>
                <w:color w:val="000000" w:themeColor="text1"/>
                <w:kern w:val="0"/>
                <w:sz w:val="21"/>
                <w:szCs w:val="21"/>
              </w:rPr>
              <w:t>报</w:t>
            </w:r>
            <w:r w:rsidRPr="00C12DC7">
              <w:rPr>
                <w:rFonts w:ascii="宋体" w:eastAsia="宋体" w:hAnsi="宋体" w:cs="MS Mincho"/>
                <w:color w:val="000000" w:themeColor="text1"/>
                <w:kern w:val="0"/>
                <w:sz w:val="21"/>
                <w:szCs w:val="21"/>
              </w:rPr>
              <w:t>表、存</w:t>
            </w:r>
            <w:r w:rsidRPr="00C12DC7">
              <w:rPr>
                <w:rFonts w:ascii="宋体" w:eastAsia="宋体" w:hAnsi="宋体" w:cs="宋体"/>
                <w:color w:val="000000" w:themeColor="text1"/>
                <w:kern w:val="0"/>
                <w:sz w:val="21"/>
                <w:szCs w:val="21"/>
              </w:rPr>
              <w:t>储</w:t>
            </w:r>
            <w:r w:rsidRPr="00C12DC7">
              <w:rPr>
                <w:rFonts w:ascii="宋体" w:eastAsia="宋体" w:hAnsi="宋体" w:cs="MS Mincho"/>
                <w:color w:val="000000" w:themeColor="text1"/>
                <w:kern w:val="0"/>
                <w:sz w:val="21"/>
                <w:szCs w:val="21"/>
              </w:rPr>
              <w:t>故障</w:t>
            </w:r>
            <w:r w:rsidRPr="00C12DC7">
              <w:rPr>
                <w:rFonts w:ascii="宋体" w:eastAsia="宋体" w:hAnsi="宋体" w:cs="宋体"/>
                <w:color w:val="000000" w:themeColor="text1"/>
                <w:kern w:val="0"/>
                <w:sz w:val="21"/>
                <w:szCs w:val="21"/>
              </w:rPr>
              <w:t>报</w:t>
            </w:r>
            <w:r w:rsidRPr="00C12DC7">
              <w:rPr>
                <w:rFonts w:ascii="宋体" w:eastAsia="宋体" w:hAnsi="宋体" w:cs="MS Mincho"/>
                <w:color w:val="000000" w:themeColor="text1"/>
                <w:kern w:val="0"/>
                <w:sz w:val="21"/>
                <w:szCs w:val="21"/>
              </w:rPr>
              <w:t>表，</w:t>
            </w:r>
            <w:r w:rsidRPr="00C12DC7">
              <w:rPr>
                <w:rFonts w:ascii="宋体" w:eastAsia="宋体" w:hAnsi="宋体" w:cs="宋体"/>
                <w:color w:val="000000" w:themeColor="text1"/>
                <w:kern w:val="0"/>
                <w:sz w:val="21"/>
                <w:szCs w:val="21"/>
              </w:rPr>
              <w:t>为</w:t>
            </w:r>
            <w:r w:rsidRPr="00C12DC7">
              <w:rPr>
                <w:rFonts w:ascii="宋体" w:eastAsia="宋体" w:hAnsi="宋体" w:cs="MS Mincho"/>
                <w:color w:val="000000" w:themeColor="text1"/>
                <w:kern w:val="0"/>
                <w:sz w:val="21"/>
                <w:szCs w:val="21"/>
              </w:rPr>
              <w:t>用</w:t>
            </w:r>
            <w:r w:rsidRPr="00C12DC7">
              <w:rPr>
                <w:rFonts w:ascii="宋体" w:eastAsia="宋体" w:hAnsi="宋体" w:cs="宋体"/>
                <w:color w:val="000000" w:themeColor="text1"/>
                <w:kern w:val="0"/>
                <w:sz w:val="21"/>
                <w:szCs w:val="21"/>
              </w:rPr>
              <w:t>户</w:t>
            </w:r>
            <w:r w:rsidRPr="00C12DC7">
              <w:rPr>
                <w:rFonts w:ascii="宋体" w:eastAsia="宋体" w:hAnsi="宋体" w:cs="MS Mincho"/>
                <w:color w:val="000000" w:themeColor="text1"/>
                <w:kern w:val="0"/>
                <w:sz w:val="21"/>
                <w:szCs w:val="21"/>
              </w:rPr>
              <w:t>提供不同周期的客</w:t>
            </w:r>
            <w:r w:rsidRPr="00C12DC7">
              <w:rPr>
                <w:rFonts w:ascii="宋体" w:eastAsia="宋体" w:hAnsi="宋体" w:cs="宋体"/>
                <w:color w:val="000000" w:themeColor="text1"/>
                <w:kern w:val="0"/>
                <w:sz w:val="21"/>
                <w:szCs w:val="21"/>
              </w:rPr>
              <w:t>观统计报</w:t>
            </w:r>
            <w:r w:rsidRPr="00C12DC7">
              <w:rPr>
                <w:rFonts w:ascii="宋体" w:eastAsia="宋体" w:hAnsi="宋体" w:cs="MS Mincho"/>
                <w:color w:val="000000" w:themeColor="text1"/>
                <w:kern w:val="0"/>
                <w:sz w:val="21"/>
                <w:szCs w:val="21"/>
              </w:rPr>
              <w:t>表，</w:t>
            </w:r>
            <w:r w:rsidRPr="00C12DC7">
              <w:rPr>
                <w:rFonts w:ascii="宋体" w:eastAsia="宋体" w:hAnsi="宋体" w:cs="宋体"/>
                <w:color w:val="000000" w:themeColor="text1"/>
                <w:kern w:val="0"/>
                <w:sz w:val="21"/>
                <w:szCs w:val="21"/>
              </w:rPr>
              <w:t>为</w:t>
            </w:r>
            <w:r w:rsidRPr="00C12DC7">
              <w:rPr>
                <w:rFonts w:ascii="宋体" w:eastAsia="宋体" w:hAnsi="宋体" w:cs="MS Mincho"/>
                <w:color w:val="000000" w:themeColor="text1"/>
                <w:kern w:val="0"/>
                <w:sz w:val="21"/>
                <w:szCs w:val="21"/>
              </w:rPr>
              <w:t>管理提供可靠</w:t>
            </w:r>
            <w:proofErr w:type="gramStart"/>
            <w:r w:rsidRPr="00C12DC7">
              <w:rPr>
                <w:rFonts w:ascii="宋体" w:eastAsia="宋体" w:hAnsi="宋体" w:cs="MS Mincho"/>
                <w:color w:val="000000" w:themeColor="text1"/>
                <w:kern w:val="0"/>
                <w:sz w:val="21"/>
                <w:szCs w:val="21"/>
              </w:rPr>
              <w:t>地数据</w:t>
            </w:r>
            <w:proofErr w:type="gramEnd"/>
            <w:r w:rsidRPr="00C12DC7">
              <w:rPr>
                <w:rFonts w:ascii="宋体" w:eastAsia="宋体" w:hAnsi="宋体" w:cs="宋体"/>
                <w:color w:val="000000" w:themeColor="text1"/>
                <w:kern w:val="0"/>
                <w:sz w:val="21"/>
                <w:szCs w:val="21"/>
              </w:rPr>
              <w:t>评</w:t>
            </w:r>
            <w:r w:rsidRPr="00C12DC7">
              <w:rPr>
                <w:rFonts w:ascii="宋体" w:eastAsia="宋体" w:hAnsi="宋体" w:cs="MS Mincho"/>
                <w:color w:val="000000" w:themeColor="text1"/>
                <w:kern w:val="0"/>
                <w:sz w:val="21"/>
                <w:szCs w:val="21"/>
              </w:rPr>
              <w:t>价基</w:t>
            </w:r>
            <w:r w:rsidRPr="00C12DC7">
              <w:rPr>
                <w:rFonts w:ascii="宋体" w:eastAsia="宋体" w:hAnsi="宋体" w:cs="宋体"/>
                <w:color w:val="000000" w:themeColor="text1"/>
                <w:kern w:val="0"/>
                <w:sz w:val="21"/>
                <w:szCs w:val="21"/>
              </w:rPr>
              <w:t>础</w:t>
            </w:r>
            <w:r w:rsidRPr="00C12DC7">
              <w:rPr>
                <w:rFonts w:ascii="宋体" w:eastAsia="宋体" w:hAnsi="宋体" w:cs="MS Mincho"/>
                <w:color w:val="000000" w:themeColor="text1"/>
                <w:kern w:val="0"/>
                <w:sz w:val="21"/>
                <w:szCs w:val="21"/>
              </w:rPr>
              <w:t>；</w:t>
            </w:r>
          </w:p>
        </w:tc>
        <w:tc>
          <w:tcPr>
            <w:tcW w:w="1257" w:type="dxa"/>
            <w:tcBorders>
              <w:top w:val="nil"/>
              <w:left w:val="nil"/>
              <w:bottom w:val="single" w:sz="4" w:space="0" w:color="000000"/>
              <w:right w:val="single" w:sz="4" w:space="0" w:color="000000"/>
            </w:tcBorders>
            <w:shd w:val="clear" w:color="000000" w:fill="FFFFFF"/>
            <w:vAlign w:val="center"/>
          </w:tcPr>
          <w:p w:rsidR="00526279" w:rsidRPr="00C12DC7" w:rsidRDefault="00EF72C1" w:rsidP="006B0E65">
            <w:pPr>
              <w:widowControl/>
              <w:spacing w:line="240" w:lineRule="exact"/>
              <w:jc w:val="center"/>
              <w:rPr>
                <w:rFonts w:ascii="宋体" w:eastAsia="宋体" w:hAnsi="宋体" w:cs="Arial"/>
                <w:color w:val="000000" w:themeColor="text1"/>
                <w:kern w:val="0"/>
                <w:sz w:val="21"/>
                <w:szCs w:val="21"/>
              </w:rPr>
            </w:pPr>
            <w:r w:rsidRPr="00C12DC7">
              <w:rPr>
                <w:rFonts w:ascii="宋体" w:eastAsia="宋体" w:hAnsi="宋体" w:cs="Arial"/>
                <w:color w:val="000000" w:themeColor="text1"/>
                <w:kern w:val="0"/>
                <w:sz w:val="21"/>
                <w:szCs w:val="21"/>
              </w:rPr>
              <w:t>1</w:t>
            </w:r>
          </w:p>
        </w:tc>
      </w:tr>
      <w:tr w:rsidR="00C12DC7" w:rsidRPr="00C12DC7">
        <w:trPr>
          <w:trHeight w:val="800"/>
          <w:jc w:val="center"/>
        </w:trPr>
        <w:tc>
          <w:tcPr>
            <w:tcW w:w="499" w:type="dxa"/>
            <w:tcBorders>
              <w:top w:val="nil"/>
              <w:left w:val="single" w:sz="4" w:space="0" w:color="000000"/>
              <w:bottom w:val="single" w:sz="4" w:space="0" w:color="000000"/>
              <w:right w:val="single" w:sz="4" w:space="0" w:color="000000"/>
            </w:tcBorders>
            <w:vAlign w:val="center"/>
          </w:tcPr>
          <w:p w:rsidR="00526279" w:rsidRPr="00C12DC7" w:rsidRDefault="00EF72C1" w:rsidP="006B0E65">
            <w:pPr>
              <w:widowControl/>
              <w:spacing w:line="240" w:lineRule="exact"/>
              <w:jc w:val="center"/>
              <w:rPr>
                <w:rFonts w:ascii="宋体" w:eastAsia="宋体" w:hAnsi="宋体" w:cs="Arial"/>
                <w:color w:val="000000" w:themeColor="text1"/>
                <w:kern w:val="0"/>
                <w:sz w:val="21"/>
                <w:szCs w:val="21"/>
              </w:rPr>
            </w:pPr>
            <w:r w:rsidRPr="00C12DC7">
              <w:rPr>
                <w:rFonts w:ascii="宋体" w:eastAsia="宋体" w:hAnsi="宋体" w:cs="Arial"/>
                <w:color w:val="000000" w:themeColor="text1"/>
                <w:kern w:val="0"/>
                <w:sz w:val="21"/>
                <w:szCs w:val="21"/>
              </w:rPr>
              <w:t>12</w:t>
            </w:r>
          </w:p>
        </w:tc>
        <w:tc>
          <w:tcPr>
            <w:tcW w:w="1986" w:type="dxa"/>
            <w:tcBorders>
              <w:top w:val="nil"/>
              <w:left w:val="nil"/>
              <w:bottom w:val="single" w:sz="4" w:space="0" w:color="000000"/>
              <w:right w:val="single" w:sz="4" w:space="0" w:color="000000"/>
            </w:tcBorders>
            <w:vAlign w:val="center"/>
          </w:tcPr>
          <w:p w:rsidR="00526279" w:rsidRPr="00C12DC7" w:rsidRDefault="00EF72C1" w:rsidP="006B0E65">
            <w:pPr>
              <w:widowControl/>
              <w:spacing w:line="240" w:lineRule="exact"/>
              <w:jc w:val="center"/>
              <w:rPr>
                <w:rFonts w:ascii="宋体" w:eastAsia="宋体" w:hAnsi="宋体" w:cs="Arial"/>
                <w:color w:val="000000" w:themeColor="text1"/>
                <w:kern w:val="0"/>
                <w:sz w:val="21"/>
                <w:szCs w:val="21"/>
              </w:rPr>
            </w:pPr>
            <w:r w:rsidRPr="00C12DC7">
              <w:rPr>
                <w:rFonts w:ascii="宋体" w:eastAsia="宋体" w:hAnsi="宋体" w:cs="MS Mincho"/>
                <w:color w:val="000000" w:themeColor="text1"/>
                <w:kern w:val="0"/>
                <w:sz w:val="21"/>
                <w:szCs w:val="21"/>
              </w:rPr>
              <w:t>拓扑管理</w:t>
            </w:r>
          </w:p>
        </w:tc>
        <w:tc>
          <w:tcPr>
            <w:tcW w:w="1154" w:type="dxa"/>
            <w:tcBorders>
              <w:top w:val="nil"/>
              <w:left w:val="nil"/>
              <w:bottom w:val="single" w:sz="4" w:space="0" w:color="000000"/>
              <w:right w:val="single" w:sz="4" w:space="0" w:color="000000"/>
            </w:tcBorders>
            <w:vAlign w:val="center"/>
          </w:tcPr>
          <w:p w:rsidR="00526279" w:rsidRPr="00C12DC7" w:rsidRDefault="00EF72C1" w:rsidP="006B0E65">
            <w:pPr>
              <w:widowControl/>
              <w:spacing w:line="240" w:lineRule="exact"/>
              <w:jc w:val="center"/>
              <w:rPr>
                <w:rFonts w:ascii="宋体" w:eastAsia="宋体" w:hAnsi="宋体" w:cs="Arial"/>
                <w:color w:val="000000" w:themeColor="text1"/>
                <w:kern w:val="0"/>
                <w:sz w:val="21"/>
                <w:szCs w:val="21"/>
              </w:rPr>
            </w:pPr>
            <w:r w:rsidRPr="00C12DC7">
              <w:rPr>
                <w:rFonts w:ascii="宋体" w:eastAsia="宋体" w:hAnsi="宋体" w:cs="MS Mincho"/>
                <w:color w:val="000000" w:themeColor="text1"/>
                <w:kern w:val="0"/>
                <w:sz w:val="21"/>
                <w:szCs w:val="21"/>
              </w:rPr>
              <w:t>系</w:t>
            </w:r>
            <w:r w:rsidRPr="00C12DC7">
              <w:rPr>
                <w:rFonts w:ascii="宋体" w:eastAsia="宋体" w:hAnsi="宋体" w:cs="宋体"/>
                <w:color w:val="000000" w:themeColor="text1"/>
                <w:kern w:val="0"/>
                <w:sz w:val="21"/>
                <w:szCs w:val="21"/>
              </w:rPr>
              <w:t>统</w:t>
            </w:r>
            <w:r w:rsidRPr="00C12DC7">
              <w:rPr>
                <w:rFonts w:ascii="宋体" w:eastAsia="宋体" w:hAnsi="宋体" w:cs="MS Mincho"/>
                <w:color w:val="000000" w:themeColor="text1"/>
                <w:kern w:val="0"/>
                <w:sz w:val="21"/>
                <w:szCs w:val="21"/>
              </w:rPr>
              <w:t>拓扑管理</w:t>
            </w:r>
          </w:p>
        </w:tc>
        <w:tc>
          <w:tcPr>
            <w:tcW w:w="3804" w:type="dxa"/>
            <w:tcBorders>
              <w:top w:val="nil"/>
              <w:left w:val="nil"/>
              <w:bottom w:val="single" w:sz="4" w:space="0" w:color="000000"/>
              <w:right w:val="single" w:sz="4" w:space="0" w:color="000000"/>
            </w:tcBorders>
            <w:vAlign w:val="center"/>
          </w:tcPr>
          <w:p w:rsidR="00526279" w:rsidRPr="00C12DC7" w:rsidRDefault="00EF72C1" w:rsidP="006B0E65">
            <w:pPr>
              <w:widowControl/>
              <w:spacing w:line="240" w:lineRule="exact"/>
              <w:rPr>
                <w:rFonts w:ascii="宋体" w:eastAsia="宋体" w:hAnsi="宋体" w:cs="Arial"/>
                <w:color w:val="000000" w:themeColor="text1"/>
                <w:kern w:val="0"/>
                <w:sz w:val="21"/>
                <w:szCs w:val="21"/>
              </w:rPr>
            </w:pPr>
            <w:r w:rsidRPr="00C12DC7">
              <w:rPr>
                <w:rFonts w:ascii="宋体" w:eastAsia="宋体" w:hAnsi="宋体" w:cs="MS Mincho"/>
                <w:color w:val="000000" w:themeColor="text1"/>
                <w:kern w:val="0"/>
                <w:sz w:val="21"/>
                <w:szCs w:val="21"/>
              </w:rPr>
              <w:t>以</w:t>
            </w:r>
            <w:r w:rsidRPr="00C12DC7">
              <w:rPr>
                <w:rFonts w:ascii="宋体" w:eastAsia="宋体" w:hAnsi="宋体" w:cs="宋体"/>
                <w:color w:val="000000" w:themeColor="text1"/>
                <w:kern w:val="0"/>
                <w:sz w:val="21"/>
                <w:szCs w:val="21"/>
              </w:rPr>
              <w:t>轨</w:t>
            </w:r>
            <w:r w:rsidRPr="00C12DC7">
              <w:rPr>
                <w:rFonts w:ascii="宋体" w:eastAsia="宋体" w:hAnsi="宋体" w:cs="MS Mincho"/>
                <w:color w:val="000000" w:themeColor="text1"/>
                <w:kern w:val="0"/>
                <w:sz w:val="21"/>
                <w:szCs w:val="21"/>
              </w:rPr>
              <w:t>道</w:t>
            </w:r>
            <w:proofErr w:type="gramStart"/>
            <w:r w:rsidRPr="00C12DC7">
              <w:rPr>
                <w:rFonts w:ascii="宋体" w:eastAsia="宋体" w:hAnsi="宋体" w:cs="宋体"/>
                <w:color w:val="000000" w:themeColor="text1"/>
                <w:kern w:val="0"/>
                <w:sz w:val="21"/>
                <w:szCs w:val="21"/>
              </w:rPr>
              <w:t>图</w:t>
            </w:r>
            <w:r w:rsidRPr="00C12DC7">
              <w:rPr>
                <w:rFonts w:ascii="宋体" w:eastAsia="宋体" w:hAnsi="宋体" w:cs="MS Mincho"/>
                <w:color w:val="000000" w:themeColor="text1"/>
                <w:kern w:val="0"/>
                <w:sz w:val="21"/>
                <w:szCs w:val="21"/>
              </w:rPr>
              <w:t>方式</w:t>
            </w:r>
            <w:proofErr w:type="gramEnd"/>
            <w:r w:rsidRPr="00C12DC7">
              <w:rPr>
                <w:rFonts w:ascii="宋体" w:eastAsia="宋体" w:hAnsi="宋体" w:cs="MS Mincho"/>
                <w:color w:val="000000" w:themeColor="text1"/>
                <w:kern w:val="0"/>
                <w:sz w:val="21"/>
                <w:szCs w:val="21"/>
              </w:rPr>
              <w:t>全局展示主机</w:t>
            </w:r>
            <w:r w:rsidRPr="00C12DC7">
              <w:rPr>
                <w:rFonts w:ascii="宋体" w:eastAsia="宋体" w:hAnsi="宋体" w:cs="Arial"/>
                <w:color w:val="000000" w:themeColor="text1"/>
                <w:kern w:val="0"/>
                <w:sz w:val="21"/>
                <w:szCs w:val="21"/>
              </w:rPr>
              <w:t>-</w:t>
            </w:r>
            <w:r w:rsidRPr="00C12DC7">
              <w:rPr>
                <w:rFonts w:ascii="宋体" w:eastAsia="宋体" w:hAnsi="宋体" w:cs="MS Mincho"/>
                <w:color w:val="000000" w:themeColor="text1"/>
                <w:kern w:val="0"/>
                <w:sz w:val="21"/>
                <w:szCs w:val="21"/>
              </w:rPr>
              <w:t>数据</w:t>
            </w:r>
            <w:r w:rsidRPr="00C12DC7">
              <w:rPr>
                <w:rFonts w:ascii="宋体" w:eastAsia="宋体" w:hAnsi="宋体" w:cs="宋体"/>
                <w:color w:val="000000" w:themeColor="text1"/>
                <w:kern w:val="0"/>
                <w:sz w:val="21"/>
                <w:szCs w:val="21"/>
              </w:rPr>
              <w:t>库</w:t>
            </w:r>
            <w:r w:rsidRPr="00C12DC7">
              <w:rPr>
                <w:rFonts w:ascii="宋体" w:eastAsia="宋体" w:hAnsi="宋体" w:cs="MS Mincho"/>
                <w:color w:val="000000" w:themeColor="text1"/>
                <w:kern w:val="0"/>
                <w:sz w:val="21"/>
                <w:szCs w:val="21"/>
              </w:rPr>
              <w:t>的</w:t>
            </w:r>
            <w:r w:rsidRPr="00C12DC7">
              <w:rPr>
                <w:rFonts w:ascii="宋体" w:eastAsia="宋体" w:hAnsi="宋体" w:cs="宋体"/>
                <w:color w:val="000000" w:themeColor="text1"/>
                <w:kern w:val="0"/>
                <w:sz w:val="21"/>
                <w:szCs w:val="21"/>
              </w:rPr>
              <w:t>组</w:t>
            </w:r>
            <w:r w:rsidRPr="00C12DC7">
              <w:rPr>
                <w:rFonts w:ascii="宋体" w:eastAsia="宋体" w:hAnsi="宋体" w:cs="MS Mincho"/>
                <w:color w:val="000000" w:themeColor="text1"/>
                <w:kern w:val="0"/>
                <w:sz w:val="21"/>
                <w:szCs w:val="21"/>
              </w:rPr>
              <w:t>成关系，并</w:t>
            </w:r>
            <w:r w:rsidRPr="00C12DC7">
              <w:rPr>
                <w:rFonts w:ascii="宋体" w:eastAsia="宋体" w:hAnsi="宋体" w:cs="宋体"/>
                <w:color w:val="000000" w:themeColor="text1"/>
                <w:kern w:val="0"/>
                <w:sz w:val="21"/>
                <w:szCs w:val="21"/>
              </w:rPr>
              <w:t>实时</w:t>
            </w:r>
            <w:r w:rsidRPr="00C12DC7">
              <w:rPr>
                <w:rFonts w:ascii="宋体" w:eastAsia="宋体" w:hAnsi="宋体" w:cs="MS Mincho"/>
                <w:color w:val="000000" w:themeColor="text1"/>
                <w:kern w:val="0"/>
                <w:sz w:val="21"/>
                <w:szCs w:val="21"/>
              </w:rPr>
              <w:t>展示主机性能和各个</w:t>
            </w:r>
            <w:r w:rsidRPr="00C12DC7">
              <w:rPr>
                <w:rFonts w:ascii="宋体" w:eastAsia="宋体" w:hAnsi="宋体" w:cs="宋体"/>
                <w:color w:val="000000" w:themeColor="text1"/>
                <w:kern w:val="0"/>
                <w:sz w:val="21"/>
                <w:szCs w:val="21"/>
              </w:rPr>
              <w:t>对</w:t>
            </w:r>
            <w:r w:rsidRPr="00C12DC7">
              <w:rPr>
                <w:rFonts w:ascii="宋体" w:eastAsia="宋体" w:hAnsi="宋体" w:cs="MS Mincho"/>
                <w:color w:val="000000" w:themeColor="text1"/>
                <w:kern w:val="0"/>
                <w:sz w:val="21"/>
                <w:szCs w:val="21"/>
              </w:rPr>
              <w:t>象告警；提供全局性</w:t>
            </w:r>
            <w:r w:rsidRPr="00C12DC7">
              <w:rPr>
                <w:rFonts w:ascii="宋体" w:eastAsia="宋体" w:hAnsi="宋体" w:cs="Arial"/>
                <w:color w:val="000000" w:themeColor="text1"/>
                <w:kern w:val="0"/>
                <w:sz w:val="21"/>
                <w:szCs w:val="21"/>
              </w:rPr>
              <w:t>CPU</w:t>
            </w:r>
            <w:r w:rsidRPr="00C12DC7">
              <w:rPr>
                <w:rFonts w:ascii="宋体" w:eastAsia="宋体" w:hAnsi="宋体" w:cs="MS Mincho"/>
                <w:color w:val="000000" w:themeColor="text1"/>
                <w:kern w:val="0"/>
                <w:sz w:val="21"/>
                <w:szCs w:val="21"/>
              </w:rPr>
              <w:t>、内存、存</w:t>
            </w:r>
            <w:r w:rsidRPr="00C12DC7">
              <w:rPr>
                <w:rFonts w:ascii="宋体" w:eastAsia="宋体" w:hAnsi="宋体" w:cs="宋体"/>
                <w:color w:val="000000" w:themeColor="text1"/>
                <w:kern w:val="0"/>
                <w:sz w:val="21"/>
                <w:szCs w:val="21"/>
              </w:rPr>
              <w:t>储</w:t>
            </w:r>
            <w:r w:rsidRPr="00C12DC7">
              <w:rPr>
                <w:rFonts w:ascii="宋体" w:eastAsia="宋体" w:hAnsi="宋体" w:cs="MS Mincho"/>
                <w:color w:val="000000" w:themeColor="text1"/>
                <w:kern w:val="0"/>
                <w:sz w:val="21"/>
                <w:szCs w:val="21"/>
              </w:rPr>
              <w:t>、流量的增</w:t>
            </w:r>
            <w:r w:rsidRPr="00C12DC7">
              <w:rPr>
                <w:rFonts w:ascii="宋体" w:eastAsia="宋体" w:hAnsi="宋体" w:cs="宋体"/>
                <w:color w:val="000000" w:themeColor="text1"/>
                <w:kern w:val="0"/>
                <w:sz w:val="21"/>
                <w:szCs w:val="21"/>
              </w:rPr>
              <w:t>长</w:t>
            </w:r>
            <w:r w:rsidRPr="00C12DC7">
              <w:rPr>
                <w:rFonts w:ascii="宋体" w:eastAsia="宋体" w:hAnsi="宋体" w:cs="MS Mincho"/>
                <w:color w:val="000000" w:themeColor="text1"/>
                <w:kern w:val="0"/>
                <w:sz w:val="21"/>
                <w:szCs w:val="21"/>
              </w:rPr>
              <w:t>分析；</w:t>
            </w:r>
          </w:p>
        </w:tc>
        <w:tc>
          <w:tcPr>
            <w:tcW w:w="1257" w:type="dxa"/>
            <w:tcBorders>
              <w:top w:val="nil"/>
              <w:left w:val="nil"/>
              <w:bottom w:val="single" w:sz="4" w:space="0" w:color="000000"/>
              <w:right w:val="single" w:sz="4" w:space="0" w:color="000000"/>
            </w:tcBorders>
            <w:vAlign w:val="center"/>
          </w:tcPr>
          <w:p w:rsidR="00526279" w:rsidRPr="00C12DC7" w:rsidRDefault="00EF72C1" w:rsidP="006B0E65">
            <w:pPr>
              <w:widowControl/>
              <w:spacing w:line="240" w:lineRule="exact"/>
              <w:jc w:val="center"/>
              <w:rPr>
                <w:rFonts w:ascii="宋体" w:eastAsia="宋体" w:hAnsi="宋体" w:cs="Arial"/>
                <w:color w:val="000000" w:themeColor="text1"/>
                <w:kern w:val="0"/>
                <w:sz w:val="21"/>
                <w:szCs w:val="21"/>
              </w:rPr>
            </w:pPr>
            <w:r w:rsidRPr="00C12DC7">
              <w:rPr>
                <w:rFonts w:ascii="宋体" w:eastAsia="宋体" w:hAnsi="宋体" w:cs="Arial"/>
                <w:color w:val="000000" w:themeColor="text1"/>
                <w:kern w:val="0"/>
                <w:sz w:val="21"/>
                <w:szCs w:val="21"/>
              </w:rPr>
              <w:t>1</w:t>
            </w:r>
          </w:p>
        </w:tc>
      </w:tr>
      <w:tr w:rsidR="00C12DC7" w:rsidRPr="00C12DC7">
        <w:trPr>
          <w:trHeight w:val="800"/>
          <w:jc w:val="center"/>
        </w:trPr>
        <w:tc>
          <w:tcPr>
            <w:tcW w:w="499" w:type="dxa"/>
            <w:tcBorders>
              <w:top w:val="nil"/>
              <w:left w:val="single" w:sz="4" w:space="0" w:color="000000"/>
              <w:bottom w:val="single" w:sz="4" w:space="0" w:color="000000"/>
              <w:right w:val="single" w:sz="4" w:space="0" w:color="000000"/>
            </w:tcBorders>
            <w:vAlign w:val="center"/>
          </w:tcPr>
          <w:p w:rsidR="00526279" w:rsidRPr="00C12DC7" w:rsidRDefault="00EF72C1" w:rsidP="006B0E65">
            <w:pPr>
              <w:widowControl/>
              <w:spacing w:line="240" w:lineRule="exact"/>
              <w:jc w:val="center"/>
              <w:rPr>
                <w:rFonts w:ascii="宋体" w:eastAsia="宋体" w:hAnsi="宋体" w:cs="Arial"/>
                <w:color w:val="000000" w:themeColor="text1"/>
                <w:kern w:val="0"/>
                <w:sz w:val="21"/>
                <w:szCs w:val="21"/>
              </w:rPr>
            </w:pPr>
            <w:r w:rsidRPr="00C12DC7">
              <w:rPr>
                <w:rFonts w:ascii="宋体" w:eastAsia="宋体" w:hAnsi="宋体" w:cs="Arial"/>
                <w:color w:val="000000" w:themeColor="text1"/>
                <w:kern w:val="0"/>
                <w:sz w:val="21"/>
                <w:szCs w:val="21"/>
              </w:rPr>
              <w:t>13</w:t>
            </w:r>
          </w:p>
        </w:tc>
        <w:tc>
          <w:tcPr>
            <w:tcW w:w="1986" w:type="dxa"/>
            <w:tcBorders>
              <w:top w:val="nil"/>
              <w:left w:val="nil"/>
              <w:bottom w:val="single" w:sz="4" w:space="0" w:color="000000"/>
              <w:right w:val="single" w:sz="4" w:space="0" w:color="000000"/>
            </w:tcBorders>
            <w:vAlign w:val="center"/>
          </w:tcPr>
          <w:p w:rsidR="00526279" w:rsidRPr="00C12DC7" w:rsidRDefault="00EF72C1" w:rsidP="006B0E65">
            <w:pPr>
              <w:widowControl/>
              <w:spacing w:line="240" w:lineRule="exact"/>
              <w:jc w:val="center"/>
              <w:rPr>
                <w:rFonts w:ascii="宋体" w:eastAsia="宋体" w:hAnsi="宋体" w:cs="Arial"/>
                <w:color w:val="000000" w:themeColor="text1"/>
                <w:kern w:val="0"/>
                <w:sz w:val="21"/>
                <w:szCs w:val="21"/>
              </w:rPr>
            </w:pPr>
            <w:r w:rsidRPr="00C12DC7">
              <w:rPr>
                <w:rFonts w:ascii="宋体" w:eastAsia="宋体" w:hAnsi="宋体" w:cs="MS Mincho"/>
                <w:color w:val="000000" w:themeColor="text1"/>
                <w:kern w:val="0"/>
                <w:sz w:val="21"/>
                <w:szCs w:val="21"/>
              </w:rPr>
              <w:t>系</w:t>
            </w:r>
            <w:r w:rsidRPr="00C12DC7">
              <w:rPr>
                <w:rFonts w:ascii="宋体" w:eastAsia="宋体" w:hAnsi="宋体" w:cs="宋体"/>
                <w:color w:val="000000" w:themeColor="text1"/>
                <w:kern w:val="0"/>
                <w:sz w:val="21"/>
                <w:szCs w:val="21"/>
              </w:rPr>
              <w:t>统类</w:t>
            </w:r>
            <w:r w:rsidRPr="00C12DC7">
              <w:rPr>
                <w:rFonts w:ascii="宋体" w:eastAsia="宋体" w:hAnsi="宋体" w:cs="MS Mincho"/>
                <w:color w:val="000000" w:themeColor="text1"/>
                <w:kern w:val="0"/>
                <w:sz w:val="21"/>
                <w:szCs w:val="21"/>
              </w:rPr>
              <w:t>管理</w:t>
            </w:r>
          </w:p>
        </w:tc>
        <w:tc>
          <w:tcPr>
            <w:tcW w:w="1154" w:type="dxa"/>
            <w:tcBorders>
              <w:top w:val="nil"/>
              <w:left w:val="nil"/>
              <w:bottom w:val="single" w:sz="4" w:space="0" w:color="000000"/>
              <w:right w:val="single" w:sz="4" w:space="0" w:color="000000"/>
            </w:tcBorders>
            <w:vAlign w:val="center"/>
          </w:tcPr>
          <w:p w:rsidR="00526279" w:rsidRPr="00C12DC7" w:rsidRDefault="00EF72C1" w:rsidP="006B0E65">
            <w:pPr>
              <w:widowControl/>
              <w:spacing w:line="240" w:lineRule="exact"/>
              <w:jc w:val="center"/>
              <w:rPr>
                <w:rFonts w:ascii="宋体" w:eastAsia="宋体" w:hAnsi="宋体" w:cs="Arial"/>
                <w:color w:val="000000" w:themeColor="text1"/>
                <w:kern w:val="0"/>
                <w:sz w:val="21"/>
                <w:szCs w:val="21"/>
              </w:rPr>
            </w:pPr>
            <w:r w:rsidRPr="00C12DC7">
              <w:rPr>
                <w:rFonts w:ascii="宋体" w:eastAsia="宋体" w:hAnsi="宋体" w:cs="MS Mincho"/>
                <w:color w:val="000000" w:themeColor="text1"/>
                <w:kern w:val="0"/>
                <w:sz w:val="21"/>
                <w:szCs w:val="21"/>
              </w:rPr>
              <w:t>操作系</w:t>
            </w:r>
            <w:r w:rsidRPr="00C12DC7">
              <w:rPr>
                <w:rFonts w:ascii="宋体" w:eastAsia="宋体" w:hAnsi="宋体" w:cs="宋体"/>
                <w:color w:val="000000" w:themeColor="text1"/>
                <w:kern w:val="0"/>
                <w:sz w:val="21"/>
                <w:szCs w:val="21"/>
              </w:rPr>
              <w:t>统</w:t>
            </w:r>
            <w:r w:rsidRPr="00C12DC7">
              <w:rPr>
                <w:rFonts w:ascii="宋体" w:eastAsia="宋体" w:hAnsi="宋体" w:cs="MS Mincho"/>
                <w:color w:val="000000" w:themeColor="text1"/>
                <w:kern w:val="0"/>
                <w:sz w:val="21"/>
                <w:szCs w:val="21"/>
              </w:rPr>
              <w:t>管理</w:t>
            </w:r>
            <w:r w:rsidRPr="00C12DC7">
              <w:rPr>
                <w:rFonts w:ascii="宋体" w:eastAsia="宋体" w:hAnsi="宋体" w:cs="Arial"/>
                <w:color w:val="000000" w:themeColor="text1"/>
                <w:kern w:val="0"/>
                <w:sz w:val="21"/>
                <w:szCs w:val="21"/>
              </w:rPr>
              <w:t>(</w:t>
            </w:r>
            <w:r w:rsidRPr="00C12DC7">
              <w:rPr>
                <w:rFonts w:ascii="宋体" w:eastAsia="宋体" w:hAnsi="宋体" w:cs="宋体"/>
                <w:color w:val="000000" w:themeColor="text1"/>
                <w:kern w:val="0"/>
                <w:sz w:val="21"/>
                <w:szCs w:val="21"/>
              </w:rPr>
              <w:t>节点授权</w:t>
            </w:r>
            <w:r w:rsidRPr="00C12DC7">
              <w:rPr>
                <w:rFonts w:ascii="宋体" w:eastAsia="宋体" w:hAnsi="宋体" w:cs="Arial"/>
                <w:color w:val="000000" w:themeColor="text1"/>
                <w:kern w:val="0"/>
                <w:sz w:val="21"/>
                <w:szCs w:val="21"/>
              </w:rPr>
              <w:t>)</w:t>
            </w:r>
          </w:p>
        </w:tc>
        <w:tc>
          <w:tcPr>
            <w:tcW w:w="3804" w:type="dxa"/>
            <w:tcBorders>
              <w:top w:val="nil"/>
              <w:left w:val="nil"/>
              <w:bottom w:val="single" w:sz="4" w:space="0" w:color="000000"/>
              <w:right w:val="single" w:sz="4" w:space="0" w:color="000000"/>
            </w:tcBorders>
            <w:vAlign w:val="center"/>
          </w:tcPr>
          <w:p w:rsidR="00526279" w:rsidRPr="00C12DC7" w:rsidRDefault="00EF72C1" w:rsidP="006B0E65">
            <w:pPr>
              <w:widowControl/>
              <w:spacing w:line="240" w:lineRule="exact"/>
              <w:rPr>
                <w:rFonts w:ascii="宋体" w:eastAsia="宋体" w:hAnsi="宋体" w:cs="Arial"/>
                <w:color w:val="000000" w:themeColor="text1"/>
                <w:kern w:val="0"/>
                <w:sz w:val="21"/>
                <w:szCs w:val="21"/>
              </w:rPr>
            </w:pPr>
            <w:r w:rsidRPr="00C12DC7">
              <w:rPr>
                <w:rFonts w:ascii="宋体" w:eastAsia="宋体" w:hAnsi="宋体" w:cs="MS Mincho"/>
                <w:color w:val="000000" w:themeColor="text1"/>
                <w:kern w:val="0"/>
                <w:sz w:val="21"/>
                <w:szCs w:val="21"/>
              </w:rPr>
              <w:t>支持</w:t>
            </w:r>
            <w:r w:rsidRPr="00C12DC7">
              <w:rPr>
                <w:rFonts w:ascii="宋体" w:eastAsia="宋体" w:hAnsi="宋体" w:cs="宋体"/>
                <w:color w:val="000000" w:themeColor="text1"/>
                <w:kern w:val="0"/>
                <w:sz w:val="21"/>
                <w:szCs w:val="21"/>
              </w:rPr>
              <w:t>对</w:t>
            </w:r>
            <w:r w:rsidRPr="00C12DC7">
              <w:rPr>
                <w:rFonts w:ascii="宋体" w:eastAsia="宋体" w:hAnsi="宋体" w:cs="MS Mincho"/>
                <w:color w:val="000000" w:themeColor="text1"/>
                <w:kern w:val="0"/>
                <w:sz w:val="21"/>
                <w:szCs w:val="21"/>
              </w:rPr>
              <w:t>于</w:t>
            </w:r>
            <w:r w:rsidRPr="00C12DC7">
              <w:rPr>
                <w:rFonts w:ascii="宋体" w:eastAsia="宋体" w:hAnsi="宋体" w:cs="Arial"/>
                <w:color w:val="000000" w:themeColor="text1"/>
                <w:kern w:val="0"/>
                <w:sz w:val="21"/>
                <w:szCs w:val="21"/>
              </w:rPr>
              <w:t>windows</w:t>
            </w:r>
            <w:r w:rsidRPr="00C12DC7">
              <w:rPr>
                <w:rFonts w:ascii="宋体" w:eastAsia="宋体" w:hAnsi="宋体" w:cs="MS Mincho"/>
                <w:color w:val="000000" w:themeColor="text1"/>
                <w:kern w:val="0"/>
                <w:sz w:val="21"/>
                <w:szCs w:val="21"/>
              </w:rPr>
              <w:t>、</w:t>
            </w:r>
            <w:r w:rsidRPr="00C12DC7">
              <w:rPr>
                <w:rFonts w:ascii="宋体" w:eastAsia="宋体" w:hAnsi="宋体" w:cs="Arial"/>
                <w:color w:val="000000" w:themeColor="text1"/>
                <w:kern w:val="0"/>
                <w:sz w:val="21"/>
                <w:szCs w:val="21"/>
              </w:rPr>
              <w:t>linux</w:t>
            </w:r>
            <w:r w:rsidRPr="00C12DC7">
              <w:rPr>
                <w:rFonts w:ascii="宋体" w:eastAsia="宋体" w:hAnsi="宋体" w:cs="MS Mincho"/>
                <w:color w:val="000000" w:themeColor="text1"/>
                <w:kern w:val="0"/>
                <w:sz w:val="21"/>
                <w:szCs w:val="21"/>
              </w:rPr>
              <w:t>、</w:t>
            </w:r>
            <w:r w:rsidRPr="00C12DC7">
              <w:rPr>
                <w:rFonts w:ascii="宋体" w:eastAsia="宋体" w:hAnsi="宋体" w:cs="Arial"/>
                <w:color w:val="000000" w:themeColor="text1"/>
                <w:kern w:val="0"/>
                <w:sz w:val="21"/>
                <w:szCs w:val="21"/>
              </w:rPr>
              <w:t>hp unix</w:t>
            </w:r>
            <w:r w:rsidRPr="00C12DC7">
              <w:rPr>
                <w:rFonts w:ascii="宋体" w:eastAsia="宋体" w:hAnsi="宋体" w:cs="MS Mincho"/>
                <w:color w:val="000000" w:themeColor="text1"/>
                <w:kern w:val="0"/>
                <w:sz w:val="21"/>
                <w:szCs w:val="21"/>
              </w:rPr>
              <w:t>、</w:t>
            </w:r>
            <w:r w:rsidRPr="00C12DC7">
              <w:rPr>
                <w:rFonts w:ascii="宋体" w:eastAsia="宋体" w:hAnsi="宋体" w:cs="Arial"/>
                <w:color w:val="000000" w:themeColor="text1"/>
                <w:kern w:val="0"/>
                <w:sz w:val="21"/>
                <w:szCs w:val="21"/>
              </w:rPr>
              <w:t>Aix</w:t>
            </w:r>
            <w:r w:rsidRPr="00C12DC7">
              <w:rPr>
                <w:rFonts w:ascii="宋体" w:eastAsia="宋体" w:hAnsi="宋体" w:cs="MS Mincho"/>
                <w:color w:val="000000" w:themeColor="text1"/>
                <w:kern w:val="0"/>
                <w:sz w:val="21"/>
                <w:szCs w:val="21"/>
              </w:rPr>
              <w:t>、</w:t>
            </w:r>
            <w:r w:rsidRPr="00C12DC7">
              <w:rPr>
                <w:rFonts w:ascii="宋体" w:eastAsia="宋体" w:hAnsi="宋体" w:cs="Arial"/>
                <w:color w:val="000000" w:themeColor="text1"/>
                <w:kern w:val="0"/>
                <w:sz w:val="21"/>
                <w:szCs w:val="21"/>
              </w:rPr>
              <w:t>solaris</w:t>
            </w:r>
            <w:r w:rsidRPr="00C12DC7">
              <w:rPr>
                <w:rFonts w:ascii="宋体" w:eastAsia="宋体" w:hAnsi="宋体" w:cs="宋体"/>
                <w:color w:val="000000" w:themeColor="text1"/>
                <w:kern w:val="0"/>
                <w:sz w:val="21"/>
                <w:szCs w:val="21"/>
              </w:rPr>
              <w:t>类型操作系统的管理，支持</w:t>
            </w:r>
            <w:r w:rsidRPr="00C12DC7">
              <w:rPr>
                <w:rFonts w:ascii="宋体" w:eastAsia="宋体" w:hAnsi="宋体" w:cs="Arial"/>
                <w:color w:val="000000" w:themeColor="text1"/>
                <w:kern w:val="0"/>
                <w:sz w:val="21"/>
                <w:szCs w:val="21"/>
              </w:rPr>
              <w:t>hp</w:t>
            </w:r>
            <w:r w:rsidRPr="00C12DC7">
              <w:rPr>
                <w:rFonts w:ascii="宋体" w:eastAsia="宋体" w:hAnsi="宋体" w:cs="MS Mincho"/>
                <w:color w:val="000000" w:themeColor="text1"/>
                <w:kern w:val="0"/>
                <w:sz w:val="21"/>
                <w:szCs w:val="21"/>
              </w:rPr>
              <w:t>、</w:t>
            </w:r>
            <w:r w:rsidRPr="00C12DC7">
              <w:rPr>
                <w:rFonts w:ascii="宋体" w:eastAsia="宋体" w:hAnsi="宋体" w:cs="Arial"/>
                <w:color w:val="000000" w:themeColor="text1"/>
                <w:kern w:val="0"/>
                <w:sz w:val="21"/>
                <w:szCs w:val="21"/>
              </w:rPr>
              <w:t>Dell</w:t>
            </w:r>
            <w:r w:rsidRPr="00C12DC7">
              <w:rPr>
                <w:rFonts w:ascii="宋体" w:eastAsia="宋体" w:hAnsi="宋体" w:cs="MS Mincho"/>
                <w:color w:val="000000" w:themeColor="text1"/>
                <w:kern w:val="0"/>
                <w:sz w:val="21"/>
                <w:szCs w:val="21"/>
              </w:rPr>
              <w:t>、</w:t>
            </w:r>
            <w:r w:rsidRPr="00C12DC7">
              <w:rPr>
                <w:rFonts w:ascii="宋体" w:eastAsia="宋体" w:hAnsi="宋体" w:cs="Arial"/>
                <w:color w:val="000000" w:themeColor="text1"/>
                <w:kern w:val="0"/>
                <w:sz w:val="21"/>
                <w:szCs w:val="21"/>
              </w:rPr>
              <w:t>IBM</w:t>
            </w:r>
            <w:r w:rsidRPr="00C12DC7">
              <w:rPr>
                <w:rFonts w:ascii="宋体" w:eastAsia="宋体" w:hAnsi="宋体" w:cs="MS Mincho"/>
                <w:color w:val="000000" w:themeColor="text1"/>
                <w:kern w:val="0"/>
                <w:sz w:val="21"/>
                <w:szCs w:val="21"/>
              </w:rPr>
              <w:t>的服</w:t>
            </w:r>
            <w:r w:rsidRPr="00C12DC7">
              <w:rPr>
                <w:rFonts w:ascii="宋体" w:eastAsia="宋体" w:hAnsi="宋体" w:cs="宋体"/>
                <w:color w:val="000000" w:themeColor="text1"/>
                <w:kern w:val="0"/>
                <w:sz w:val="21"/>
                <w:szCs w:val="21"/>
              </w:rPr>
              <w:t>务</w:t>
            </w:r>
            <w:r w:rsidRPr="00C12DC7">
              <w:rPr>
                <w:rFonts w:ascii="宋体" w:eastAsia="宋体" w:hAnsi="宋体" w:cs="MS Mincho"/>
                <w:color w:val="000000" w:themeColor="text1"/>
                <w:kern w:val="0"/>
                <w:sz w:val="21"/>
                <w:szCs w:val="21"/>
              </w:rPr>
              <w:t>器硬件状</w:t>
            </w:r>
            <w:r w:rsidRPr="00C12DC7">
              <w:rPr>
                <w:rFonts w:ascii="宋体" w:eastAsia="宋体" w:hAnsi="宋体" w:cs="宋体"/>
                <w:color w:val="000000" w:themeColor="text1"/>
                <w:kern w:val="0"/>
                <w:sz w:val="21"/>
                <w:szCs w:val="21"/>
              </w:rPr>
              <w:t>态监</w:t>
            </w:r>
            <w:r w:rsidRPr="00C12DC7">
              <w:rPr>
                <w:rFonts w:ascii="宋体" w:eastAsia="宋体" w:hAnsi="宋体" w:cs="MS Mincho"/>
                <w:color w:val="000000" w:themeColor="text1"/>
                <w:kern w:val="0"/>
                <w:sz w:val="21"/>
                <w:szCs w:val="21"/>
              </w:rPr>
              <w:t>控，</w:t>
            </w:r>
            <w:r w:rsidRPr="00C12DC7">
              <w:rPr>
                <w:rFonts w:ascii="宋体" w:eastAsia="宋体" w:hAnsi="宋体" w:cs="宋体"/>
                <w:color w:val="000000" w:themeColor="text1"/>
                <w:kern w:val="0"/>
                <w:sz w:val="21"/>
                <w:szCs w:val="21"/>
              </w:rPr>
              <w:t>实现</w:t>
            </w:r>
            <w:r w:rsidRPr="00C12DC7">
              <w:rPr>
                <w:rFonts w:ascii="宋体" w:eastAsia="宋体" w:hAnsi="宋体" w:cs="MS Mincho"/>
                <w:color w:val="000000" w:themeColor="text1"/>
                <w:kern w:val="0"/>
                <w:sz w:val="21"/>
                <w:szCs w:val="21"/>
              </w:rPr>
              <w:t>主机状</w:t>
            </w:r>
            <w:r w:rsidRPr="00C12DC7">
              <w:rPr>
                <w:rFonts w:ascii="宋体" w:eastAsia="宋体" w:hAnsi="宋体" w:cs="宋体"/>
                <w:color w:val="000000" w:themeColor="text1"/>
                <w:kern w:val="0"/>
                <w:sz w:val="21"/>
                <w:szCs w:val="21"/>
              </w:rPr>
              <w:t>态</w:t>
            </w:r>
            <w:r w:rsidRPr="00C12DC7">
              <w:rPr>
                <w:rFonts w:ascii="宋体" w:eastAsia="宋体" w:hAnsi="宋体" w:cs="MS Mincho"/>
                <w:color w:val="000000" w:themeColor="text1"/>
                <w:kern w:val="0"/>
                <w:sz w:val="21"/>
                <w:szCs w:val="21"/>
              </w:rPr>
              <w:t>的集中</w:t>
            </w:r>
            <w:r w:rsidRPr="00C12DC7">
              <w:rPr>
                <w:rFonts w:ascii="宋体" w:eastAsia="宋体" w:hAnsi="宋体" w:cs="宋体"/>
                <w:color w:val="000000" w:themeColor="text1"/>
                <w:kern w:val="0"/>
                <w:sz w:val="21"/>
                <w:szCs w:val="21"/>
              </w:rPr>
              <w:t>查</w:t>
            </w:r>
            <w:r w:rsidRPr="00C12DC7">
              <w:rPr>
                <w:rFonts w:ascii="宋体" w:eastAsia="宋体" w:hAnsi="宋体" w:cs="MS Mincho"/>
                <w:color w:val="000000" w:themeColor="text1"/>
                <w:kern w:val="0"/>
                <w:sz w:val="21"/>
                <w:szCs w:val="21"/>
              </w:rPr>
              <w:t>看和</w:t>
            </w:r>
            <w:r w:rsidRPr="00C12DC7">
              <w:rPr>
                <w:rFonts w:ascii="宋体" w:eastAsia="宋体" w:hAnsi="宋体" w:cs="宋体"/>
                <w:color w:val="000000" w:themeColor="text1"/>
                <w:kern w:val="0"/>
                <w:sz w:val="21"/>
                <w:szCs w:val="21"/>
              </w:rPr>
              <w:t>单</w:t>
            </w:r>
            <w:r w:rsidRPr="00C12DC7">
              <w:rPr>
                <w:rFonts w:ascii="宋体" w:eastAsia="宋体" w:hAnsi="宋体" w:cs="MS Mincho"/>
                <w:color w:val="000000" w:themeColor="text1"/>
                <w:kern w:val="0"/>
                <w:sz w:val="21"/>
                <w:szCs w:val="21"/>
              </w:rPr>
              <w:t>个</w:t>
            </w:r>
            <w:r w:rsidRPr="00C12DC7">
              <w:rPr>
                <w:rFonts w:ascii="宋体" w:eastAsia="宋体" w:hAnsi="宋体" w:cs="宋体"/>
                <w:color w:val="000000" w:themeColor="text1"/>
                <w:kern w:val="0"/>
                <w:sz w:val="21"/>
                <w:szCs w:val="21"/>
              </w:rPr>
              <w:t>设备查</w:t>
            </w:r>
            <w:r w:rsidRPr="00C12DC7">
              <w:rPr>
                <w:rFonts w:ascii="宋体" w:eastAsia="宋体" w:hAnsi="宋体" w:cs="MS Mincho"/>
                <w:color w:val="000000" w:themeColor="text1"/>
                <w:kern w:val="0"/>
                <w:sz w:val="21"/>
                <w:szCs w:val="21"/>
              </w:rPr>
              <w:t>看</w:t>
            </w:r>
            <w:r w:rsidRPr="00C12DC7">
              <w:rPr>
                <w:rFonts w:ascii="宋体" w:eastAsia="宋体" w:hAnsi="宋体" w:cs="宋体"/>
                <w:color w:val="000000" w:themeColor="text1"/>
                <w:kern w:val="0"/>
                <w:sz w:val="21"/>
                <w:szCs w:val="21"/>
              </w:rPr>
              <w:t>结</w:t>
            </w:r>
            <w:r w:rsidRPr="00C12DC7">
              <w:rPr>
                <w:rFonts w:ascii="宋体" w:eastAsia="宋体" w:hAnsi="宋体" w:cs="MS Mincho"/>
                <w:color w:val="000000" w:themeColor="text1"/>
                <w:kern w:val="0"/>
                <w:sz w:val="21"/>
                <w:szCs w:val="21"/>
              </w:rPr>
              <w:t>合的管理，支持</w:t>
            </w:r>
            <w:r w:rsidRPr="00C12DC7">
              <w:rPr>
                <w:rFonts w:ascii="宋体" w:eastAsia="宋体" w:hAnsi="宋体" w:cs="宋体"/>
                <w:color w:val="000000" w:themeColor="text1"/>
                <w:kern w:val="0"/>
                <w:sz w:val="21"/>
                <w:szCs w:val="21"/>
              </w:rPr>
              <w:t>对</w:t>
            </w:r>
            <w:r w:rsidRPr="00C12DC7">
              <w:rPr>
                <w:rFonts w:ascii="宋体" w:eastAsia="宋体" w:hAnsi="宋体" w:cs="MS Mincho"/>
                <w:color w:val="000000" w:themeColor="text1"/>
                <w:kern w:val="0"/>
                <w:sz w:val="21"/>
                <w:szCs w:val="21"/>
              </w:rPr>
              <w:t>于基本信息、运行状</w:t>
            </w:r>
            <w:r w:rsidRPr="00C12DC7">
              <w:rPr>
                <w:rFonts w:ascii="宋体" w:eastAsia="宋体" w:hAnsi="宋体" w:cs="宋体"/>
                <w:color w:val="000000" w:themeColor="text1"/>
                <w:kern w:val="0"/>
                <w:sz w:val="21"/>
                <w:szCs w:val="21"/>
              </w:rPr>
              <w:t>态</w:t>
            </w:r>
            <w:r w:rsidRPr="00C12DC7">
              <w:rPr>
                <w:rFonts w:ascii="宋体" w:eastAsia="宋体" w:hAnsi="宋体" w:cs="MS Mincho"/>
                <w:color w:val="000000" w:themeColor="text1"/>
                <w:kern w:val="0"/>
                <w:sz w:val="21"/>
                <w:szCs w:val="21"/>
              </w:rPr>
              <w:t>、硬件状</w:t>
            </w:r>
            <w:r w:rsidRPr="00C12DC7">
              <w:rPr>
                <w:rFonts w:ascii="宋体" w:eastAsia="宋体" w:hAnsi="宋体" w:cs="宋体"/>
                <w:color w:val="000000" w:themeColor="text1"/>
                <w:kern w:val="0"/>
                <w:sz w:val="21"/>
                <w:szCs w:val="21"/>
              </w:rPr>
              <w:t>态</w:t>
            </w:r>
            <w:r w:rsidRPr="00C12DC7">
              <w:rPr>
                <w:rFonts w:ascii="宋体" w:eastAsia="宋体" w:hAnsi="宋体" w:cs="MS Mincho"/>
                <w:color w:val="000000" w:themeColor="text1"/>
                <w:kern w:val="0"/>
                <w:sz w:val="21"/>
                <w:szCs w:val="21"/>
              </w:rPr>
              <w:t>、运行内容的一体化管理；</w:t>
            </w:r>
          </w:p>
        </w:tc>
        <w:tc>
          <w:tcPr>
            <w:tcW w:w="1257" w:type="dxa"/>
            <w:tcBorders>
              <w:top w:val="nil"/>
              <w:left w:val="nil"/>
              <w:bottom w:val="single" w:sz="4" w:space="0" w:color="000000"/>
              <w:right w:val="single" w:sz="4" w:space="0" w:color="000000"/>
            </w:tcBorders>
            <w:vAlign w:val="center"/>
          </w:tcPr>
          <w:p w:rsidR="00526279" w:rsidRPr="00C12DC7" w:rsidRDefault="00EF72C1" w:rsidP="006B0E65">
            <w:pPr>
              <w:widowControl/>
              <w:spacing w:line="240" w:lineRule="exact"/>
              <w:jc w:val="center"/>
              <w:rPr>
                <w:rFonts w:ascii="宋体" w:eastAsia="宋体" w:hAnsi="宋体" w:cs="Arial"/>
                <w:color w:val="000000" w:themeColor="text1"/>
                <w:kern w:val="0"/>
                <w:sz w:val="21"/>
                <w:szCs w:val="21"/>
              </w:rPr>
            </w:pPr>
            <w:r w:rsidRPr="00C12DC7">
              <w:rPr>
                <w:rFonts w:ascii="宋体" w:eastAsia="宋体" w:hAnsi="宋体" w:cs="Arial"/>
                <w:color w:val="000000" w:themeColor="text1"/>
                <w:kern w:val="0"/>
                <w:sz w:val="21"/>
                <w:szCs w:val="21"/>
              </w:rPr>
              <w:t>40</w:t>
            </w:r>
          </w:p>
        </w:tc>
      </w:tr>
      <w:tr w:rsidR="00C12DC7" w:rsidRPr="00C12DC7">
        <w:trPr>
          <w:trHeight w:val="800"/>
          <w:jc w:val="center"/>
        </w:trPr>
        <w:tc>
          <w:tcPr>
            <w:tcW w:w="499" w:type="dxa"/>
            <w:tcBorders>
              <w:top w:val="nil"/>
              <w:left w:val="single" w:sz="4" w:space="0" w:color="000000"/>
              <w:bottom w:val="single" w:sz="4" w:space="0" w:color="000000"/>
              <w:right w:val="single" w:sz="4" w:space="0" w:color="000000"/>
            </w:tcBorders>
            <w:shd w:val="clear" w:color="auto" w:fill="auto"/>
            <w:vAlign w:val="center"/>
          </w:tcPr>
          <w:p w:rsidR="00526279" w:rsidRPr="00C12DC7" w:rsidRDefault="00EF72C1" w:rsidP="006B0E65">
            <w:pPr>
              <w:widowControl/>
              <w:spacing w:line="240" w:lineRule="exact"/>
              <w:jc w:val="center"/>
              <w:rPr>
                <w:rFonts w:ascii="宋体" w:eastAsia="宋体" w:hAnsi="宋体" w:cs="Arial"/>
                <w:color w:val="000000" w:themeColor="text1"/>
                <w:kern w:val="0"/>
                <w:sz w:val="21"/>
                <w:szCs w:val="21"/>
              </w:rPr>
            </w:pPr>
            <w:r w:rsidRPr="00C12DC7">
              <w:rPr>
                <w:rFonts w:ascii="宋体" w:eastAsia="宋体" w:hAnsi="宋体" w:cs="Arial"/>
                <w:color w:val="000000" w:themeColor="text1"/>
                <w:kern w:val="0"/>
                <w:sz w:val="21"/>
                <w:szCs w:val="21"/>
              </w:rPr>
              <w:t>14</w:t>
            </w:r>
          </w:p>
        </w:tc>
        <w:tc>
          <w:tcPr>
            <w:tcW w:w="19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26279" w:rsidRPr="00C12DC7" w:rsidRDefault="00EF72C1" w:rsidP="006B0E65">
            <w:pPr>
              <w:widowControl/>
              <w:spacing w:line="240" w:lineRule="exact"/>
              <w:jc w:val="center"/>
              <w:rPr>
                <w:rFonts w:ascii="宋体" w:eastAsia="宋体" w:hAnsi="宋体" w:cs="Arial"/>
                <w:color w:val="000000" w:themeColor="text1"/>
                <w:kern w:val="0"/>
                <w:sz w:val="21"/>
                <w:szCs w:val="21"/>
              </w:rPr>
            </w:pPr>
            <w:r w:rsidRPr="00C12DC7">
              <w:rPr>
                <w:rFonts w:ascii="宋体" w:eastAsia="宋体" w:hAnsi="宋体" w:cs="MS Mincho"/>
                <w:color w:val="000000" w:themeColor="text1"/>
                <w:kern w:val="0"/>
                <w:sz w:val="21"/>
                <w:szCs w:val="21"/>
              </w:rPr>
              <w:t>网</w:t>
            </w:r>
            <w:r w:rsidRPr="00C12DC7">
              <w:rPr>
                <w:rFonts w:ascii="宋体" w:eastAsia="宋体" w:hAnsi="宋体" w:cs="宋体"/>
                <w:color w:val="000000" w:themeColor="text1"/>
                <w:kern w:val="0"/>
                <w:sz w:val="21"/>
                <w:szCs w:val="21"/>
              </w:rPr>
              <w:t>络类</w:t>
            </w:r>
            <w:r w:rsidRPr="00C12DC7">
              <w:rPr>
                <w:rFonts w:ascii="宋体" w:eastAsia="宋体" w:hAnsi="宋体" w:cs="MS Mincho"/>
                <w:color w:val="000000" w:themeColor="text1"/>
                <w:kern w:val="0"/>
                <w:sz w:val="21"/>
                <w:szCs w:val="21"/>
              </w:rPr>
              <w:t>管理</w:t>
            </w:r>
          </w:p>
        </w:tc>
        <w:tc>
          <w:tcPr>
            <w:tcW w:w="1154" w:type="dxa"/>
            <w:tcBorders>
              <w:top w:val="nil"/>
              <w:left w:val="nil"/>
              <w:bottom w:val="single" w:sz="4" w:space="0" w:color="000000"/>
              <w:right w:val="single" w:sz="4" w:space="0" w:color="000000"/>
            </w:tcBorders>
            <w:shd w:val="clear" w:color="000000" w:fill="FFFFFF"/>
            <w:vAlign w:val="center"/>
          </w:tcPr>
          <w:p w:rsidR="00526279" w:rsidRPr="00C12DC7" w:rsidRDefault="00EF72C1" w:rsidP="006B0E65">
            <w:pPr>
              <w:widowControl/>
              <w:spacing w:line="240" w:lineRule="exact"/>
              <w:jc w:val="center"/>
              <w:rPr>
                <w:rFonts w:ascii="宋体" w:eastAsia="宋体" w:hAnsi="宋体" w:cs="Arial"/>
                <w:color w:val="000000" w:themeColor="text1"/>
                <w:kern w:val="0"/>
                <w:sz w:val="21"/>
                <w:szCs w:val="21"/>
              </w:rPr>
            </w:pPr>
            <w:r w:rsidRPr="00C12DC7">
              <w:rPr>
                <w:rFonts w:ascii="宋体" w:eastAsia="宋体" w:hAnsi="宋体" w:cs="MS Mincho"/>
                <w:color w:val="000000" w:themeColor="text1"/>
                <w:kern w:val="0"/>
                <w:sz w:val="21"/>
                <w:szCs w:val="21"/>
              </w:rPr>
              <w:t>网</w:t>
            </w:r>
            <w:r w:rsidRPr="00C12DC7">
              <w:rPr>
                <w:rFonts w:ascii="宋体" w:eastAsia="宋体" w:hAnsi="宋体" w:cs="宋体"/>
                <w:color w:val="000000" w:themeColor="text1"/>
                <w:kern w:val="0"/>
                <w:sz w:val="21"/>
                <w:szCs w:val="21"/>
              </w:rPr>
              <w:t>络设备</w:t>
            </w:r>
            <w:r w:rsidRPr="00C12DC7">
              <w:rPr>
                <w:rFonts w:ascii="宋体" w:eastAsia="宋体" w:hAnsi="宋体" w:cs="MS Mincho"/>
                <w:color w:val="000000" w:themeColor="text1"/>
                <w:kern w:val="0"/>
                <w:sz w:val="21"/>
                <w:szCs w:val="21"/>
              </w:rPr>
              <w:t>管理（</w:t>
            </w:r>
            <w:r w:rsidRPr="00C12DC7">
              <w:rPr>
                <w:rFonts w:ascii="宋体" w:eastAsia="宋体" w:hAnsi="宋体" w:cs="宋体"/>
                <w:color w:val="000000" w:themeColor="text1"/>
                <w:kern w:val="0"/>
                <w:sz w:val="21"/>
                <w:szCs w:val="21"/>
              </w:rPr>
              <w:t>节</w:t>
            </w:r>
            <w:r w:rsidRPr="00C12DC7">
              <w:rPr>
                <w:rFonts w:ascii="宋体" w:eastAsia="宋体" w:hAnsi="宋体" w:cs="MS Mincho"/>
                <w:color w:val="000000" w:themeColor="text1"/>
                <w:kern w:val="0"/>
                <w:sz w:val="21"/>
                <w:szCs w:val="21"/>
              </w:rPr>
              <w:t>点授</w:t>
            </w:r>
            <w:r w:rsidRPr="00C12DC7">
              <w:rPr>
                <w:rFonts w:ascii="宋体" w:eastAsia="宋体" w:hAnsi="宋体" w:cs="宋体"/>
                <w:color w:val="000000" w:themeColor="text1"/>
                <w:kern w:val="0"/>
                <w:sz w:val="21"/>
                <w:szCs w:val="21"/>
              </w:rPr>
              <w:t>权</w:t>
            </w:r>
            <w:r w:rsidRPr="00C12DC7">
              <w:rPr>
                <w:rFonts w:ascii="宋体" w:eastAsia="宋体" w:hAnsi="宋体" w:cs="MS Mincho"/>
                <w:color w:val="000000" w:themeColor="text1"/>
                <w:kern w:val="0"/>
                <w:sz w:val="21"/>
                <w:szCs w:val="21"/>
              </w:rPr>
              <w:t>）</w:t>
            </w:r>
          </w:p>
        </w:tc>
        <w:tc>
          <w:tcPr>
            <w:tcW w:w="3804" w:type="dxa"/>
            <w:tcBorders>
              <w:top w:val="nil"/>
              <w:left w:val="nil"/>
              <w:bottom w:val="single" w:sz="4" w:space="0" w:color="000000"/>
              <w:right w:val="single" w:sz="4" w:space="0" w:color="000000"/>
            </w:tcBorders>
            <w:shd w:val="clear" w:color="000000" w:fill="FFFFFF"/>
            <w:vAlign w:val="center"/>
          </w:tcPr>
          <w:p w:rsidR="00526279" w:rsidRPr="00C12DC7" w:rsidRDefault="00EF72C1" w:rsidP="006B0E65">
            <w:pPr>
              <w:widowControl/>
              <w:spacing w:line="240" w:lineRule="exact"/>
              <w:rPr>
                <w:rFonts w:ascii="宋体" w:eastAsia="宋体" w:hAnsi="宋体" w:cs="Arial"/>
                <w:color w:val="000000" w:themeColor="text1"/>
                <w:kern w:val="0"/>
                <w:sz w:val="21"/>
                <w:szCs w:val="21"/>
              </w:rPr>
            </w:pPr>
            <w:r w:rsidRPr="00C12DC7">
              <w:rPr>
                <w:rFonts w:ascii="宋体" w:eastAsia="宋体" w:hAnsi="宋体" w:cs="宋体"/>
                <w:color w:val="000000" w:themeColor="text1"/>
                <w:kern w:val="0"/>
                <w:sz w:val="21"/>
                <w:szCs w:val="21"/>
              </w:rPr>
              <w:t>对交换机、路由器、交换路由器、防火墙、</w:t>
            </w:r>
            <w:r w:rsidRPr="00C12DC7">
              <w:rPr>
                <w:rFonts w:ascii="宋体" w:eastAsia="宋体" w:hAnsi="宋体" w:cs="Arial"/>
                <w:color w:val="000000" w:themeColor="text1"/>
                <w:kern w:val="0"/>
                <w:sz w:val="21"/>
                <w:szCs w:val="21"/>
              </w:rPr>
              <w:t>IP</w:t>
            </w:r>
            <w:r w:rsidRPr="00C12DC7">
              <w:rPr>
                <w:rFonts w:ascii="宋体" w:eastAsia="宋体" w:hAnsi="宋体" w:cs="宋体"/>
                <w:color w:val="000000" w:themeColor="text1"/>
                <w:kern w:val="0"/>
                <w:sz w:val="21"/>
                <w:szCs w:val="21"/>
              </w:rPr>
              <w:t>节点等网络设备的节点授权。可对指定授权数的网络设备运行状态、性能进行监</w:t>
            </w:r>
            <w:r w:rsidRPr="00C12DC7">
              <w:rPr>
                <w:rFonts w:ascii="宋体" w:eastAsia="宋体" w:hAnsi="宋体" w:cs="MS Mincho"/>
                <w:color w:val="000000" w:themeColor="text1"/>
                <w:kern w:val="0"/>
                <w:sz w:val="21"/>
                <w:szCs w:val="21"/>
              </w:rPr>
              <w:t>控</w:t>
            </w:r>
          </w:p>
        </w:tc>
        <w:tc>
          <w:tcPr>
            <w:tcW w:w="1257" w:type="dxa"/>
            <w:tcBorders>
              <w:top w:val="nil"/>
              <w:left w:val="nil"/>
              <w:bottom w:val="single" w:sz="4" w:space="0" w:color="000000"/>
              <w:right w:val="single" w:sz="4" w:space="0" w:color="000000"/>
            </w:tcBorders>
            <w:shd w:val="clear" w:color="000000" w:fill="FFFFFF"/>
            <w:vAlign w:val="center"/>
          </w:tcPr>
          <w:p w:rsidR="00526279" w:rsidRPr="00C12DC7" w:rsidRDefault="00EE13E5" w:rsidP="006B0E65">
            <w:pPr>
              <w:widowControl/>
              <w:spacing w:line="240" w:lineRule="exact"/>
              <w:jc w:val="center"/>
              <w:rPr>
                <w:rFonts w:ascii="宋体" w:eastAsia="宋体" w:hAnsi="宋体" w:cs="Arial"/>
                <w:color w:val="000000" w:themeColor="text1"/>
                <w:kern w:val="0"/>
                <w:sz w:val="21"/>
                <w:szCs w:val="21"/>
              </w:rPr>
            </w:pPr>
            <w:r>
              <w:rPr>
                <w:rFonts w:ascii="宋体" w:eastAsia="宋体" w:hAnsi="宋体" w:cs="Arial"/>
                <w:color w:val="000000" w:themeColor="text1"/>
                <w:kern w:val="0"/>
                <w:sz w:val="21"/>
                <w:szCs w:val="21"/>
              </w:rPr>
              <w:t>1</w:t>
            </w:r>
            <w:r>
              <w:rPr>
                <w:rFonts w:ascii="宋体" w:eastAsia="宋体" w:hAnsi="宋体" w:cs="Arial" w:hint="eastAsia"/>
                <w:color w:val="000000" w:themeColor="text1"/>
                <w:kern w:val="0"/>
                <w:sz w:val="21"/>
                <w:szCs w:val="21"/>
              </w:rPr>
              <w:t>6</w:t>
            </w:r>
            <w:r w:rsidR="00EF72C1" w:rsidRPr="00C12DC7">
              <w:rPr>
                <w:rFonts w:ascii="宋体" w:eastAsia="宋体" w:hAnsi="宋体" w:cs="Arial"/>
                <w:color w:val="000000" w:themeColor="text1"/>
                <w:kern w:val="0"/>
                <w:sz w:val="21"/>
                <w:szCs w:val="21"/>
              </w:rPr>
              <w:t>0</w:t>
            </w:r>
          </w:p>
        </w:tc>
      </w:tr>
      <w:tr w:rsidR="00C12DC7" w:rsidRPr="00C12DC7">
        <w:trPr>
          <w:trHeight w:val="800"/>
          <w:jc w:val="center"/>
        </w:trPr>
        <w:tc>
          <w:tcPr>
            <w:tcW w:w="499" w:type="dxa"/>
            <w:tcBorders>
              <w:top w:val="nil"/>
              <w:left w:val="single" w:sz="4" w:space="0" w:color="000000"/>
              <w:bottom w:val="single" w:sz="4" w:space="0" w:color="000000"/>
              <w:right w:val="single" w:sz="4" w:space="0" w:color="000000"/>
            </w:tcBorders>
            <w:vAlign w:val="center"/>
          </w:tcPr>
          <w:p w:rsidR="00526279" w:rsidRPr="00C12DC7" w:rsidRDefault="00EF72C1" w:rsidP="006B0E65">
            <w:pPr>
              <w:widowControl/>
              <w:spacing w:line="240" w:lineRule="exact"/>
              <w:jc w:val="center"/>
              <w:rPr>
                <w:rFonts w:ascii="宋体" w:eastAsia="宋体" w:hAnsi="宋体" w:cs="Arial"/>
                <w:color w:val="000000" w:themeColor="text1"/>
                <w:kern w:val="0"/>
                <w:sz w:val="21"/>
                <w:szCs w:val="21"/>
              </w:rPr>
            </w:pPr>
            <w:r w:rsidRPr="00C12DC7">
              <w:rPr>
                <w:rFonts w:ascii="宋体" w:eastAsia="宋体" w:hAnsi="宋体" w:cs="Arial"/>
                <w:color w:val="000000" w:themeColor="text1"/>
                <w:kern w:val="0"/>
                <w:sz w:val="21"/>
                <w:szCs w:val="21"/>
              </w:rPr>
              <w:t>15</w:t>
            </w:r>
          </w:p>
        </w:tc>
        <w:tc>
          <w:tcPr>
            <w:tcW w:w="1986" w:type="dxa"/>
            <w:vMerge/>
            <w:tcBorders>
              <w:top w:val="nil"/>
              <w:left w:val="single" w:sz="4" w:space="0" w:color="000000"/>
              <w:bottom w:val="single" w:sz="4" w:space="0" w:color="000000"/>
              <w:right w:val="single" w:sz="4" w:space="0" w:color="000000"/>
            </w:tcBorders>
            <w:vAlign w:val="center"/>
          </w:tcPr>
          <w:p w:rsidR="00526279" w:rsidRPr="00C12DC7" w:rsidRDefault="00526279" w:rsidP="006B0E65">
            <w:pPr>
              <w:widowControl/>
              <w:spacing w:line="240" w:lineRule="exact"/>
              <w:jc w:val="left"/>
              <w:rPr>
                <w:rFonts w:ascii="宋体" w:eastAsia="宋体" w:hAnsi="宋体" w:cs="Arial"/>
                <w:color w:val="000000" w:themeColor="text1"/>
                <w:kern w:val="0"/>
                <w:sz w:val="21"/>
                <w:szCs w:val="21"/>
              </w:rPr>
            </w:pPr>
          </w:p>
        </w:tc>
        <w:tc>
          <w:tcPr>
            <w:tcW w:w="1154" w:type="dxa"/>
            <w:tcBorders>
              <w:top w:val="nil"/>
              <w:left w:val="nil"/>
              <w:bottom w:val="single" w:sz="4" w:space="0" w:color="000000"/>
              <w:right w:val="single" w:sz="4" w:space="0" w:color="000000"/>
            </w:tcBorders>
            <w:vAlign w:val="center"/>
          </w:tcPr>
          <w:p w:rsidR="00526279" w:rsidRPr="00C12DC7" w:rsidRDefault="00EF72C1" w:rsidP="006B0E65">
            <w:pPr>
              <w:widowControl/>
              <w:spacing w:line="240" w:lineRule="exact"/>
              <w:jc w:val="center"/>
              <w:rPr>
                <w:rFonts w:ascii="宋体" w:eastAsia="宋体" w:hAnsi="宋体" w:cs="Arial"/>
                <w:color w:val="000000" w:themeColor="text1"/>
                <w:kern w:val="0"/>
                <w:sz w:val="21"/>
                <w:szCs w:val="21"/>
              </w:rPr>
            </w:pPr>
            <w:r w:rsidRPr="00C12DC7">
              <w:rPr>
                <w:rFonts w:ascii="宋体" w:eastAsia="宋体" w:hAnsi="宋体" w:cs="Arial"/>
                <w:color w:val="000000" w:themeColor="text1"/>
                <w:kern w:val="0"/>
                <w:sz w:val="21"/>
                <w:szCs w:val="21"/>
              </w:rPr>
              <w:t>IP</w:t>
            </w:r>
            <w:r w:rsidRPr="00C12DC7">
              <w:rPr>
                <w:rFonts w:ascii="宋体" w:eastAsia="宋体" w:hAnsi="宋体" w:cs="MS Mincho"/>
                <w:color w:val="000000" w:themeColor="text1"/>
                <w:kern w:val="0"/>
                <w:sz w:val="21"/>
                <w:szCs w:val="21"/>
              </w:rPr>
              <w:t>示意</w:t>
            </w:r>
            <w:r w:rsidRPr="00C12DC7">
              <w:rPr>
                <w:rFonts w:ascii="宋体" w:eastAsia="宋体" w:hAnsi="宋体" w:cs="宋体"/>
                <w:color w:val="000000" w:themeColor="text1"/>
                <w:kern w:val="0"/>
                <w:sz w:val="21"/>
                <w:szCs w:val="21"/>
              </w:rPr>
              <w:t>节</w:t>
            </w:r>
            <w:r w:rsidRPr="00C12DC7">
              <w:rPr>
                <w:rFonts w:ascii="宋体" w:eastAsia="宋体" w:hAnsi="宋体" w:cs="MS Mincho"/>
                <w:color w:val="000000" w:themeColor="text1"/>
                <w:kern w:val="0"/>
                <w:sz w:val="21"/>
                <w:szCs w:val="21"/>
              </w:rPr>
              <w:t>点管理（</w:t>
            </w:r>
            <w:r w:rsidRPr="00C12DC7">
              <w:rPr>
                <w:rFonts w:ascii="宋体" w:eastAsia="宋体" w:hAnsi="宋体" w:cs="宋体"/>
                <w:color w:val="000000" w:themeColor="text1"/>
                <w:kern w:val="0"/>
                <w:sz w:val="21"/>
                <w:szCs w:val="21"/>
              </w:rPr>
              <w:t>节</w:t>
            </w:r>
            <w:r w:rsidRPr="00C12DC7">
              <w:rPr>
                <w:rFonts w:ascii="宋体" w:eastAsia="宋体" w:hAnsi="宋体" w:cs="MS Mincho"/>
                <w:color w:val="000000" w:themeColor="text1"/>
                <w:kern w:val="0"/>
                <w:sz w:val="21"/>
                <w:szCs w:val="21"/>
              </w:rPr>
              <w:t>点授</w:t>
            </w:r>
            <w:r w:rsidRPr="00C12DC7">
              <w:rPr>
                <w:rFonts w:ascii="宋体" w:eastAsia="宋体" w:hAnsi="宋体" w:cs="宋体"/>
                <w:color w:val="000000" w:themeColor="text1"/>
                <w:kern w:val="0"/>
                <w:sz w:val="21"/>
                <w:szCs w:val="21"/>
              </w:rPr>
              <w:t>权</w:t>
            </w:r>
            <w:r w:rsidRPr="00C12DC7">
              <w:rPr>
                <w:rFonts w:ascii="宋体" w:eastAsia="宋体" w:hAnsi="宋体" w:cs="MS Mincho"/>
                <w:color w:val="000000" w:themeColor="text1"/>
                <w:kern w:val="0"/>
                <w:sz w:val="21"/>
                <w:szCs w:val="21"/>
              </w:rPr>
              <w:t>）</w:t>
            </w:r>
          </w:p>
        </w:tc>
        <w:tc>
          <w:tcPr>
            <w:tcW w:w="3804" w:type="dxa"/>
            <w:tcBorders>
              <w:top w:val="nil"/>
              <w:left w:val="nil"/>
              <w:bottom w:val="single" w:sz="4" w:space="0" w:color="000000"/>
              <w:right w:val="single" w:sz="4" w:space="0" w:color="000000"/>
            </w:tcBorders>
            <w:vAlign w:val="center"/>
          </w:tcPr>
          <w:p w:rsidR="00526279" w:rsidRPr="00C12DC7" w:rsidRDefault="00EF72C1" w:rsidP="006B0E65">
            <w:pPr>
              <w:widowControl/>
              <w:spacing w:line="240" w:lineRule="exact"/>
              <w:rPr>
                <w:rFonts w:ascii="宋体" w:eastAsia="宋体" w:hAnsi="宋体" w:cs="Arial"/>
                <w:color w:val="000000" w:themeColor="text1"/>
                <w:kern w:val="0"/>
                <w:sz w:val="21"/>
                <w:szCs w:val="21"/>
              </w:rPr>
            </w:pPr>
            <w:r w:rsidRPr="00C12DC7">
              <w:rPr>
                <w:rFonts w:ascii="宋体" w:eastAsia="宋体" w:hAnsi="宋体" w:cs="宋体"/>
                <w:color w:val="000000" w:themeColor="text1"/>
                <w:kern w:val="0"/>
                <w:sz w:val="21"/>
                <w:szCs w:val="21"/>
              </w:rPr>
              <w:t>实现支持</w:t>
            </w:r>
            <w:r w:rsidRPr="00C12DC7">
              <w:rPr>
                <w:rFonts w:ascii="宋体" w:eastAsia="宋体" w:hAnsi="宋体" w:cs="Arial"/>
                <w:color w:val="000000" w:themeColor="text1"/>
                <w:kern w:val="0"/>
                <w:sz w:val="21"/>
                <w:szCs w:val="21"/>
              </w:rPr>
              <w:t>IP</w:t>
            </w:r>
            <w:r w:rsidRPr="00C12DC7">
              <w:rPr>
                <w:rFonts w:ascii="宋体" w:eastAsia="宋体" w:hAnsi="宋体" w:cs="宋体"/>
                <w:color w:val="000000" w:themeColor="text1"/>
                <w:kern w:val="0"/>
                <w:sz w:val="21"/>
                <w:szCs w:val="21"/>
              </w:rPr>
              <w:t>协议的设备的</w:t>
            </w:r>
            <w:r w:rsidRPr="00C12DC7">
              <w:rPr>
                <w:rFonts w:ascii="宋体" w:eastAsia="宋体" w:hAnsi="宋体" w:cs="Arial"/>
                <w:color w:val="000000" w:themeColor="text1"/>
                <w:kern w:val="0"/>
                <w:sz w:val="21"/>
                <w:szCs w:val="21"/>
              </w:rPr>
              <w:t>ping</w:t>
            </w:r>
            <w:r w:rsidRPr="00C12DC7">
              <w:rPr>
                <w:rFonts w:ascii="宋体" w:eastAsia="宋体" w:hAnsi="宋体" w:cs="MS Mincho"/>
                <w:color w:val="000000" w:themeColor="text1"/>
                <w:kern w:val="0"/>
                <w:sz w:val="21"/>
                <w:szCs w:val="21"/>
              </w:rPr>
              <w:t>状</w:t>
            </w:r>
            <w:r w:rsidRPr="00C12DC7">
              <w:rPr>
                <w:rFonts w:ascii="宋体" w:eastAsia="宋体" w:hAnsi="宋体" w:cs="宋体"/>
                <w:color w:val="000000" w:themeColor="text1"/>
                <w:kern w:val="0"/>
                <w:sz w:val="21"/>
                <w:szCs w:val="21"/>
              </w:rPr>
              <w:t>态监</w:t>
            </w:r>
            <w:r w:rsidRPr="00C12DC7">
              <w:rPr>
                <w:rFonts w:ascii="宋体" w:eastAsia="宋体" w:hAnsi="宋体" w:cs="MS Mincho"/>
                <w:color w:val="000000" w:themeColor="text1"/>
                <w:kern w:val="0"/>
                <w:sz w:val="21"/>
                <w:szCs w:val="21"/>
              </w:rPr>
              <w:t>控，并可在网</w:t>
            </w:r>
            <w:r w:rsidRPr="00C12DC7">
              <w:rPr>
                <w:rFonts w:ascii="宋体" w:eastAsia="宋体" w:hAnsi="宋体" w:cs="宋体"/>
                <w:color w:val="000000" w:themeColor="text1"/>
                <w:kern w:val="0"/>
                <w:sz w:val="21"/>
                <w:szCs w:val="21"/>
              </w:rPr>
              <w:t>络</w:t>
            </w:r>
            <w:r w:rsidRPr="00C12DC7">
              <w:rPr>
                <w:rFonts w:ascii="宋体" w:eastAsia="宋体" w:hAnsi="宋体" w:cs="MS Mincho"/>
                <w:color w:val="000000" w:themeColor="text1"/>
                <w:kern w:val="0"/>
                <w:sz w:val="21"/>
                <w:szCs w:val="21"/>
              </w:rPr>
              <w:t>拓扑中</w:t>
            </w:r>
            <w:r w:rsidRPr="00C12DC7">
              <w:rPr>
                <w:rFonts w:ascii="宋体" w:eastAsia="宋体" w:hAnsi="宋体" w:cs="宋体"/>
                <w:color w:val="000000" w:themeColor="text1"/>
                <w:kern w:val="0"/>
                <w:sz w:val="21"/>
                <w:szCs w:val="21"/>
              </w:rPr>
              <w:t>进</w:t>
            </w:r>
            <w:r w:rsidRPr="00C12DC7">
              <w:rPr>
                <w:rFonts w:ascii="宋体" w:eastAsia="宋体" w:hAnsi="宋体" w:cs="MS Mincho"/>
                <w:color w:val="000000" w:themeColor="text1"/>
                <w:kern w:val="0"/>
                <w:sz w:val="21"/>
                <w:szCs w:val="21"/>
              </w:rPr>
              <w:t>行</w:t>
            </w:r>
            <w:r w:rsidRPr="00C12DC7">
              <w:rPr>
                <w:rFonts w:ascii="宋体" w:eastAsia="宋体" w:hAnsi="宋体" w:cs="宋体"/>
                <w:color w:val="000000" w:themeColor="text1"/>
                <w:kern w:val="0"/>
                <w:sz w:val="21"/>
                <w:szCs w:val="21"/>
              </w:rPr>
              <w:t>显</w:t>
            </w:r>
            <w:r w:rsidRPr="00C12DC7">
              <w:rPr>
                <w:rFonts w:ascii="宋体" w:eastAsia="宋体" w:hAnsi="宋体" w:cs="MS Mincho"/>
                <w:color w:val="000000" w:themeColor="text1"/>
                <w:kern w:val="0"/>
                <w:sz w:val="21"/>
                <w:szCs w:val="21"/>
              </w:rPr>
              <w:t>示；此</w:t>
            </w:r>
            <w:r w:rsidRPr="00C12DC7">
              <w:rPr>
                <w:rFonts w:ascii="宋体" w:eastAsia="宋体" w:hAnsi="宋体" w:cs="宋体"/>
                <w:color w:val="000000" w:themeColor="text1"/>
                <w:kern w:val="0"/>
                <w:sz w:val="21"/>
                <w:szCs w:val="21"/>
              </w:rPr>
              <w:t>类节</w:t>
            </w:r>
            <w:r w:rsidRPr="00C12DC7">
              <w:rPr>
                <w:rFonts w:ascii="宋体" w:eastAsia="宋体" w:hAnsi="宋体" w:cs="MS Mincho"/>
                <w:color w:val="000000" w:themeColor="text1"/>
                <w:kern w:val="0"/>
                <w:sz w:val="21"/>
                <w:szCs w:val="21"/>
              </w:rPr>
              <w:t>点不支持相关</w:t>
            </w:r>
            <w:r w:rsidRPr="00C12DC7">
              <w:rPr>
                <w:rFonts w:ascii="宋体" w:eastAsia="宋体" w:hAnsi="宋体" w:cs="宋体"/>
                <w:color w:val="000000" w:themeColor="text1"/>
                <w:kern w:val="0"/>
                <w:sz w:val="21"/>
                <w:szCs w:val="21"/>
              </w:rPr>
              <w:t>线</w:t>
            </w:r>
            <w:r w:rsidRPr="00C12DC7">
              <w:rPr>
                <w:rFonts w:ascii="宋体" w:eastAsia="宋体" w:hAnsi="宋体" w:cs="MS Mincho"/>
                <w:color w:val="000000" w:themeColor="text1"/>
                <w:kern w:val="0"/>
                <w:sz w:val="21"/>
                <w:szCs w:val="21"/>
              </w:rPr>
              <w:t>路的性能</w:t>
            </w:r>
            <w:r w:rsidRPr="00C12DC7">
              <w:rPr>
                <w:rFonts w:ascii="宋体" w:eastAsia="宋体" w:hAnsi="宋体" w:cs="宋体"/>
                <w:color w:val="000000" w:themeColor="text1"/>
                <w:kern w:val="0"/>
                <w:sz w:val="21"/>
                <w:szCs w:val="21"/>
              </w:rPr>
              <w:t>监</w:t>
            </w:r>
            <w:r w:rsidRPr="00C12DC7">
              <w:rPr>
                <w:rFonts w:ascii="宋体" w:eastAsia="宋体" w:hAnsi="宋体" w:cs="MS Mincho"/>
                <w:color w:val="000000" w:themeColor="text1"/>
                <w:kern w:val="0"/>
                <w:sz w:val="21"/>
                <w:szCs w:val="21"/>
              </w:rPr>
              <w:t>控，但可以</w:t>
            </w:r>
            <w:r w:rsidRPr="00C12DC7">
              <w:rPr>
                <w:rFonts w:ascii="宋体" w:eastAsia="宋体" w:hAnsi="宋体" w:cs="宋体"/>
                <w:color w:val="000000" w:themeColor="text1"/>
                <w:kern w:val="0"/>
                <w:sz w:val="21"/>
                <w:szCs w:val="21"/>
              </w:rPr>
              <w:t>实现图</w:t>
            </w:r>
            <w:r w:rsidRPr="00C12DC7">
              <w:rPr>
                <w:rFonts w:ascii="宋体" w:eastAsia="宋体" w:hAnsi="宋体" w:cs="MS Mincho"/>
                <w:color w:val="000000" w:themeColor="text1"/>
                <w:kern w:val="0"/>
                <w:sz w:val="21"/>
                <w:szCs w:val="21"/>
              </w:rPr>
              <w:t>上的示意</w:t>
            </w:r>
            <w:r w:rsidRPr="00C12DC7">
              <w:rPr>
                <w:rFonts w:ascii="宋体" w:eastAsia="宋体" w:hAnsi="宋体" w:cs="宋体"/>
                <w:color w:val="000000" w:themeColor="text1"/>
                <w:kern w:val="0"/>
                <w:sz w:val="21"/>
                <w:szCs w:val="21"/>
              </w:rPr>
              <w:t>连</w:t>
            </w:r>
            <w:r w:rsidRPr="00C12DC7">
              <w:rPr>
                <w:rFonts w:ascii="宋体" w:eastAsia="宋体" w:hAnsi="宋体" w:cs="MS Mincho"/>
                <w:color w:val="000000" w:themeColor="text1"/>
                <w:kern w:val="0"/>
                <w:sz w:val="21"/>
                <w:szCs w:val="21"/>
              </w:rPr>
              <w:t>接。本</w:t>
            </w:r>
            <w:r w:rsidRPr="00C12DC7">
              <w:rPr>
                <w:rFonts w:ascii="宋体" w:eastAsia="宋体" w:hAnsi="宋体" w:cs="宋体"/>
                <w:color w:val="000000" w:themeColor="text1"/>
                <w:kern w:val="0"/>
                <w:sz w:val="21"/>
                <w:szCs w:val="21"/>
              </w:rPr>
              <w:t>节</w:t>
            </w:r>
            <w:r w:rsidRPr="00C12DC7">
              <w:rPr>
                <w:rFonts w:ascii="宋体" w:eastAsia="宋体" w:hAnsi="宋体" w:cs="MS Mincho"/>
                <w:color w:val="000000" w:themeColor="text1"/>
                <w:kern w:val="0"/>
                <w:sz w:val="21"/>
                <w:szCs w:val="21"/>
              </w:rPr>
              <w:t>点</w:t>
            </w:r>
            <w:r w:rsidRPr="00C12DC7">
              <w:rPr>
                <w:rFonts w:ascii="宋体" w:eastAsia="宋体" w:hAnsi="宋体" w:cs="宋体"/>
                <w:color w:val="000000" w:themeColor="text1"/>
                <w:kern w:val="0"/>
                <w:sz w:val="21"/>
                <w:szCs w:val="21"/>
              </w:rPr>
              <w:t>类</w:t>
            </w:r>
            <w:r w:rsidRPr="00C12DC7">
              <w:rPr>
                <w:rFonts w:ascii="宋体" w:eastAsia="宋体" w:hAnsi="宋体" w:cs="MS Mincho"/>
                <w:color w:val="000000" w:themeColor="text1"/>
                <w:kern w:val="0"/>
                <w:sz w:val="21"/>
                <w:szCs w:val="21"/>
              </w:rPr>
              <w:t>型可以作</w:t>
            </w:r>
            <w:r w:rsidRPr="00C12DC7">
              <w:rPr>
                <w:rFonts w:ascii="宋体" w:eastAsia="宋体" w:hAnsi="宋体" w:cs="宋体"/>
                <w:color w:val="000000" w:themeColor="text1"/>
                <w:kern w:val="0"/>
                <w:sz w:val="21"/>
                <w:szCs w:val="21"/>
              </w:rPr>
              <w:t>为</w:t>
            </w:r>
            <w:r w:rsidRPr="00C12DC7">
              <w:rPr>
                <w:rFonts w:ascii="宋体" w:eastAsia="宋体" w:hAnsi="宋体" w:cs="MS Mincho"/>
                <w:color w:val="000000" w:themeColor="text1"/>
                <w:kern w:val="0"/>
                <w:sz w:val="21"/>
                <w:szCs w:val="21"/>
              </w:rPr>
              <w:t>数据</w:t>
            </w:r>
            <w:r w:rsidRPr="00C12DC7">
              <w:rPr>
                <w:rFonts w:ascii="宋体" w:eastAsia="宋体" w:hAnsi="宋体" w:cs="宋体"/>
                <w:color w:val="000000" w:themeColor="text1"/>
                <w:kern w:val="0"/>
                <w:sz w:val="21"/>
                <w:szCs w:val="21"/>
              </w:rPr>
              <w:t>库</w:t>
            </w:r>
            <w:r w:rsidRPr="00C12DC7">
              <w:rPr>
                <w:rFonts w:ascii="宋体" w:eastAsia="宋体" w:hAnsi="宋体" w:cs="MS Mincho"/>
                <w:color w:val="000000" w:themeColor="text1"/>
                <w:kern w:val="0"/>
                <w:sz w:val="21"/>
                <w:szCs w:val="21"/>
              </w:rPr>
              <w:t>、中</w:t>
            </w:r>
            <w:r w:rsidRPr="00C12DC7">
              <w:rPr>
                <w:rFonts w:ascii="宋体" w:eastAsia="宋体" w:hAnsi="宋体" w:cs="宋体"/>
                <w:color w:val="000000" w:themeColor="text1"/>
                <w:kern w:val="0"/>
                <w:sz w:val="21"/>
                <w:szCs w:val="21"/>
              </w:rPr>
              <w:t>间</w:t>
            </w:r>
            <w:r w:rsidRPr="00C12DC7">
              <w:rPr>
                <w:rFonts w:ascii="宋体" w:eastAsia="宋体" w:hAnsi="宋体" w:cs="MS Mincho"/>
                <w:color w:val="000000" w:themeColor="text1"/>
                <w:kern w:val="0"/>
                <w:sz w:val="21"/>
                <w:szCs w:val="21"/>
              </w:rPr>
              <w:t>件、</w:t>
            </w:r>
            <w:r w:rsidRPr="00C12DC7">
              <w:rPr>
                <w:rFonts w:ascii="宋体" w:eastAsia="宋体" w:hAnsi="宋体" w:cs="宋体"/>
                <w:color w:val="000000" w:themeColor="text1"/>
                <w:kern w:val="0"/>
                <w:sz w:val="21"/>
                <w:szCs w:val="21"/>
              </w:rPr>
              <w:t>应</w:t>
            </w:r>
            <w:r w:rsidRPr="00C12DC7">
              <w:rPr>
                <w:rFonts w:ascii="宋体" w:eastAsia="宋体" w:hAnsi="宋体" w:cs="MS Mincho"/>
                <w:color w:val="000000" w:themeColor="text1"/>
                <w:kern w:val="0"/>
                <w:sz w:val="21"/>
                <w:szCs w:val="21"/>
              </w:rPr>
              <w:t>用的支撑</w:t>
            </w:r>
            <w:r w:rsidRPr="00C12DC7">
              <w:rPr>
                <w:rFonts w:ascii="宋体" w:eastAsia="宋体" w:hAnsi="宋体" w:cs="宋体"/>
                <w:color w:val="000000" w:themeColor="text1"/>
                <w:kern w:val="0"/>
                <w:sz w:val="21"/>
                <w:szCs w:val="21"/>
              </w:rPr>
              <w:t>节</w:t>
            </w:r>
            <w:r w:rsidRPr="00C12DC7">
              <w:rPr>
                <w:rFonts w:ascii="宋体" w:eastAsia="宋体" w:hAnsi="宋体" w:cs="MS Mincho"/>
                <w:color w:val="000000" w:themeColor="text1"/>
                <w:kern w:val="0"/>
                <w:sz w:val="21"/>
                <w:szCs w:val="21"/>
              </w:rPr>
              <w:t>点；</w:t>
            </w:r>
          </w:p>
        </w:tc>
        <w:tc>
          <w:tcPr>
            <w:tcW w:w="1257" w:type="dxa"/>
            <w:tcBorders>
              <w:top w:val="nil"/>
              <w:left w:val="nil"/>
              <w:bottom w:val="single" w:sz="4" w:space="0" w:color="000000"/>
              <w:right w:val="single" w:sz="4" w:space="0" w:color="000000"/>
            </w:tcBorders>
            <w:vAlign w:val="center"/>
          </w:tcPr>
          <w:p w:rsidR="00526279" w:rsidRPr="00C12DC7" w:rsidRDefault="00EF72C1" w:rsidP="006B0E65">
            <w:pPr>
              <w:widowControl/>
              <w:spacing w:line="240" w:lineRule="exact"/>
              <w:jc w:val="center"/>
              <w:rPr>
                <w:rFonts w:ascii="宋体" w:eastAsia="宋体" w:hAnsi="宋体" w:cs="Arial"/>
                <w:color w:val="000000" w:themeColor="text1"/>
                <w:kern w:val="0"/>
                <w:sz w:val="21"/>
                <w:szCs w:val="21"/>
              </w:rPr>
            </w:pPr>
            <w:r w:rsidRPr="00C12DC7">
              <w:rPr>
                <w:rFonts w:ascii="宋体" w:eastAsia="宋体" w:hAnsi="宋体" w:cs="Arial"/>
                <w:color w:val="000000" w:themeColor="text1"/>
                <w:kern w:val="0"/>
                <w:sz w:val="21"/>
                <w:szCs w:val="21"/>
              </w:rPr>
              <w:t>100</w:t>
            </w:r>
          </w:p>
        </w:tc>
      </w:tr>
      <w:tr w:rsidR="00C12DC7" w:rsidRPr="00C12DC7">
        <w:trPr>
          <w:trHeight w:val="800"/>
          <w:jc w:val="center"/>
        </w:trPr>
        <w:tc>
          <w:tcPr>
            <w:tcW w:w="499" w:type="dxa"/>
            <w:tcBorders>
              <w:top w:val="nil"/>
              <w:left w:val="single" w:sz="4" w:space="0" w:color="000000"/>
              <w:bottom w:val="single" w:sz="4" w:space="0" w:color="000000"/>
              <w:right w:val="single" w:sz="4" w:space="0" w:color="000000"/>
            </w:tcBorders>
            <w:vAlign w:val="center"/>
          </w:tcPr>
          <w:p w:rsidR="00526279" w:rsidRPr="00C12DC7" w:rsidRDefault="00EF72C1" w:rsidP="006B0E65">
            <w:pPr>
              <w:widowControl/>
              <w:spacing w:line="240" w:lineRule="exact"/>
              <w:jc w:val="center"/>
              <w:rPr>
                <w:rFonts w:ascii="宋体" w:eastAsia="宋体" w:hAnsi="宋体" w:cs="Arial"/>
                <w:color w:val="000000" w:themeColor="text1"/>
                <w:kern w:val="0"/>
                <w:sz w:val="21"/>
                <w:szCs w:val="21"/>
              </w:rPr>
            </w:pPr>
            <w:r w:rsidRPr="00C12DC7">
              <w:rPr>
                <w:rFonts w:ascii="宋体" w:eastAsia="宋体" w:hAnsi="宋体" w:cs="Arial"/>
                <w:color w:val="000000" w:themeColor="text1"/>
                <w:kern w:val="0"/>
                <w:sz w:val="21"/>
                <w:szCs w:val="21"/>
              </w:rPr>
              <w:t>16</w:t>
            </w:r>
          </w:p>
        </w:tc>
        <w:tc>
          <w:tcPr>
            <w:tcW w:w="1986" w:type="dxa"/>
            <w:vMerge/>
            <w:tcBorders>
              <w:top w:val="nil"/>
              <w:left w:val="single" w:sz="4" w:space="0" w:color="000000"/>
              <w:bottom w:val="single" w:sz="4" w:space="0" w:color="000000"/>
              <w:right w:val="single" w:sz="4" w:space="0" w:color="000000"/>
            </w:tcBorders>
            <w:vAlign w:val="center"/>
          </w:tcPr>
          <w:p w:rsidR="00526279" w:rsidRPr="00C12DC7" w:rsidRDefault="00526279" w:rsidP="006B0E65">
            <w:pPr>
              <w:widowControl/>
              <w:spacing w:line="240" w:lineRule="exact"/>
              <w:jc w:val="left"/>
              <w:rPr>
                <w:rFonts w:ascii="宋体" w:eastAsia="宋体" w:hAnsi="宋体" w:cs="Arial"/>
                <w:color w:val="000000" w:themeColor="text1"/>
                <w:kern w:val="0"/>
                <w:sz w:val="21"/>
                <w:szCs w:val="21"/>
              </w:rPr>
            </w:pPr>
          </w:p>
        </w:tc>
        <w:tc>
          <w:tcPr>
            <w:tcW w:w="1154" w:type="dxa"/>
            <w:tcBorders>
              <w:top w:val="nil"/>
              <w:left w:val="nil"/>
              <w:bottom w:val="single" w:sz="4" w:space="0" w:color="000000"/>
              <w:right w:val="single" w:sz="4" w:space="0" w:color="000000"/>
            </w:tcBorders>
            <w:vAlign w:val="center"/>
          </w:tcPr>
          <w:p w:rsidR="00526279" w:rsidRPr="00C12DC7" w:rsidRDefault="00EF72C1" w:rsidP="006B0E65">
            <w:pPr>
              <w:widowControl/>
              <w:spacing w:line="240" w:lineRule="exact"/>
              <w:jc w:val="center"/>
              <w:rPr>
                <w:rFonts w:ascii="宋体" w:eastAsia="宋体" w:hAnsi="宋体" w:cs="Arial"/>
                <w:color w:val="000000" w:themeColor="text1"/>
                <w:kern w:val="0"/>
                <w:sz w:val="21"/>
                <w:szCs w:val="21"/>
              </w:rPr>
            </w:pPr>
            <w:r w:rsidRPr="00C12DC7">
              <w:rPr>
                <w:rFonts w:ascii="宋体" w:eastAsia="宋体" w:hAnsi="宋体" w:cs="宋体"/>
                <w:color w:val="000000" w:themeColor="text1"/>
                <w:kern w:val="0"/>
                <w:sz w:val="21"/>
                <w:szCs w:val="21"/>
              </w:rPr>
              <w:t>标准网络性能管</w:t>
            </w:r>
            <w:r w:rsidRPr="00C12DC7">
              <w:rPr>
                <w:rFonts w:ascii="宋体" w:eastAsia="宋体" w:hAnsi="宋体" w:cs="MS Mincho"/>
                <w:color w:val="000000" w:themeColor="text1"/>
                <w:kern w:val="0"/>
                <w:sz w:val="21"/>
                <w:szCs w:val="21"/>
              </w:rPr>
              <w:t>理</w:t>
            </w:r>
          </w:p>
        </w:tc>
        <w:tc>
          <w:tcPr>
            <w:tcW w:w="3804" w:type="dxa"/>
            <w:tcBorders>
              <w:top w:val="nil"/>
              <w:left w:val="nil"/>
              <w:bottom w:val="single" w:sz="4" w:space="0" w:color="000000"/>
              <w:right w:val="single" w:sz="4" w:space="0" w:color="000000"/>
            </w:tcBorders>
            <w:vAlign w:val="center"/>
          </w:tcPr>
          <w:p w:rsidR="00526279" w:rsidRPr="00C12DC7" w:rsidRDefault="00EF72C1" w:rsidP="006B0E65">
            <w:pPr>
              <w:widowControl/>
              <w:spacing w:line="240" w:lineRule="exact"/>
              <w:rPr>
                <w:rFonts w:ascii="宋体" w:eastAsia="宋体" w:hAnsi="宋体" w:cs="Arial"/>
                <w:color w:val="000000" w:themeColor="text1"/>
                <w:kern w:val="0"/>
                <w:sz w:val="21"/>
                <w:szCs w:val="21"/>
              </w:rPr>
            </w:pPr>
            <w:r w:rsidRPr="00C12DC7">
              <w:rPr>
                <w:rFonts w:ascii="宋体" w:eastAsia="宋体" w:hAnsi="宋体" w:cs="MS Mincho"/>
                <w:color w:val="000000" w:themeColor="text1"/>
                <w:kern w:val="0"/>
                <w:sz w:val="21"/>
                <w:szCs w:val="21"/>
              </w:rPr>
              <w:t>支持</w:t>
            </w:r>
            <w:r w:rsidRPr="00C12DC7">
              <w:rPr>
                <w:rFonts w:ascii="宋体" w:eastAsia="宋体" w:hAnsi="宋体" w:cs="宋体"/>
                <w:color w:val="000000" w:themeColor="text1"/>
                <w:kern w:val="0"/>
                <w:sz w:val="21"/>
                <w:szCs w:val="21"/>
              </w:rPr>
              <w:t>对</w:t>
            </w:r>
            <w:r w:rsidRPr="00C12DC7">
              <w:rPr>
                <w:rFonts w:ascii="宋体" w:eastAsia="宋体" w:hAnsi="宋体" w:cs="MS Mincho"/>
                <w:color w:val="000000" w:themeColor="text1"/>
                <w:kern w:val="0"/>
                <w:sz w:val="21"/>
                <w:szCs w:val="21"/>
              </w:rPr>
              <w:t>网</w:t>
            </w:r>
            <w:r w:rsidRPr="00C12DC7">
              <w:rPr>
                <w:rFonts w:ascii="宋体" w:eastAsia="宋体" w:hAnsi="宋体" w:cs="宋体"/>
                <w:color w:val="000000" w:themeColor="text1"/>
                <w:kern w:val="0"/>
                <w:sz w:val="21"/>
                <w:szCs w:val="21"/>
              </w:rPr>
              <w:t>络设备</w:t>
            </w:r>
            <w:r w:rsidRPr="00C12DC7">
              <w:rPr>
                <w:rFonts w:ascii="宋体" w:eastAsia="宋体" w:hAnsi="宋体" w:cs="MS Mincho"/>
                <w:color w:val="000000" w:themeColor="text1"/>
                <w:kern w:val="0"/>
                <w:sz w:val="21"/>
                <w:szCs w:val="21"/>
              </w:rPr>
              <w:t>和网</w:t>
            </w:r>
            <w:r w:rsidRPr="00C12DC7">
              <w:rPr>
                <w:rFonts w:ascii="宋体" w:eastAsia="宋体" w:hAnsi="宋体" w:cs="宋体"/>
                <w:color w:val="000000" w:themeColor="text1"/>
                <w:kern w:val="0"/>
                <w:sz w:val="21"/>
                <w:szCs w:val="21"/>
              </w:rPr>
              <w:t>络线</w:t>
            </w:r>
            <w:r w:rsidRPr="00C12DC7">
              <w:rPr>
                <w:rFonts w:ascii="宋体" w:eastAsia="宋体" w:hAnsi="宋体" w:cs="MS Mincho"/>
                <w:color w:val="000000" w:themeColor="text1"/>
                <w:kern w:val="0"/>
                <w:sz w:val="21"/>
                <w:szCs w:val="21"/>
              </w:rPr>
              <w:t>路的</w:t>
            </w:r>
            <w:r w:rsidRPr="00C12DC7">
              <w:rPr>
                <w:rFonts w:ascii="宋体" w:eastAsia="宋体" w:hAnsi="宋体" w:cs="宋体"/>
                <w:color w:val="000000" w:themeColor="text1"/>
                <w:kern w:val="0"/>
                <w:sz w:val="21"/>
                <w:szCs w:val="21"/>
              </w:rPr>
              <w:t>负载进</w:t>
            </w:r>
            <w:r w:rsidRPr="00C12DC7">
              <w:rPr>
                <w:rFonts w:ascii="宋体" w:eastAsia="宋体" w:hAnsi="宋体" w:cs="MS Mincho"/>
                <w:color w:val="000000" w:themeColor="text1"/>
                <w:kern w:val="0"/>
                <w:sz w:val="21"/>
                <w:szCs w:val="21"/>
              </w:rPr>
              <w:t>行分析，及</w:t>
            </w:r>
            <w:r w:rsidRPr="00C12DC7">
              <w:rPr>
                <w:rFonts w:ascii="宋体" w:eastAsia="宋体" w:hAnsi="宋体" w:cs="宋体"/>
                <w:color w:val="000000" w:themeColor="text1"/>
                <w:kern w:val="0"/>
                <w:sz w:val="21"/>
                <w:szCs w:val="21"/>
              </w:rPr>
              <w:t>时</w:t>
            </w:r>
            <w:r w:rsidRPr="00C12DC7">
              <w:rPr>
                <w:rFonts w:ascii="宋体" w:eastAsia="宋体" w:hAnsi="宋体" w:cs="MS Mincho"/>
                <w:color w:val="000000" w:themeColor="text1"/>
                <w:kern w:val="0"/>
                <w:sz w:val="21"/>
                <w:szCs w:val="21"/>
              </w:rPr>
              <w:t>掌握网</w:t>
            </w:r>
            <w:r w:rsidRPr="00C12DC7">
              <w:rPr>
                <w:rFonts w:ascii="宋体" w:eastAsia="宋体" w:hAnsi="宋体" w:cs="宋体"/>
                <w:color w:val="000000" w:themeColor="text1"/>
                <w:kern w:val="0"/>
                <w:sz w:val="21"/>
                <w:szCs w:val="21"/>
              </w:rPr>
              <w:t>络</w:t>
            </w:r>
            <w:r w:rsidRPr="00C12DC7">
              <w:rPr>
                <w:rFonts w:ascii="宋体" w:eastAsia="宋体" w:hAnsi="宋体" w:cs="MS Mincho"/>
                <w:color w:val="000000" w:themeColor="text1"/>
                <w:kern w:val="0"/>
                <w:sz w:val="21"/>
                <w:szCs w:val="21"/>
              </w:rPr>
              <w:t>运行的</w:t>
            </w:r>
            <w:r w:rsidRPr="00C12DC7">
              <w:rPr>
                <w:rFonts w:ascii="宋体" w:eastAsia="宋体" w:hAnsi="宋体" w:cs="宋体"/>
                <w:color w:val="000000" w:themeColor="text1"/>
                <w:kern w:val="0"/>
                <w:sz w:val="21"/>
                <w:szCs w:val="21"/>
              </w:rPr>
              <w:t>问题</w:t>
            </w:r>
            <w:r w:rsidRPr="00C12DC7">
              <w:rPr>
                <w:rFonts w:ascii="宋体" w:eastAsia="宋体" w:hAnsi="宋体" w:cs="MS Mincho"/>
                <w:color w:val="000000" w:themeColor="text1"/>
                <w:kern w:val="0"/>
                <w:sz w:val="21"/>
                <w:szCs w:val="21"/>
              </w:rPr>
              <w:t>所在</w:t>
            </w:r>
          </w:p>
        </w:tc>
        <w:tc>
          <w:tcPr>
            <w:tcW w:w="1257" w:type="dxa"/>
            <w:tcBorders>
              <w:top w:val="nil"/>
              <w:left w:val="nil"/>
              <w:bottom w:val="single" w:sz="4" w:space="0" w:color="000000"/>
              <w:right w:val="single" w:sz="4" w:space="0" w:color="000000"/>
            </w:tcBorders>
            <w:vAlign w:val="center"/>
          </w:tcPr>
          <w:p w:rsidR="00526279" w:rsidRPr="00C12DC7" w:rsidRDefault="00EF72C1" w:rsidP="006B0E65">
            <w:pPr>
              <w:widowControl/>
              <w:spacing w:line="240" w:lineRule="exact"/>
              <w:jc w:val="center"/>
              <w:rPr>
                <w:rFonts w:ascii="宋体" w:eastAsia="宋体" w:hAnsi="宋体" w:cs="Arial"/>
                <w:color w:val="000000" w:themeColor="text1"/>
                <w:kern w:val="0"/>
                <w:sz w:val="21"/>
                <w:szCs w:val="21"/>
              </w:rPr>
            </w:pPr>
            <w:r w:rsidRPr="00C12DC7">
              <w:rPr>
                <w:rFonts w:ascii="宋体" w:eastAsia="宋体" w:hAnsi="宋体" w:cs="Arial"/>
                <w:color w:val="000000" w:themeColor="text1"/>
                <w:kern w:val="0"/>
                <w:sz w:val="21"/>
                <w:szCs w:val="21"/>
              </w:rPr>
              <w:t>1</w:t>
            </w:r>
          </w:p>
        </w:tc>
      </w:tr>
      <w:tr w:rsidR="00C12DC7" w:rsidRPr="00C12DC7">
        <w:trPr>
          <w:trHeight w:val="800"/>
          <w:jc w:val="center"/>
        </w:trPr>
        <w:tc>
          <w:tcPr>
            <w:tcW w:w="499" w:type="dxa"/>
            <w:tcBorders>
              <w:top w:val="nil"/>
              <w:left w:val="single" w:sz="4" w:space="0" w:color="000000"/>
              <w:bottom w:val="single" w:sz="4" w:space="0" w:color="000000"/>
              <w:right w:val="single" w:sz="4" w:space="0" w:color="000000"/>
            </w:tcBorders>
            <w:vAlign w:val="center"/>
          </w:tcPr>
          <w:p w:rsidR="00526279" w:rsidRPr="00C12DC7" w:rsidRDefault="00EF72C1" w:rsidP="006B0E65">
            <w:pPr>
              <w:widowControl/>
              <w:spacing w:line="240" w:lineRule="exact"/>
              <w:jc w:val="center"/>
              <w:rPr>
                <w:rFonts w:ascii="宋体" w:eastAsia="宋体" w:hAnsi="宋体" w:cs="Arial"/>
                <w:color w:val="000000" w:themeColor="text1"/>
                <w:kern w:val="0"/>
                <w:sz w:val="21"/>
                <w:szCs w:val="21"/>
              </w:rPr>
            </w:pPr>
            <w:r w:rsidRPr="00C12DC7">
              <w:rPr>
                <w:rFonts w:ascii="宋体" w:eastAsia="宋体" w:hAnsi="宋体" w:cs="Arial"/>
                <w:color w:val="000000" w:themeColor="text1"/>
                <w:kern w:val="0"/>
                <w:sz w:val="21"/>
                <w:szCs w:val="21"/>
              </w:rPr>
              <w:t>18</w:t>
            </w:r>
          </w:p>
        </w:tc>
        <w:tc>
          <w:tcPr>
            <w:tcW w:w="1986" w:type="dxa"/>
            <w:vMerge w:val="restart"/>
            <w:tcBorders>
              <w:top w:val="single" w:sz="4" w:space="0" w:color="000000"/>
              <w:left w:val="single" w:sz="4" w:space="0" w:color="000000"/>
              <w:bottom w:val="single" w:sz="4" w:space="0" w:color="000000"/>
              <w:right w:val="single" w:sz="4" w:space="0" w:color="000000"/>
            </w:tcBorders>
            <w:vAlign w:val="center"/>
          </w:tcPr>
          <w:p w:rsidR="00526279" w:rsidRPr="00C12DC7" w:rsidRDefault="00EF72C1" w:rsidP="006B0E65">
            <w:pPr>
              <w:widowControl/>
              <w:spacing w:line="240" w:lineRule="exact"/>
              <w:jc w:val="center"/>
              <w:rPr>
                <w:rFonts w:ascii="宋体" w:eastAsia="宋体" w:hAnsi="宋体" w:cs="Arial"/>
                <w:color w:val="000000" w:themeColor="text1"/>
                <w:kern w:val="0"/>
                <w:sz w:val="21"/>
                <w:szCs w:val="21"/>
              </w:rPr>
            </w:pPr>
            <w:r w:rsidRPr="00C12DC7">
              <w:rPr>
                <w:rFonts w:ascii="宋体" w:eastAsia="宋体" w:hAnsi="宋体" w:cs="Arial"/>
                <w:color w:val="000000" w:themeColor="text1"/>
                <w:kern w:val="0"/>
                <w:sz w:val="21"/>
                <w:szCs w:val="21"/>
              </w:rPr>
              <w:t>vSphere</w:t>
            </w:r>
            <w:r w:rsidRPr="00C12DC7">
              <w:rPr>
                <w:rFonts w:ascii="宋体" w:eastAsia="宋体" w:hAnsi="宋体" w:cs="MS Mincho"/>
                <w:color w:val="000000" w:themeColor="text1"/>
                <w:kern w:val="0"/>
                <w:sz w:val="21"/>
                <w:szCs w:val="21"/>
              </w:rPr>
              <w:t>虚</w:t>
            </w:r>
            <w:r w:rsidRPr="00C12DC7">
              <w:rPr>
                <w:rFonts w:ascii="宋体" w:eastAsia="宋体" w:hAnsi="宋体" w:cs="宋体"/>
                <w:color w:val="000000" w:themeColor="text1"/>
                <w:kern w:val="0"/>
                <w:sz w:val="21"/>
                <w:szCs w:val="21"/>
              </w:rPr>
              <w:t>拟</w:t>
            </w:r>
            <w:r w:rsidRPr="00C12DC7">
              <w:rPr>
                <w:rFonts w:ascii="宋体" w:eastAsia="宋体" w:hAnsi="宋体" w:cs="MS Mincho"/>
                <w:color w:val="000000" w:themeColor="text1"/>
                <w:kern w:val="0"/>
                <w:sz w:val="21"/>
                <w:szCs w:val="21"/>
              </w:rPr>
              <w:t>管理</w:t>
            </w:r>
          </w:p>
        </w:tc>
        <w:tc>
          <w:tcPr>
            <w:tcW w:w="1154" w:type="dxa"/>
            <w:tcBorders>
              <w:top w:val="nil"/>
              <w:left w:val="nil"/>
              <w:bottom w:val="single" w:sz="4" w:space="0" w:color="000000"/>
              <w:right w:val="single" w:sz="4" w:space="0" w:color="000000"/>
            </w:tcBorders>
            <w:vAlign w:val="center"/>
          </w:tcPr>
          <w:p w:rsidR="00526279" w:rsidRPr="00C12DC7" w:rsidRDefault="00EF72C1" w:rsidP="006B0E65">
            <w:pPr>
              <w:widowControl/>
              <w:spacing w:line="240" w:lineRule="exact"/>
              <w:jc w:val="center"/>
              <w:rPr>
                <w:rFonts w:ascii="宋体" w:eastAsia="宋体" w:hAnsi="宋体" w:cs="Arial"/>
                <w:color w:val="000000" w:themeColor="text1"/>
                <w:kern w:val="0"/>
                <w:sz w:val="21"/>
                <w:szCs w:val="21"/>
              </w:rPr>
            </w:pPr>
            <w:r w:rsidRPr="00C12DC7">
              <w:rPr>
                <w:rFonts w:ascii="宋体" w:eastAsia="宋体" w:hAnsi="宋体" w:cs="Arial"/>
                <w:color w:val="000000" w:themeColor="text1"/>
                <w:kern w:val="0"/>
                <w:sz w:val="21"/>
                <w:szCs w:val="21"/>
              </w:rPr>
              <w:t>vSphere</w:t>
            </w:r>
            <w:r w:rsidRPr="00C12DC7">
              <w:rPr>
                <w:rFonts w:ascii="宋体" w:eastAsia="宋体" w:hAnsi="宋体" w:cs="MS Mincho"/>
                <w:color w:val="000000" w:themeColor="text1"/>
                <w:kern w:val="0"/>
                <w:sz w:val="21"/>
                <w:szCs w:val="21"/>
              </w:rPr>
              <w:t>宿主机管理（</w:t>
            </w:r>
            <w:r w:rsidRPr="00C12DC7">
              <w:rPr>
                <w:rFonts w:ascii="宋体" w:eastAsia="宋体" w:hAnsi="宋体" w:cs="宋体"/>
                <w:color w:val="000000" w:themeColor="text1"/>
                <w:kern w:val="0"/>
                <w:sz w:val="21"/>
                <w:szCs w:val="21"/>
              </w:rPr>
              <w:t>节</w:t>
            </w:r>
            <w:r w:rsidRPr="00C12DC7">
              <w:rPr>
                <w:rFonts w:ascii="宋体" w:eastAsia="宋体" w:hAnsi="宋体" w:cs="MS Mincho"/>
                <w:color w:val="000000" w:themeColor="text1"/>
                <w:kern w:val="0"/>
                <w:sz w:val="21"/>
                <w:szCs w:val="21"/>
              </w:rPr>
              <w:t>点授</w:t>
            </w:r>
            <w:r w:rsidRPr="00C12DC7">
              <w:rPr>
                <w:rFonts w:ascii="宋体" w:eastAsia="宋体" w:hAnsi="宋体" w:cs="宋体"/>
                <w:color w:val="000000" w:themeColor="text1"/>
                <w:kern w:val="0"/>
                <w:sz w:val="21"/>
                <w:szCs w:val="21"/>
              </w:rPr>
              <w:t>权</w:t>
            </w:r>
            <w:r w:rsidRPr="00C12DC7">
              <w:rPr>
                <w:rFonts w:ascii="宋体" w:eastAsia="宋体" w:hAnsi="宋体" w:cs="MS Mincho"/>
                <w:color w:val="000000" w:themeColor="text1"/>
                <w:kern w:val="0"/>
                <w:sz w:val="21"/>
                <w:szCs w:val="21"/>
              </w:rPr>
              <w:t>）</w:t>
            </w:r>
          </w:p>
        </w:tc>
        <w:tc>
          <w:tcPr>
            <w:tcW w:w="3804" w:type="dxa"/>
            <w:tcBorders>
              <w:top w:val="nil"/>
              <w:left w:val="nil"/>
              <w:bottom w:val="single" w:sz="4" w:space="0" w:color="000000"/>
              <w:right w:val="single" w:sz="4" w:space="0" w:color="000000"/>
            </w:tcBorders>
            <w:vAlign w:val="center"/>
          </w:tcPr>
          <w:p w:rsidR="00526279" w:rsidRPr="00C12DC7" w:rsidRDefault="00EF72C1" w:rsidP="006B0E65">
            <w:pPr>
              <w:widowControl/>
              <w:spacing w:line="240" w:lineRule="exact"/>
              <w:rPr>
                <w:rFonts w:ascii="宋体" w:eastAsia="宋体" w:hAnsi="宋体" w:cs="Arial"/>
                <w:color w:val="000000" w:themeColor="text1"/>
                <w:kern w:val="0"/>
                <w:sz w:val="21"/>
                <w:szCs w:val="21"/>
              </w:rPr>
            </w:pPr>
            <w:r w:rsidRPr="00C12DC7">
              <w:rPr>
                <w:rFonts w:ascii="宋体" w:eastAsia="宋体" w:hAnsi="宋体" w:cs="宋体"/>
                <w:color w:val="000000" w:themeColor="text1"/>
                <w:kern w:val="0"/>
                <w:sz w:val="21"/>
                <w:szCs w:val="21"/>
              </w:rPr>
              <w:t>对宿主机节点授权，实现宿主机配置、状态、性能信息的一体化管理</w:t>
            </w:r>
            <w:r w:rsidRPr="00C12DC7">
              <w:rPr>
                <w:rFonts w:ascii="宋体" w:eastAsia="宋体" w:hAnsi="宋体" w:cs="MS Mincho"/>
                <w:color w:val="000000" w:themeColor="text1"/>
                <w:kern w:val="0"/>
                <w:sz w:val="21"/>
                <w:szCs w:val="21"/>
              </w:rPr>
              <w:t>。</w:t>
            </w:r>
          </w:p>
        </w:tc>
        <w:tc>
          <w:tcPr>
            <w:tcW w:w="1257" w:type="dxa"/>
            <w:tcBorders>
              <w:top w:val="nil"/>
              <w:left w:val="nil"/>
              <w:bottom w:val="single" w:sz="4" w:space="0" w:color="000000"/>
              <w:right w:val="single" w:sz="4" w:space="0" w:color="000000"/>
            </w:tcBorders>
            <w:vAlign w:val="center"/>
          </w:tcPr>
          <w:p w:rsidR="00526279" w:rsidRPr="00C12DC7" w:rsidRDefault="00EF72C1" w:rsidP="006B0E65">
            <w:pPr>
              <w:widowControl/>
              <w:spacing w:line="240" w:lineRule="exact"/>
              <w:jc w:val="center"/>
              <w:rPr>
                <w:rFonts w:ascii="宋体" w:eastAsia="宋体" w:hAnsi="宋体" w:cs="Arial"/>
                <w:color w:val="000000" w:themeColor="text1"/>
                <w:kern w:val="0"/>
                <w:sz w:val="21"/>
                <w:szCs w:val="21"/>
              </w:rPr>
            </w:pPr>
            <w:r w:rsidRPr="00C12DC7">
              <w:rPr>
                <w:rFonts w:ascii="宋体" w:eastAsia="宋体" w:hAnsi="宋体" w:cs="Arial"/>
                <w:color w:val="000000" w:themeColor="text1"/>
                <w:kern w:val="0"/>
                <w:sz w:val="21"/>
                <w:szCs w:val="21"/>
              </w:rPr>
              <w:t>6</w:t>
            </w:r>
          </w:p>
        </w:tc>
      </w:tr>
      <w:tr w:rsidR="00C12DC7" w:rsidRPr="00C12DC7">
        <w:trPr>
          <w:trHeight w:val="800"/>
          <w:jc w:val="center"/>
        </w:trPr>
        <w:tc>
          <w:tcPr>
            <w:tcW w:w="499" w:type="dxa"/>
            <w:tcBorders>
              <w:top w:val="nil"/>
              <w:left w:val="single" w:sz="4" w:space="0" w:color="000000"/>
              <w:bottom w:val="single" w:sz="4" w:space="0" w:color="000000"/>
              <w:right w:val="single" w:sz="4" w:space="0" w:color="000000"/>
            </w:tcBorders>
            <w:vAlign w:val="center"/>
          </w:tcPr>
          <w:p w:rsidR="00526279" w:rsidRPr="00C12DC7" w:rsidRDefault="00EF72C1" w:rsidP="006B0E65">
            <w:pPr>
              <w:widowControl/>
              <w:spacing w:line="240" w:lineRule="exact"/>
              <w:jc w:val="center"/>
              <w:rPr>
                <w:rFonts w:ascii="宋体" w:eastAsia="宋体" w:hAnsi="宋体" w:cs="Arial"/>
                <w:color w:val="000000" w:themeColor="text1"/>
                <w:kern w:val="0"/>
                <w:sz w:val="21"/>
                <w:szCs w:val="21"/>
              </w:rPr>
            </w:pPr>
            <w:r w:rsidRPr="00C12DC7">
              <w:rPr>
                <w:rFonts w:ascii="宋体" w:eastAsia="宋体" w:hAnsi="宋体" w:cs="Arial"/>
                <w:color w:val="000000" w:themeColor="text1"/>
                <w:kern w:val="0"/>
                <w:sz w:val="21"/>
                <w:szCs w:val="21"/>
              </w:rPr>
              <w:t>19</w:t>
            </w:r>
          </w:p>
        </w:tc>
        <w:tc>
          <w:tcPr>
            <w:tcW w:w="1986" w:type="dxa"/>
            <w:vMerge/>
            <w:tcBorders>
              <w:top w:val="single" w:sz="4" w:space="0" w:color="000000"/>
              <w:left w:val="single" w:sz="4" w:space="0" w:color="000000"/>
              <w:bottom w:val="single" w:sz="4" w:space="0" w:color="000000"/>
              <w:right w:val="single" w:sz="4" w:space="0" w:color="000000"/>
            </w:tcBorders>
            <w:vAlign w:val="center"/>
          </w:tcPr>
          <w:p w:rsidR="00526279" w:rsidRPr="00C12DC7" w:rsidRDefault="00526279" w:rsidP="006B0E65">
            <w:pPr>
              <w:widowControl/>
              <w:spacing w:line="240" w:lineRule="exact"/>
              <w:jc w:val="left"/>
              <w:rPr>
                <w:rFonts w:ascii="宋体" w:eastAsia="宋体" w:hAnsi="宋体" w:cs="Arial"/>
                <w:color w:val="000000" w:themeColor="text1"/>
                <w:kern w:val="0"/>
                <w:sz w:val="21"/>
                <w:szCs w:val="21"/>
              </w:rPr>
            </w:pPr>
          </w:p>
        </w:tc>
        <w:tc>
          <w:tcPr>
            <w:tcW w:w="1154" w:type="dxa"/>
            <w:tcBorders>
              <w:top w:val="nil"/>
              <w:left w:val="nil"/>
              <w:bottom w:val="single" w:sz="4" w:space="0" w:color="000000"/>
              <w:right w:val="single" w:sz="4" w:space="0" w:color="000000"/>
            </w:tcBorders>
            <w:vAlign w:val="center"/>
          </w:tcPr>
          <w:p w:rsidR="00526279" w:rsidRPr="00C12DC7" w:rsidRDefault="00EF72C1" w:rsidP="006B0E65">
            <w:pPr>
              <w:widowControl/>
              <w:spacing w:line="240" w:lineRule="exact"/>
              <w:jc w:val="center"/>
              <w:rPr>
                <w:rFonts w:ascii="宋体" w:eastAsia="宋体" w:hAnsi="宋体" w:cs="Arial"/>
                <w:color w:val="000000" w:themeColor="text1"/>
                <w:kern w:val="0"/>
                <w:sz w:val="21"/>
                <w:szCs w:val="21"/>
              </w:rPr>
            </w:pPr>
            <w:r w:rsidRPr="00C12DC7">
              <w:rPr>
                <w:rFonts w:ascii="宋体" w:eastAsia="宋体" w:hAnsi="宋体" w:cs="Arial"/>
                <w:color w:val="000000" w:themeColor="text1"/>
                <w:kern w:val="0"/>
                <w:sz w:val="21"/>
                <w:szCs w:val="21"/>
              </w:rPr>
              <w:t>vSphere</w:t>
            </w:r>
            <w:r w:rsidRPr="00C12DC7">
              <w:rPr>
                <w:rFonts w:ascii="宋体" w:eastAsia="宋体" w:hAnsi="宋体" w:cs="MS Mincho"/>
                <w:color w:val="000000" w:themeColor="text1"/>
                <w:kern w:val="0"/>
                <w:sz w:val="21"/>
                <w:szCs w:val="21"/>
              </w:rPr>
              <w:t>虚</w:t>
            </w:r>
            <w:r w:rsidRPr="00C12DC7">
              <w:rPr>
                <w:rFonts w:ascii="宋体" w:eastAsia="宋体" w:hAnsi="宋体" w:cs="宋体"/>
                <w:color w:val="000000" w:themeColor="text1"/>
                <w:kern w:val="0"/>
                <w:sz w:val="21"/>
                <w:szCs w:val="21"/>
              </w:rPr>
              <w:t>拟</w:t>
            </w:r>
            <w:r w:rsidRPr="00C12DC7">
              <w:rPr>
                <w:rFonts w:ascii="宋体" w:eastAsia="宋体" w:hAnsi="宋体" w:cs="MS Mincho"/>
                <w:color w:val="000000" w:themeColor="text1"/>
                <w:kern w:val="0"/>
                <w:sz w:val="21"/>
                <w:szCs w:val="21"/>
              </w:rPr>
              <w:t>机管理（</w:t>
            </w:r>
            <w:r w:rsidRPr="00C12DC7">
              <w:rPr>
                <w:rFonts w:ascii="宋体" w:eastAsia="宋体" w:hAnsi="宋体" w:cs="宋体"/>
                <w:color w:val="000000" w:themeColor="text1"/>
                <w:kern w:val="0"/>
                <w:sz w:val="21"/>
                <w:szCs w:val="21"/>
              </w:rPr>
              <w:t>节</w:t>
            </w:r>
            <w:r w:rsidRPr="00C12DC7">
              <w:rPr>
                <w:rFonts w:ascii="宋体" w:eastAsia="宋体" w:hAnsi="宋体" w:cs="MS Mincho"/>
                <w:color w:val="000000" w:themeColor="text1"/>
                <w:kern w:val="0"/>
                <w:sz w:val="21"/>
                <w:szCs w:val="21"/>
              </w:rPr>
              <w:t>点授</w:t>
            </w:r>
            <w:r w:rsidRPr="00C12DC7">
              <w:rPr>
                <w:rFonts w:ascii="宋体" w:eastAsia="宋体" w:hAnsi="宋体" w:cs="宋体"/>
                <w:color w:val="000000" w:themeColor="text1"/>
                <w:kern w:val="0"/>
                <w:sz w:val="21"/>
                <w:szCs w:val="21"/>
              </w:rPr>
              <w:t>权</w:t>
            </w:r>
            <w:r w:rsidRPr="00C12DC7">
              <w:rPr>
                <w:rFonts w:ascii="宋体" w:eastAsia="宋体" w:hAnsi="宋体" w:cs="MS Mincho"/>
                <w:color w:val="000000" w:themeColor="text1"/>
                <w:kern w:val="0"/>
                <w:sz w:val="21"/>
                <w:szCs w:val="21"/>
              </w:rPr>
              <w:t>）</w:t>
            </w:r>
          </w:p>
        </w:tc>
        <w:tc>
          <w:tcPr>
            <w:tcW w:w="3804" w:type="dxa"/>
            <w:tcBorders>
              <w:top w:val="nil"/>
              <w:left w:val="nil"/>
              <w:bottom w:val="single" w:sz="4" w:space="0" w:color="000000"/>
              <w:right w:val="single" w:sz="4" w:space="0" w:color="000000"/>
            </w:tcBorders>
            <w:vAlign w:val="center"/>
          </w:tcPr>
          <w:p w:rsidR="00526279" w:rsidRPr="00C12DC7" w:rsidRDefault="00EF72C1" w:rsidP="006B0E65">
            <w:pPr>
              <w:widowControl/>
              <w:spacing w:line="240" w:lineRule="exact"/>
              <w:rPr>
                <w:rFonts w:ascii="宋体" w:eastAsia="宋体" w:hAnsi="宋体" w:cs="Arial"/>
                <w:color w:val="000000" w:themeColor="text1"/>
                <w:kern w:val="0"/>
                <w:sz w:val="21"/>
                <w:szCs w:val="21"/>
              </w:rPr>
            </w:pPr>
            <w:r w:rsidRPr="00C12DC7">
              <w:rPr>
                <w:rFonts w:ascii="宋体" w:eastAsia="宋体" w:hAnsi="宋体" w:cs="宋体"/>
                <w:color w:val="000000" w:themeColor="text1"/>
                <w:kern w:val="0"/>
                <w:sz w:val="21"/>
                <w:szCs w:val="21"/>
              </w:rPr>
              <w:t>对虚拟机节点授权，实现虚拟机配置、状态、性能信息的一体化管理</w:t>
            </w:r>
            <w:r w:rsidRPr="00C12DC7">
              <w:rPr>
                <w:rFonts w:ascii="宋体" w:eastAsia="宋体" w:hAnsi="宋体" w:cs="MS Mincho"/>
                <w:color w:val="000000" w:themeColor="text1"/>
                <w:kern w:val="0"/>
                <w:sz w:val="21"/>
                <w:szCs w:val="21"/>
              </w:rPr>
              <w:t>。</w:t>
            </w:r>
          </w:p>
        </w:tc>
        <w:tc>
          <w:tcPr>
            <w:tcW w:w="1257" w:type="dxa"/>
            <w:tcBorders>
              <w:top w:val="nil"/>
              <w:left w:val="nil"/>
              <w:bottom w:val="single" w:sz="4" w:space="0" w:color="000000"/>
              <w:right w:val="single" w:sz="4" w:space="0" w:color="000000"/>
            </w:tcBorders>
            <w:vAlign w:val="center"/>
          </w:tcPr>
          <w:p w:rsidR="00526279" w:rsidRPr="00C12DC7" w:rsidRDefault="00EF72C1" w:rsidP="006B0E65">
            <w:pPr>
              <w:widowControl/>
              <w:spacing w:line="240" w:lineRule="exact"/>
              <w:jc w:val="center"/>
              <w:rPr>
                <w:rFonts w:ascii="宋体" w:eastAsia="宋体" w:hAnsi="宋体" w:cs="Arial"/>
                <w:color w:val="000000" w:themeColor="text1"/>
                <w:kern w:val="0"/>
                <w:sz w:val="21"/>
                <w:szCs w:val="21"/>
              </w:rPr>
            </w:pPr>
            <w:r w:rsidRPr="00C12DC7">
              <w:rPr>
                <w:rFonts w:ascii="宋体" w:eastAsia="宋体" w:hAnsi="宋体" w:cs="Arial"/>
                <w:color w:val="000000" w:themeColor="text1"/>
                <w:kern w:val="0"/>
                <w:sz w:val="21"/>
                <w:szCs w:val="21"/>
              </w:rPr>
              <w:t>40</w:t>
            </w:r>
          </w:p>
        </w:tc>
      </w:tr>
      <w:tr w:rsidR="00C12DC7" w:rsidRPr="00C12DC7">
        <w:trPr>
          <w:trHeight w:val="800"/>
          <w:jc w:val="center"/>
        </w:trPr>
        <w:tc>
          <w:tcPr>
            <w:tcW w:w="499" w:type="dxa"/>
            <w:tcBorders>
              <w:top w:val="nil"/>
              <w:left w:val="single" w:sz="4" w:space="0" w:color="000000"/>
              <w:bottom w:val="single" w:sz="4" w:space="0" w:color="000000"/>
              <w:right w:val="single" w:sz="4" w:space="0" w:color="000000"/>
            </w:tcBorders>
            <w:vAlign w:val="center"/>
          </w:tcPr>
          <w:p w:rsidR="00526279" w:rsidRPr="00C12DC7" w:rsidRDefault="00EF72C1" w:rsidP="006B0E65">
            <w:pPr>
              <w:widowControl/>
              <w:spacing w:line="240" w:lineRule="exact"/>
              <w:jc w:val="center"/>
              <w:rPr>
                <w:rFonts w:ascii="宋体" w:eastAsia="宋体" w:hAnsi="宋体" w:cs="Arial"/>
                <w:color w:val="000000" w:themeColor="text1"/>
                <w:kern w:val="0"/>
                <w:sz w:val="21"/>
                <w:szCs w:val="21"/>
              </w:rPr>
            </w:pPr>
            <w:r w:rsidRPr="00C12DC7">
              <w:rPr>
                <w:rFonts w:ascii="宋体" w:eastAsia="宋体" w:hAnsi="宋体" w:cs="Arial"/>
                <w:color w:val="000000" w:themeColor="text1"/>
                <w:kern w:val="0"/>
                <w:sz w:val="21"/>
                <w:szCs w:val="21"/>
              </w:rPr>
              <w:t>20</w:t>
            </w:r>
          </w:p>
        </w:tc>
        <w:tc>
          <w:tcPr>
            <w:tcW w:w="1986" w:type="dxa"/>
            <w:tcBorders>
              <w:top w:val="nil"/>
              <w:left w:val="nil"/>
              <w:bottom w:val="single" w:sz="4" w:space="0" w:color="000000"/>
              <w:right w:val="single" w:sz="4" w:space="0" w:color="000000"/>
            </w:tcBorders>
            <w:vAlign w:val="center"/>
          </w:tcPr>
          <w:p w:rsidR="00526279" w:rsidRPr="00C12DC7" w:rsidRDefault="00EF72C1" w:rsidP="006B0E65">
            <w:pPr>
              <w:widowControl/>
              <w:spacing w:line="240" w:lineRule="exact"/>
              <w:jc w:val="center"/>
              <w:rPr>
                <w:rFonts w:ascii="宋体" w:eastAsia="宋体" w:hAnsi="宋体" w:cs="Arial"/>
                <w:color w:val="000000" w:themeColor="text1"/>
                <w:kern w:val="0"/>
                <w:sz w:val="21"/>
                <w:szCs w:val="21"/>
              </w:rPr>
            </w:pPr>
            <w:r w:rsidRPr="00C12DC7">
              <w:rPr>
                <w:rFonts w:ascii="宋体" w:eastAsia="宋体" w:hAnsi="宋体" w:cs="MS Mincho"/>
                <w:color w:val="000000" w:themeColor="text1"/>
                <w:kern w:val="0"/>
                <w:sz w:val="21"/>
                <w:szCs w:val="21"/>
              </w:rPr>
              <w:t>拓扑管理</w:t>
            </w:r>
          </w:p>
        </w:tc>
        <w:tc>
          <w:tcPr>
            <w:tcW w:w="1154" w:type="dxa"/>
            <w:tcBorders>
              <w:top w:val="nil"/>
              <w:left w:val="nil"/>
              <w:bottom w:val="single" w:sz="4" w:space="0" w:color="000000"/>
              <w:right w:val="single" w:sz="4" w:space="0" w:color="000000"/>
            </w:tcBorders>
            <w:vAlign w:val="center"/>
          </w:tcPr>
          <w:p w:rsidR="00526279" w:rsidRPr="00C12DC7" w:rsidRDefault="00EF72C1" w:rsidP="006B0E65">
            <w:pPr>
              <w:widowControl/>
              <w:spacing w:line="240" w:lineRule="exact"/>
              <w:jc w:val="center"/>
              <w:rPr>
                <w:rFonts w:ascii="宋体" w:eastAsia="宋体" w:hAnsi="宋体" w:cs="Arial"/>
                <w:color w:val="000000" w:themeColor="text1"/>
                <w:kern w:val="0"/>
                <w:sz w:val="21"/>
                <w:szCs w:val="21"/>
              </w:rPr>
            </w:pPr>
            <w:r w:rsidRPr="00C12DC7">
              <w:rPr>
                <w:rFonts w:ascii="宋体" w:eastAsia="宋体" w:hAnsi="宋体" w:cs="MS Mincho"/>
                <w:color w:val="000000" w:themeColor="text1"/>
                <w:kern w:val="0"/>
                <w:sz w:val="21"/>
                <w:szCs w:val="21"/>
              </w:rPr>
              <w:t>网</w:t>
            </w:r>
            <w:r w:rsidRPr="00C12DC7">
              <w:rPr>
                <w:rFonts w:ascii="宋体" w:eastAsia="宋体" w:hAnsi="宋体" w:cs="宋体"/>
                <w:color w:val="000000" w:themeColor="text1"/>
                <w:kern w:val="0"/>
                <w:sz w:val="21"/>
                <w:szCs w:val="21"/>
              </w:rPr>
              <w:t>络</w:t>
            </w:r>
            <w:r w:rsidRPr="00C12DC7">
              <w:rPr>
                <w:rFonts w:ascii="宋体" w:eastAsia="宋体" w:hAnsi="宋体" w:cs="MS Mincho"/>
                <w:color w:val="000000" w:themeColor="text1"/>
                <w:kern w:val="0"/>
                <w:sz w:val="21"/>
                <w:szCs w:val="21"/>
              </w:rPr>
              <w:t>拓扑管理</w:t>
            </w:r>
          </w:p>
        </w:tc>
        <w:tc>
          <w:tcPr>
            <w:tcW w:w="3804" w:type="dxa"/>
            <w:tcBorders>
              <w:top w:val="nil"/>
              <w:left w:val="nil"/>
              <w:bottom w:val="single" w:sz="4" w:space="0" w:color="000000"/>
              <w:right w:val="single" w:sz="4" w:space="0" w:color="000000"/>
            </w:tcBorders>
            <w:vAlign w:val="center"/>
          </w:tcPr>
          <w:p w:rsidR="00526279" w:rsidRPr="00C12DC7" w:rsidRDefault="00EF72C1" w:rsidP="006B0E65">
            <w:pPr>
              <w:widowControl/>
              <w:spacing w:line="240" w:lineRule="exact"/>
              <w:rPr>
                <w:rFonts w:ascii="宋体" w:eastAsia="宋体" w:hAnsi="宋体" w:cs="Arial"/>
                <w:color w:val="000000" w:themeColor="text1"/>
                <w:kern w:val="0"/>
                <w:sz w:val="21"/>
                <w:szCs w:val="21"/>
              </w:rPr>
            </w:pPr>
            <w:r w:rsidRPr="00C12DC7">
              <w:rPr>
                <w:rFonts w:ascii="宋体" w:eastAsia="宋体" w:hAnsi="宋体" w:cs="MS Mincho"/>
                <w:color w:val="000000" w:themeColor="text1"/>
                <w:kern w:val="0"/>
                <w:sz w:val="21"/>
                <w:szCs w:val="21"/>
              </w:rPr>
              <w:t>以</w:t>
            </w:r>
            <w:r w:rsidRPr="00C12DC7">
              <w:rPr>
                <w:rFonts w:ascii="宋体" w:eastAsia="宋体" w:hAnsi="宋体" w:cs="宋体"/>
                <w:color w:val="000000" w:themeColor="text1"/>
                <w:kern w:val="0"/>
                <w:sz w:val="21"/>
                <w:szCs w:val="21"/>
              </w:rPr>
              <w:t>图</w:t>
            </w:r>
            <w:r w:rsidRPr="00C12DC7">
              <w:rPr>
                <w:rFonts w:ascii="宋体" w:eastAsia="宋体" w:hAnsi="宋体" w:cs="MS Mincho"/>
                <w:color w:val="000000" w:themeColor="text1"/>
                <w:kern w:val="0"/>
                <w:sz w:val="21"/>
                <w:szCs w:val="21"/>
              </w:rPr>
              <w:t>形化方式展</w:t>
            </w:r>
            <w:r w:rsidRPr="00C12DC7">
              <w:rPr>
                <w:rFonts w:ascii="宋体" w:eastAsia="宋体" w:hAnsi="宋体" w:cs="宋体"/>
                <w:color w:val="000000" w:themeColor="text1"/>
                <w:kern w:val="0"/>
                <w:sz w:val="21"/>
                <w:szCs w:val="21"/>
              </w:rPr>
              <w:t>现</w:t>
            </w:r>
            <w:r w:rsidRPr="00C12DC7">
              <w:rPr>
                <w:rFonts w:ascii="宋体" w:eastAsia="宋体" w:hAnsi="宋体" w:cs="MS Mincho"/>
                <w:color w:val="000000" w:themeColor="text1"/>
                <w:kern w:val="0"/>
                <w:sz w:val="21"/>
                <w:szCs w:val="21"/>
              </w:rPr>
              <w:t>网</w:t>
            </w:r>
            <w:r w:rsidRPr="00C12DC7">
              <w:rPr>
                <w:rFonts w:ascii="宋体" w:eastAsia="宋体" w:hAnsi="宋体" w:cs="宋体"/>
                <w:color w:val="000000" w:themeColor="text1"/>
                <w:kern w:val="0"/>
                <w:sz w:val="21"/>
                <w:szCs w:val="21"/>
              </w:rPr>
              <w:t>络</w:t>
            </w:r>
            <w:r w:rsidRPr="00C12DC7">
              <w:rPr>
                <w:rFonts w:ascii="宋体" w:eastAsia="宋体" w:hAnsi="宋体" w:cs="MS Mincho"/>
                <w:color w:val="000000" w:themeColor="text1"/>
                <w:kern w:val="0"/>
                <w:sz w:val="21"/>
                <w:szCs w:val="21"/>
              </w:rPr>
              <w:t>拓扑，</w:t>
            </w:r>
            <w:r w:rsidRPr="00C12DC7">
              <w:rPr>
                <w:rFonts w:ascii="宋体" w:eastAsia="宋体" w:hAnsi="宋体" w:cs="宋体"/>
                <w:color w:val="000000" w:themeColor="text1"/>
                <w:kern w:val="0"/>
                <w:sz w:val="21"/>
                <w:szCs w:val="21"/>
              </w:rPr>
              <w:t>动态显</w:t>
            </w:r>
            <w:r w:rsidRPr="00C12DC7">
              <w:rPr>
                <w:rFonts w:ascii="宋体" w:eastAsia="宋体" w:hAnsi="宋体" w:cs="MS Mincho"/>
                <w:color w:val="000000" w:themeColor="text1"/>
                <w:kern w:val="0"/>
                <w:sz w:val="21"/>
                <w:szCs w:val="21"/>
              </w:rPr>
              <w:t>示</w:t>
            </w:r>
            <w:r w:rsidRPr="00C12DC7">
              <w:rPr>
                <w:rFonts w:ascii="宋体" w:eastAsia="宋体" w:hAnsi="宋体" w:cs="宋体"/>
                <w:color w:val="000000" w:themeColor="text1"/>
                <w:kern w:val="0"/>
                <w:sz w:val="21"/>
                <w:szCs w:val="21"/>
              </w:rPr>
              <w:t>设备</w:t>
            </w:r>
            <w:r w:rsidRPr="00C12DC7">
              <w:rPr>
                <w:rFonts w:ascii="宋体" w:eastAsia="宋体" w:hAnsi="宋体" w:cs="MS Mincho"/>
                <w:color w:val="000000" w:themeColor="text1"/>
                <w:kern w:val="0"/>
                <w:sz w:val="21"/>
                <w:szCs w:val="21"/>
              </w:rPr>
              <w:t>和</w:t>
            </w:r>
            <w:r w:rsidRPr="00C12DC7">
              <w:rPr>
                <w:rFonts w:ascii="宋体" w:eastAsia="宋体" w:hAnsi="宋体" w:cs="宋体"/>
                <w:color w:val="000000" w:themeColor="text1"/>
                <w:kern w:val="0"/>
                <w:sz w:val="21"/>
                <w:szCs w:val="21"/>
              </w:rPr>
              <w:t>线</w:t>
            </w:r>
            <w:r w:rsidRPr="00C12DC7">
              <w:rPr>
                <w:rFonts w:ascii="宋体" w:eastAsia="宋体" w:hAnsi="宋体" w:cs="MS Mincho"/>
                <w:color w:val="000000" w:themeColor="text1"/>
                <w:kern w:val="0"/>
                <w:sz w:val="21"/>
                <w:szCs w:val="21"/>
              </w:rPr>
              <w:t>路的</w:t>
            </w:r>
            <w:r w:rsidRPr="00C12DC7">
              <w:rPr>
                <w:rFonts w:ascii="宋体" w:eastAsia="宋体" w:hAnsi="宋体" w:cs="宋体"/>
                <w:color w:val="000000" w:themeColor="text1"/>
                <w:kern w:val="0"/>
                <w:sz w:val="21"/>
                <w:szCs w:val="21"/>
              </w:rPr>
              <w:t>实时</w:t>
            </w:r>
            <w:r w:rsidRPr="00C12DC7">
              <w:rPr>
                <w:rFonts w:ascii="宋体" w:eastAsia="宋体" w:hAnsi="宋体" w:cs="MS Mincho"/>
                <w:color w:val="000000" w:themeColor="text1"/>
                <w:kern w:val="0"/>
                <w:sz w:val="21"/>
                <w:szCs w:val="21"/>
              </w:rPr>
              <w:t>情况；支持</w:t>
            </w:r>
            <w:proofErr w:type="gramStart"/>
            <w:r w:rsidRPr="00C12DC7">
              <w:rPr>
                <w:rFonts w:ascii="宋体" w:eastAsia="宋体" w:hAnsi="宋体" w:cs="宋体"/>
                <w:color w:val="000000" w:themeColor="text1"/>
                <w:kern w:val="0"/>
                <w:sz w:val="21"/>
                <w:szCs w:val="21"/>
              </w:rPr>
              <w:t>缩</w:t>
            </w:r>
            <w:r w:rsidRPr="00C12DC7">
              <w:rPr>
                <w:rFonts w:ascii="宋体" w:eastAsia="宋体" w:hAnsi="宋体" w:cs="MS Mincho"/>
                <w:color w:val="000000" w:themeColor="text1"/>
                <w:kern w:val="0"/>
                <w:sz w:val="21"/>
                <w:szCs w:val="21"/>
              </w:rPr>
              <w:t>略</w:t>
            </w:r>
            <w:r w:rsidRPr="00C12DC7">
              <w:rPr>
                <w:rFonts w:ascii="宋体" w:eastAsia="宋体" w:hAnsi="宋体" w:cs="宋体"/>
                <w:color w:val="000000" w:themeColor="text1"/>
                <w:kern w:val="0"/>
                <w:sz w:val="21"/>
                <w:szCs w:val="21"/>
              </w:rPr>
              <w:t>图</w:t>
            </w:r>
            <w:proofErr w:type="gramEnd"/>
            <w:r w:rsidRPr="00C12DC7">
              <w:rPr>
                <w:rFonts w:ascii="宋体" w:eastAsia="宋体" w:hAnsi="宋体" w:cs="MS Mincho"/>
                <w:color w:val="000000" w:themeColor="text1"/>
                <w:kern w:val="0"/>
                <w:sz w:val="21"/>
                <w:szCs w:val="21"/>
              </w:rPr>
              <w:t>和</w:t>
            </w:r>
            <w:r w:rsidRPr="00C12DC7">
              <w:rPr>
                <w:rFonts w:ascii="宋体" w:eastAsia="宋体" w:hAnsi="宋体" w:cs="宋体"/>
                <w:color w:val="000000" w:themeColor="text1"/>
                <w:kern w:val="0"/>
                <w:sz w:val="21"/>
                <w:szCs w:val="21"/>
              </w:rPr>
              <w:t>业务</w:t>
            </w:r>
            <w:r w:rsidRPr="00C12DC7">
              <w:rPr>
                <w:rFonts w:ascii="宋体" w:eastAsia="宋体" w:hAnsi="宋体" w:cs="MS Mincho"/>
                <w:color w:val="000000" w:themeColor="text1"/>
                <w:kern w:val="0"/>
                <w:sz w:val="21"/>
                <w:szCs w:val="21"/>
              </w:rPr>
              <w:t>子</w:t>
            </w:r>
            <w:r w:rsidRPr="00C12DC7">
              <w:rPr>
                <w:rFonts w:ascii="宋体" w:eastAsia="宋体" w:hAnsi="宋体" w:cs="宋体"/>
                <w:color w:val="000000" w:themeColor="text1"/>
                <w:kern w:val="0"/>
                <w:sz w:val="21"/>
                <w:szCs w:val="21"/>
              </w:rPr>
              <w:t>图</w:t>
            </w:r>
            <w:r w:rsidRPr="00C12DC7">
              <w:rPr>
                <w:rFonts w:ascii="宋体" w:eastAsia="宋体" w:hAnsi="宋体" w:cs="MS Mincho"/>
                <w:color w:val="000000" w:themeColor="text1"/>
                <w:kern w:val="0"/>
                <w:sz w:val="21"/>
                <w:szCs w:val="21"/>
              </w:rPr>
              <w:t>方式，区域化展</w:t>
            </w:r>
            <w:r w:rsidRPr="00C12DC7">
              <w:rPr>
                <w:rFonts w:ascii="宋体" w:eastAsia="宋体" w:hAnsi="宋体" w:cs="宋体"/>
                <w:color w:val="000000" w:themeColor="text1"/>
                <w:kern w:val="0"/>
                <w:sz w:val="21"/>
                <w:szCs w:val="21"/>
              </w:rPr>
              <w:t>现</w:t>
            </w:r>
            <w:r w:rsidRPr="00C12DC7">
              <w:rPr>
                <w:rFonts w:ascii="宋体" w:eastAsia="宋体" w:hAnsi="宋体" w:cs="MS Mincho"/>
                <w:color w:val="000000" w:themeColor="text1"/>
                <w:kern w:val="0"/>
                <w:sz w:val="21"/>
                <w:szCs w:val="21"/>
              </w:rPr>
              <w:t>网</w:t>
            </w:r>
            <w:r w:rsidRPr="00C12DC7">
              <w:rPr>
                <w:rFonts w:ascii="宋体" w:eastAsia="宋体" w:hAnsi="宋体" w:cs="宋体"/>
                <w:color w:val="000000" w:themeColor="text1"/>
                <w:kern w:val="0"/>
                <w:sz w:val="21"/>
                <w:szCs w:val="21"/>
              </w:rPr>
              <w:t>络</w:t>
            </w:r>
            <w:r w:rsidRPr="00C12DC7">
              <w:rPr>
                <w:rFonts w:ascii="宋体" w:eastAsia="宋体" w:hAnsi="宋体" w:cs="MS Mincho"/>
                <w:color w:val="000000" w:themeColor="text1"/>
                <w:kern w:val="0"/>
                <w:sz w:val="21"/>
                <w:szCs w:val="21"/>
              </w:rPr>
              <w:t>拓扑；</w:t>
            </w:r>
          </w:p>
        </w:tc>
        <w:tc>
          <w:tcPr>
            <w:tcW w:w="1257" w:type="dxa"/>
            <w:tcBorders>
              <w:top w:val="nil"/>
              <w:left w:val="nil"/>
              <w:bottom w:val="single" w:sz="4" w:space="0" w:color="000000"/>
              <w:right w:val="single" w:sz="4" w:space="0" w:color="000000"/>
            </w:tcBorders>
            <w:vAlign w:val="center"/>
          </w:tcPr>
          <w:p w:rsidR="00526279" w:rsidRPr="00C12DC7" w:rsidRDefault="00EF72C1" w:rsidP="006B0E65">
            <w:pPr>
              <w:widowControl/>
              <w:spacing w:line="240" w:lineRule="exact"/>
              <w:jc w:val="center"/>
              <w:rPr>
                <w:rFonts w:ascii="宋体" w:eastAsia="宋体" w:hAnsi="宋体" w:cs="Arial"/>
                <w:color w:val="000000" w:themeColor="text1"/>
                <w:kern w:val="0"/>
                <w:sz w:val="21"/>
                <w:szCs w:val="21"/>
              </w:rPr>
            </w:pPr>
            <w:r w:rsidRPr="00C12DC7">
              <w:rPr>
                <w:rFonts w:ascii="宋体" w:eastAsia="宋体" w:hAnsi="宋体" w:cs="Arial"/>
                <w:color w:val="000000" w:themeColor="text1"/>
                <w:kern w:val="0"/>
                <w:sz w:val="21"/>
                <w:szCs w:val="21"/>
              </w:rPr>
              <w:t>1</w:t>
            </w:r>
          </w:p>
        </w:tc>
      </w:tr>
      <w:tr w:rsidR="00C12DC7" w:rsidRPr="00C12DC7">
        <w:trPr>
          <w:trHeight w:val="800"/>
          <w:jc w:val="center"/>
        </w:trPr>
        <w:tc>
          <w:tcPr>
            <w:tcW w:w="499" w:type="dxa"/>
            <w:tcBorders>
              <w:top w:val="nil"/>
              <w:left w:val="single" w:sz="4" w:space="0" w:color="000000"/>
              <w:bottom w:val="single" w:sz="4" w:space="0" w:color="000000"/>
              <w:right w:val="single" w:sz="4" w:space="0" w:color="000000"/>
            </w:tcBorders>
            <w:vAlign w:val="center"/>
          </w:tcPr>
          <w:p w:rsidR="00526279" w:rsidRPr="00C12DC7" w:rsidRDefault="00EF72C1" w:rsidP="006B0E65">
            <w:pPr>
              <w:widowControl/>
              <w:spacing w:line="240" w:lineRule="exact"/>
              <w:jc w:val="center"/>
              <w:rPr>
                <w:rFonts w:ascii="宋体" w:eastAsia="宋体" w:hAnsi="宋体" w:cs="Arial"/>
                <w:color w:val="000000" w:themeColor="text1"/>
                <w:kern w:val="0"/>
                <w:sz w:val="21"/>
                <w:szCs w:val="21"/>
              </w:rPr>
            </w:pPr>
            <w:r w:rsidRPr="00C12DC7">
              <w:rPr>
                <w:rFonts w:ascii="宋体" w:eastAsia="宋体" w:hAnsi="宋体" w:cs="Arial"/>
                <w:color w:val="000000" w:themeColor="text1"/>
                <w:kern w:val="0"/>
                <w:sz w:val="21"/>
                <w:szCs w:val="21"/>
              </w:rPr>
              <w:t>21</w:t>
            </w:r>
          </w:p>
        </w:tc>
        <w:tc>
          <w:tcPr>
            <w:tcW w:w="1986" w:type="dxa"/>
            <w:tcBorders>
              <w:top w:val="nil"/>
              <w:left w:val="nil"/>
              <w:bottom w:val="single" w:sz="4" w:space="0" w:color="000000"/>
              <w:right w:val="single" w:sz="4" w:space="0" w:color="000000"/>
            </w:tcBorders>
            <w:vAlign w:val="center"/>
          </w:tcPr>
          <w:p w:rsidR="00526279" w:rsidRPr="00C12DC7" w:rsidRDefault="00EF72C1" w:rsidP="006B0E65">
            <w:pPr>
              <w:widowControl/>
              <w:spacing w:line="240" w:lineRule="exact"/>
              <w:jc w:val="center"/>
              <w:rPr>
                <w:rFonts w:ascii="宋体" w:eastAsia="宋体" w:hAnsi="宋体" w:cs="Arial"/>
                <w:color w:val="000000" w:themeColor="text1"/>
                <w:kern w:val="0"/>
                <w:sz w:val="21"/>
                <w:szCs w:val="21"/>
              </w:rPr>
            </w:pPr>
            <w:r w:rsidRPr="00C12DC7">
              <w:rPr>
                <w:rFonts w:ascii="宋体" w:eastAsia="宋体" w:hAnsi="宋体" w:cs="MS Mincho"/>
                <w:color w:val="000000" w:themeColor="text1"/>
                <w:kern w:val="0"/>
                <w:sz w:val="21"/>
                <w:szCs w:val="21"/>
              </w:rPr>
              <w:t>存</w:t>
            </w:r>
            <w:r w:rsidRPr="00C12DC7">
              <w:rPr>
                <w:rFonts w:ascii="宋体" w:eastAsia="宋体" w:hAnsi="宋体" w:cs="宋体"/>
                <w:color w:val="000000" w:themeColor="text1"/>
                <w:kern w:val="0"/>
                <w:sz w:val="21"/>
                <w:szCs w:val="21"/>
              </w:rPr>
              <w:t>储设备</w:t>
            </w:r>
            <w:r w:rsidRPr="00C12DC7">
              <w:rPr>
                <w:rFonts w:ascii="宋体" w:eastAsia="宋体" w:hAnsi="宋体" w:cs="MS Mincho"/>
                <w:color w:val="000000" w:themeColor="text1"/>
                <w:kern w:val="0"/>
                <w:sz w:val="21"/>
                <w:szCs w:val="21"/>
              </w:rPr>
              <w:t>管理</w:t>
            </w:r>
          </w:p>
        </w:tc>
        <w:tc>
          <w:tcPr>
            <w:tcW w:w="1154" w:type="dxa"/>
            <w:tcBorders>
              <w:top w:val="nil"/>
              <w:left w:val="nil"/>
              <w:bottom w:val="single" w:sz="4" w:space="0" w:color="000000"/>
              <w:right w:val="single" w:sz="4" w:space="0" w:color="000000"/>
            </w:tcBorders>
            <w:vAlign w:val="center"/>
          </w:tcPr>
          <w:p w:rsidR="00526279" w:rsidRPr="00C12DC7" w:rsidRDefault="00EF72C1" w:rsidP="006B0E65">
            <w:pPr>
              <w:widowControl/>
              <w:spacing w:line="240" w:lineRule="exact"/>
              <w:jc w:val="center"/>
              <w:rPr>
                <w:rFonts w:ascii="宋体" w:eastAsia="宋体" w:hAnsi="宋体" w:cs="Arial"/>
                <w:color w:val="000000" w:themeColor="text1"/>
                <w:kern w:val="0"/>
                <w:sz w:val="21"/>
                <w:szCs w:val="21"/>
              </w:rPr>
            </w:pPr>
            <w:r w:rsidRPr="00C12DC7">
              <w:rPr>
                <w:rFonts w:ascii="宋体" w:eastAsia="宋体" w:hAnsi="宋体" w:cs="MS Mincho"/>
                <w:color w:val="000000" w:themeColor="text1"/>
                <w:kern w:val="0"/>
                <w:sz w:val="21"/>
                <w:szCs w:val="21"/>
              </w:rPr>
              <w:t>存</w:t>
            </w:r>
            <w:r w:rsidRPr="00C12DC7">
              <w:rPr>
                <w:rFonts w:ascii="宋体" w:eastAsia="宋体" w:hAnsi="宋体" w:cs="宋体"/>
                <w:color w:val="000000" w:themeColor="text1"/>
                <w:kern w:val="0"/>
                <w:sz w:val="21"/>
                <w:szCs w:val="21"/>
              </w:rPr>
              <w:t>储设备</w:t>
            </w:r>
            <w:r w:rsidRPr="00C12DC7">
              <w:rPr>
                <w:rFonts w:ascii="宋体" w:eastAsia="宋体" w:hAnsi="宋体" w:cs="MS Mincho"/>
                <w:color w:val="000000" w:themeColor="text1"/>
                <w:kern w:val="0"/>
                <w:sz w:val="21"/>
                <w:szCs w:val="21"/>
              </w:rPr>
              <w:t>管理</w:t>
            </w:r>
          </w:p>
        </w:tc>
        <w:tc>
          <w:tcPr>
            <w:tcW w:w="3804" w:type="dxa"/>
            <w:tcBorders>
              <w:top w:val="nil"/>
              <w:left w:val="nil"/>
              <w:bottom w:val="single" w:sz="4" w:space="0" w:color="000000"/>
              <w:right w:val="single" w:sz="4" w:space="0" w:color="000000"/>
            </w:tcBorders>
            <w:vAlign w:val="center"/>
          </w:tcPr>
          <w:p w:rsidR="00526279" w:rsidRPr="00C12DC7" w:rsidRDefault="00EF72C1" w:rsidP="006B0E65">
            <w:pPr>
              <w:widowControl/>
              <w:spacing w:line="240" w:lineRule="exact"/>
              <w:rPr>
                <w:rFonts w:ascii="宋体" w:eastAsia="宋体" w:hAnsi="宋体" w:cs="Arial"/>
                <w:color w:val="000000" w:themeColor="text1"/>
                <w:kern w:val="0"/>
                <w:sz w:val="21"/>
                <w:szCs w:val="21"/>
              </w:rPr>
            </w:pPr>
            <w:r w:rsidRPr="00C12DC7">
              <w:rPr>
                <w:rFonts w:ascii="宋体" w:eastAsia="宋体" w:hAnsi="宋体" w:cs="MS Mincho"/>
                <w:color w:val="000000" w:themeColor="text1"/>
                <w:kern w:val="0"/>
                <w:sz w:val="21"/>
                <w:szCs w:val="21"/>
              </w:rPr>
              <w:t>支持存</w:t>
            </w:r>
            <w:r w:rsidRPr="00C12DC7">
              <w:rPr>
                <w:rFonts w:ascii="宋体" w:eastAsia="宋体" w:hAnsi="宋体" w:cs="宋体"/>
                <w:color w:val="000000" w:themeColor="text1"/>
                <w:kern w:val="0"/>
                <w:sz w:val="21"/>
                <w:szCs w:val="21"/>
              </w:rPr>
              <w:t>储设备</w:t>
            </w:r>
            <w:r w:rsidRPr="00C12DC7">
              <w:rPr>
                <w:rFonts w:ascii="宋体" w:eastAsia="宋体" w:hAnsi="宋体" w:cs="MS Mincho"/>
                <w:color w:val="000000" w:themeColor="text1"/>
                <w:kern w:val="0"/>
                <w:sz w:val="21"/>
                <w:szCs w:val="21"/>
              </w:rPr>
              <w:t>（磁</w:t>
            </w:r>
            <w:r w:rsidRPr="00C12DC7">
              <w:rPr>
                <w:rFonts w:ascii="宋体" w:eastAsia="宋体" w:hAnsi="宋体" w:cs="宋体"/>
                <w:color w:val="000000" w:themeColor="text1"/>
                <w:kern w:val="0"/>
                <w:sz w:val="21"/>
                <w:szCs w:val="21"/>
              </w:rPr>
              <w:t>盘阵</w:t>
            </w:r>
            <w:r w:rsidRPr="00C12DC7">
              <w:rPr>
                <w:rFonts w:ascii="宋体" w:eastAsia="宋体" w:hAnsi="宋体" w:cs="MS Mincho"/>
                <w:color w:val="000000" w:themeColor="text1"/>
                <w:kern w:val="0"/>
                <w:sz w:val="21"/>
                <w:szCs w:val="21"/>
              </w:rPr>
              <w:t>列、光</w:t>
            </w:r>
            <w:r w:rsidRPr="00C12DC7">
              <w:rPr>
                <w:rFonts w:ascii="宋体" w:eastAsia="宋体" w:hAnsi="宋体" w:cs="宋体"/>
                <w:color w:val="000000" w:themeColor="text1"/>
                <w:kern w:val="0"/>
                <w:sz w:val="21"/>
                <w:szCs w:val="21"/>
              </w:rPr>
              <w:t>纤</w:t>
            </w:r>
            <w:r w:rsidRPr="00C12DC7">
              <w:rPr>
                <w:rFonts w:ascii="宋体" w:eastAsia="宋体" w:hAnsi="宋体" w:cs="MS Mincho"/>
                <w:color w:val="000000" w:themeColor="text1"/>
                <w:kern w:val="0"/>
                <w:sz w:val="21"/>
                <w:szCs w:val="21"/>
              </w:rPr>
              <w:t>交</w:t>
            </w:r>
            <w:r w:rsidRPr="00C12DC7">
              <w:rPr>
                <w:rFonts w:ascii="宋体" w:eastAsia="宋体" w:hAnsi="宋体" w:cs="宋体"/>
                <w:color w:val="000000" w:themeColor="text1"/>
                <w:kern w:val="0"/>
                <w:sz w:val="21"/>
                <w:szCs w:val="21"/>
              </w:rPr>
              <w:t>换</w:t>
            </w:r>
            <w:r w:rsidRPr="00C12DC7">
              <w:rPr>
                <w:rFonts w:ascii="宋体" w:eastAsia="宋体" w:hAnsi="宋体" w:cs="MS Mincho"/>
                <w:color w:val="000000" w:themeColor="text1"/>
                <w:kern w:val="0"/>
                <w:sz w:val="21"/>
                <w:szCs w:val="21"/>
              </w:rPr>
              <w:t>机）的</w:t>
            </w:r>
            <w:r w:rsidRPr="00C12DC7">
              <w:rPr>
                <w:rFonts w:ascii="宋体" w:eastAsia="宋体" w:hAnsi="宋体" w:cs="宋体"/>
                <w:color w:val="000000" w:themeColor="text1"/>
                <w:kern w:val="0"/>
                <w:sz w:val="21"/>
                <w:szCs w:val="21"/>
              </w:rPr>
              <w:t>设备</w:t>
            </w:r>
            <w:r w:rsidRPr="00C12DC7">
              <w:rPr>
                <w:rFonts w:ascii="宋体" w:eastAsia="宋体" w:hAnsi="宋体" w:cs="MS Mincho"/>
                <w:color w:val="000000" w:themeColor="text1"/>
                <w:kern w:val="0"/>
                <w:sz w:val="21"/>
                <w:szCs w:val="21"/>
              </w:rPr>
              <w:t>状</w:t>
            </w:r>
            <w:r w:rsidRPr="00C12DC7">
              <w:rPr>
                <w:rFonts w:ascii="宋体" w:eastAsia="宋体" w:hAnsi="宋体" w:cs="宋体"/>
                <w:color w:val="000000" w:themeColor="text1"/>
                <w:kern w:val="0"/>
                <w:sz w:val="21"/>
                <w:szCs w:val="21"/>
              </w:rPr>
              <w:t>态</w:t>
            </w:r>
            <w:r w:rsidRPr="00C12DC7">
              <w:rPr>
                <w:rFonts w:ascii="宋体" w:eastAsia="宋体" w:hAnsi="宋体" w:cs="MS Mincho"/>
                <w:color w:val="000000" w:themeColor="text1"/>
                <w:kern w:val="0"/>
                <w:sz w:val="21"/>
                <w:szCs w:val="21"/>
              </w:rPr>
              <w:t>、性能管理，以及各个磁</w:t>
            </w:r>
            <w:r w:rsidRPr="00C12DC7">
              <w:rPr>
                <w:rFonts w:ascii="宋体" w:eastAsia="宋体" w:hAnsi="宋体" w:cs="宋体"/>
                <w:color w:val="000000" w:themeColor="text1"/>
                <w:kern w:val="0"/>
                <w:sz w:val="21"/>
                <w:szCs w:val="21"/>
              </w:rPr>
              <w:t>盘</w:t>
            </w:r>
            <w:r w:rsidRPr="00C12DC7">
              <w:rPr>
                <w:rFonts w:ascii="宋体" w:eastAsia="宋体" w:hAnsi="宋体" w:cs="MS Mincho"/>
                <w:color w:val="000000" w:themeColor="text1"/>
                <w:kern w:val="0"/>
                <w:sz w:val="21"/>
                <w:szCs w:val="21"/>
              </w:rPr>
              <w:t>、控制器的状</w:t>
            </w:r>
            <w:r w:rsidRPr="00C12DC7">
              <w:rPr>
                <w:rFonts w:ascii="宋体" w:eastAsia="宋体" w:hAnsi="宋体" w:cs="宋体"/>
                <w:color w:val="000000" w:themeColor="text1"/>
                <w:kern w:val="0"/>
                <w:sz w:val="21"/>
                <w:szCs w:val="21"/>
              </w:rPr>
              <w:t>态监</w:t>
            </w:r>
            <w:r w:rsidRPr="00C12DC7">
              <w:rPr>
                <w:rFonts w:ascii="宋体" w:eastAsia="宋体" w:hAnsi="宋体" w:cs="MS Mincho"/>
                <w:color w:val="000000" w:themeColor="text1"/>
                <w:kern w:val="0"/>
                <w:sz w:val="21"/>
                <w:szCs w:val="21"/>
              </w:rPr>
              <w:t>管，并提供存</w:t>
            </w:r>
            <w:r w:rsidRPr="00C12DC7">
              <w:rPr>
                <w:rFonts w:ascii="宋体" w:eastAsia="宋体" w:hAnsi="宋体" w:cs="宋体"/>
                <w:color w:val="000000" w:themeColor="text1"/>
                <w:kern w:val="0"/>
                <w:sz w:val="21"/>
                <w:szCs w:val="21"/>
              </w:rPr>
              <w:t>储</w:t>
            </w:r>
            <w:r w:rsidRPr="00C12DC7">
              <w:rPr>
                <w:rFonts w:ascii="宋体" w:eastAsia="宋体" w:hAnsi="宋体" w:cs="MS Mincho"/>
                <w:color w:val="000000" w:themeColor="text1"/>
                <w:kern w:val="0"/>
                <w:sz w:val="21"/>
                <w:szCs w:val="21"/>
              </w:rPr>
              <w:t>容量分析策略，</w:t>
            </w:r>
            <w:r w:rsidRPr="00C12DC7">
              <w:rPr>
                <w:rFonts w:ascii="宋体" w:eastAsia="宋体" w:hAnsi="宋体" w:cs="宋体"/>
                <w:color w:val="000000" w:themeColor="text1"/>
                <w:kern w:val="0"/>
                <w:sz w:val="21"/>
                <w:szCs w:val="21"/>
              </w:rPr>
              <w:t>实现</w:t>
            </w:r>
            <w:r w:rsidRPr="00C12DC7">
              <w:rPr>
                <w:rFonts w:ascii="宋体" w:eastAsia="宋体" w:hAnsi="宋体" w:cs="MS Mincho"/>
                <w:color w:val="000000" w:themeColor="text1"/>
                <w:kern w:val="0"/>
                <w:sz w:val="21"/>
                <w:szCs w:val="21"/>
              </w:rPr>
              <w:t>主</w:t>
            </w:r>
            <w:r w:rsidRPr="00C12DC7">
              <w:rPr>
                <w:rFonts w:ascii="宋体" w:eastAsia="宋体" w:hAnsi="宋体" w:cs="宋体"/>
                <w:color w:val="000000" w:themeColor="text1"/>
                <w:kern w:val="0"/>
                <w:sz w:val="21"/>
                <w:szCs w:val="21"/>
              </w:rPr>
              <w:t>动</w:t>
            </w:r>
            <w:r w:rsidRPr="00C12DC7">
              <w:rPr>
                <w:rFonts w:ascii="宋体" w:eastAsia="宋体" w:hAnsi="宋体" w:cs="MS Mincho"/>
                <w:color w:val="000000" w:themeColor="text1"/>
                <w:kern w:val="0"/>
                <w:sz w:val="21"/>
                <w:szCs w:val="21"/>
              </w:rPr>
              <w:t>分析，透明化</w:t>
            </w:r>
            <w:r w:rsidRPr="00C12DC7">
              <w:rPr>
                <w:rFonts w:ascii="宋体" w:eastAsia="宋体" w:hAnsi="宋体" w:cs="宋体"/>
                <w:color w:val="000000" w:themeColor="text1"/>
                <w:kern w:val="0"/>
                <w:sz w:val="21"/>
                <w:szCs w:val="21"/>
              </w:rPr>
              <w:t>监</w:t>
            </w:r>
            <w:r w:rsidRPr="00C12DC7">
              <w:rPr>
                <w:rFonts w:ascii="宋体" w:eastAsia="宋体" w:hAnsi="宋体" w:cs="MS Mincho"/>
                <w:color w:val="000000" w:themeColor="text1"/>
                <w:kern w:val="0"/>
                <w:sz w:val="21"/>
                <w:szCs w:val="21"/>
              </w:rPr>
              <w:t>控；</w:t>
            </w:r>
          </w:p>
        </w:tc>
        <w:tc>
          <w:tcPr>
            <w:tcW w:w="1257" w:type="dxa"/>
            <w:tcBorders>
              <w:top w:val="nil"/>
              <w:left w:val="nil"/>
              <w:bottom w:val="single" w:sz="4" w:space="0" w:color="000000"/>
              <w:right w:val="single" w:sz="4" w:space="0" w:color="000000"/>
            </w:tcBorders>
            <w:vAlign w:val="center"/>
          </w:tcPr>
          <w:p w:rsidR="00526279" w:rsidRPr="00C12DC7" w:rsidRDefault="00EF72C1" w:rsidP="006B0E65">
            <w:pPr>
              <w:widowControl/>
              <w:spacing w:line="240" w:lineRule="exact"/>
              <w:jc w:val="center"/>
              <w:rPr>
                <w:rFonts w:ascii="宋体" w:eastAsia="宋体" w:hAnsi="宋体" w:cs="Arial"/>
                <w:color w:val="000000" w:themeColor="text1"/>
                <w:kern w:val="0"/>
                <w:sz w:val="21"/>
                <w:szCs w:val="21"/>
              </w:rPr>
            </w:pPr>
            <w:r w:rsidRPr="00C12DC7">
              <w:rPr>
                <w:rFonts w:ascii="宋体" w:eastAsia="宋体" w:hAnsi="宋体" w:cs="Arial"/>
                <w:color w:val="000000" w:themeColor="text1"/>
                <w:kern w:val="0"/>
                <w:sz w:val="21"/>
                <w:szCs w:val="21"/>
              </w:rPr>
              <w:t>6</w:t>
            </w:r>
          </w:p>
        </w:tc>
      </w:tr>
      <w:tr w:rsidR="00C12DC7" w:rsidRPr="00C12DC7">
        <w:trPr>
          <w:trHeight w:val="800"/>
          <w:jc w:val="center"/>
        </w:trPr>
        <w:tc>
          <w:tcPr>
            <w:tcW w:w="499" w:type="dxa"/>
            <w:tcBorders>
              <w:top w:val="nil"/>
              <w:left w:val="single" w:sz="4" w:space="0" w:color="000000"/>
              <w:bottom w:val="single" w:sz="4" w:space="0" w:color="000000"/>
              <w:right w:val="single" w:sz="4" w:space="0" w:color="000000"/>
            </w:tcBorders>
            <w:vAlign w:val="center"/>
          </w:tcPr>
          <w:p w:rsidR="00526279" w:rsidRPr="00C12DC7" w:rsidRDefault="00EF72C1" w:rsidP="006B0E65">
            <w:pPr>
              <w:widowControl/>
              <w:spacing w:line="240" w:lineRule="exact"/>
              <w:jc w:val="center"/>
              <w:rPr>
                <w:rFonts w:ascii="宋体" w:eastAsia="宋体" w:hAnsi="宋体" w:cs="Arial"/>
                <w:color w:val="000000" w:themeColor="text1"/>
                <w:kern w:val="0"/>
                <w:sz w:val="21"/>
                <w:szCs w:val="21"/>
              </w:rPr>
            </w:pPr>
            <w:r w:rsidRPr="00C12DC7">
              <w:rPr>
                <w:rFonts w:ascii="宋体" w:eastAsia="宋体" w:hAnsi="宋体" w:cs="Arial" w:hint="eastAsia"/>
                <w:color w:val="000000" w:themeColor="text1"/>
                <w:kern w:val="0"/>
                <w:sz w:val="21"/>
                <w:szCs w:val="21"/>
              </w:rPr>
              <w:t>22</w:t>
            </w:r>
          </w:p>
        </w:tc>
        <w:tc>
          <w:tcPr>
            <w:tcW w:w="1986" w:type="dxa"/>
            <w:tcBorders>
              <w:top w:val="nil"/>
              <w:left w:val="nil"/>
              <w:bottom w:val="single" w:sz="4" w:space="0" w:color="000000"/>
              <w:right w:val="single" w:sz="4" w:space="0" w:color="000000"/>
            </w:tcBorders>
            <w:vAlign w:val="center"/>
          </w:tcPr>
          <w:p w:rsidR="00526279" w:rsidRPr="00C12DC7" w:rsidRDefault="00EF72C1" w:rsidP="006B0E65">
            <w:pPr>
              <w:widowControl/>
              <w:spacing w:line="240" w:lineRule="exact"/>
              <w:jc w:val="center"/>
              <w:rPr>
                <w:rFonts w:ascii="宋体" w:eastAsia="宋体" w:hAnsi="宋体" w:cs="MS Mincho"/>
                <w:color w:val="000000" w:themeColor="text1"/>
                <w:kern w:val="0"/>
                <w:sz w:val="21"/>
                <w:szCs w:val="21"/>
              </w:rPr>
            </w:pPr>
            <w:r w:rsidRPr="00C12DC7">
              <w:rPr>
                <w:rFonts w:ascii="宋体" w:eastAsia="宋体" w:hAnsi="宋体" w:cs="MS Mincho" w:hint="eastAsia"/>
                <w:color w:val="000000" w:themeColor="text1"/>
                <w:kern w:val="0"/>
                <w:sz w:val="21"/>
                <w:szCs w:val="21"/>
              </w:rPr>
              <w:t>拓扑管理</w:t>
            </w:r>
          </w:p>
        </w:tc>
        <w:tc>
          <w:tcPr>
            <w:tcW w:w="1154" w:type="dxa"/>
            <w:tcBorders>
              <w:top w:val="nil"/>
              <w:left w:val="nil"/>
              <w:bottom w:val="single" w:sz="4" w:space="0" w:color="000000"/>
              <w:right w:val="single" w:sz="4" w:space="0" w:color="000000"/>
            </w:tcBorders>
            <w:vAlign w:val="center"/>
          </w:tcPr>
          <w:p w:rsidR="00526279" w:rsidRPr="00C12DC7" w:rsidRDefault="00EF72C1" w:rsidP="006B0E65">
            <w:pPr>
              <w:widowControl/>
              <w:spacing w:line="240" w:lineRule="exact"/>
              <w:jc w:val="center"/>
              <w:rPr>
                <w:rFonts w:ascii="宋体" w:eastAsia="宋体" w:hAnsi="宋体" w:cs="MS Mincho"/>
                <w:color w:val="000000" w:themeColor="text1"/>
                <w:kern w:val="0"/>
                <w:sz w:val="21"/>
                <w:szCs w:val="21"/>
              </w:rPr>
            </w:pPr>
            <w:r w:rsidRPr="00C12DC7">
              <w:rPr>
                <w:rFonts w:ascii="宋体" w:eastAsia="宋体" w:hAnsi="宋体" w:cs="MS Mincho" w:hint="eastAsia"/>
                <w:color w:val="000000" w:themeColor="text1"/>
                <w:kern w:val="0"/>
                <w:sz w:val="21"/>
                <w:szCs w:val="21"/>
              </w:rPr>
              <w:t>vSphere拓扑管理</w:t>
            </w:r>
          </w:p>
        </w:tc>
        <w:tc>
          <w:tcPr>
            <w:tcW w:w="3804" w:type="dxa"/>
            <w:tcBorders>
              <w:top w:val="nil"/>
              <w:left w:val="nil"/>
              <w:bottom w:val="single" w:sz="4" w:space="0" w:color="000000"/>
              <w:right w:val="single" w:sz="4" w:space="0" w:color="000000"/>
            </w:tcBorders>
            <w:vAlign w:val="center"/>
          </w:tcPr>
          <w:p w:rsidR="00526279" w:rsidRPr="00C12DC7" w:rsidRDefault="00EF72C1" w:rsidP="006B0E65">
            <w:pPr>
              <w:widowControl/>
              <w:spacing w:line="240" w:lineRule="exact"/>
              <w:rPr>
                <w:rFonts w:ascii="宋体" w:eastAsia="宋体" w:hAnsi="宋体" w:cs="MS Mincho"/>
                <w:color w:val="000000" w:themeColor="text1"/>
                <w:kern w:val="0"/>
                <w:sz w:val="21"/>
                <w:szCs w:val="21"/>
              </w:rPr>
            </w:pPr>
            <w:r w:rsidRPr="00C12DC7">
              <w:rPr>
                <w:rFonts w:ascii="宋体" w:eastAsia="宋体" w:hAnsi="宋体" w:cs="MS Mincho" w:hint="eastAsia"/>
                <w:color w:val="000000" w:themeColor="text1"/>
                <w:kern w:val="0"/>
                <w:sz w:val="21"/>
                <w:szCs w:val="21"/>
              </w:rPr>
              <w:t>以</w:t>
            </w:r>
            <w:r w:rsidRPr="00C12DC7">
              <w:rPr>
                <w:rFonts w:ascii="宋体" w:eastAsia="宋体" w:hAnsi="宋体" w:cs="宋体" w:hint="eastAsia"/>
                <w:color w:val="000000" w:themeColor="text1"/>
                <w:kern w:val="0"/>
                <w:sz w:val="21"/>
                <w:szCs w:val="21"/>
              </w:rPr>
              <w:t>图</w:t>
            </w:r>
            <w:r w:rsidRPr="00C12DC7">
              <w:rPr>
                <w:rFonts w:ascii="宋体" w:eastAsia="宋体" w:hAnsi="宋体" w:cs="MS Mincho" w:hint="eastAsia"/>
                <w:color w:val="000000" w:themeColor="text1"/>
                <w:kern w:val="0"/>
                <w:sz w:val="21"/>
                <w:szCs w:val="21"/>
              </w:rPr>
              <w:t>形化方式展</w:t>
            </w:r>
            <w:r w:rsidRPr="00C12DC7">
              <w:rPr>
                <w:rFonts w:ascii="宋体" w:eastAsia="宋体" w:hAnsi="宋体" w:cs="宋体" w:hint="eastAsia"/>
                <w:color w:val="000000" w:themeColor="text1"/>
                <w:kern w:val="0"/>
                <w:sz w:val="21"/>
                <w:szCs w:val="21"/>
              </w:rPr>
              <w:t>现</w:t>
            </w:r>
            <w:r w:rsidRPr="00C12DC7">
              <w:rPr>
                <w:rFonts w:ascii="宋体" w:eastAsia="宋体" w:hAnsi="宋体" w:cs="MS Mincho" w:hint="eastAsia"/>
                <w:color w:val="000000" w:themeColor="text1"/>
                <w:kern w:val="0"/>
                <w:sz w:val="21"/>
                <w:szCs w:val="21"/>
              </w:rPr>
              <w:t>虚</w:t>
            </w:r>
            <w:r w:rsidRPr="00C12DC7">
              <w:rPr>
                <w:rFonts w:ascii="宋体" w:eastAsia="宋体" w:hAnsi="宋体" w:cs="宋体" w:hint="eastAsia"/>
                <w:color w:val="000000" w:themeColor="text1"/>
                <w:kern w:val="0"/>
                <w:sz w:val="21"/>
                <w:szCs w:val="21"/>
              </w:rPr>
              <w:t>拟</w:t>
            </w:r>
            <w:r w:rsidRPr="00C12DC7">
              <w:rPr>
                <w:rFonts w:ascii="宋体" w:eastAsia="宋体" w:hAnsi="宋体" w:cs="MS Mincho" w:hint="eastAsia"/>
                <w:color w:val="000000" w:themeColor="text1"/>
                <w:kern w:val="0"/>
                <w:sz w:val="21"/>
                <w:szCs w:val="21"/>
              </w:rPr>
              <w:t>化拓扑，</w:t>
            </w:r>
            <w:r w:rsidRPr="00C12DC7">
              <w:rPr>
                <w:rFonts w:ascii="宋体" w:eastAsia="宋体" w:hAnsi="宋体" w:cs="宋体" w:hint="eastAsia"/>
                <w:color w:val="000000" w:themeColor="text1"/>
                <w:kern w:val="0"/>
                <w:sz w:val="21"/>
                <w:szCs w:val="21"/>
              </w:rPr>
              <w:t>显</w:t>
            </w:r>
            <w:r w:rsidRPr="00C12DC7">
              <w:rPr>
                <w:rFonts w:ascii="宋体" w:eastAsia="宋体" w:hAnsi="宋体" w:cs="MS Mincho" w:hint="eastAsia"/>
                <w:color w:val="000000" w:themeColor="text1"/>
                <w:kern w:val="0"/>
                <w:sz w:val="21"/>
                <w:szCs w:val="21"/>
              </w:rPr>
              <w:t>示宿主机、虚</w:t>
            </w:r>
            <w:r w:rsidRPr="00C12DC7">
              <w:rPr>
                <w:rFonts w:ascii="宋体" w:eastAsia="宋体" w:hAnsi="宋体" w:cs="宋体" w:hint="eastAsia"/>
                <w:color w:val="000000" w:themeColor="text1"/>
                <w:kern w:val="0"/>
                <w:sz w:val="21"/>
                <w:szCs w:val="21"/>
              </w:rPr>
              <w:t>拟</w:t>
            </w:r>
            <w:r w:rsidRPr="00C12DC7">
              <w:rPr>
                <w:rFonts w:ascii="宋体" w:eastAsia="宋体" w:hAnsi="宋体" w:cs="MS Mincho" w:hint="eastAsia"/>
                <w:color w:val="000000" w:themeColor="text1"/>
                <w:kern w:val="0"/>
                <w:sz w:val="21"/>
                <w:szCs w:val="21"/>
              </w:rPr>
              <w:t>机、虚</w:t>
            </w:r>
            <w:r w:rsidRPr="00C12DC7">
              <w:rPr>
                <w:rFonts w:ascii="宋体" w:eastAsia="宋体" w:hAnsi="宋体" w:cs="宋体" w:hint="eastAsia"/>
                <w:color w:val="000000" w:themeColor="text1"/>
                <w:kern w:val="0"/>
                <w:sz w:val="21"/>
                <w:szCs w:val="21"/>
              </w:rPr>
              <w:t>拟</w:t>
            </w:r>
            <w:r w:rsidRPr="00C12DC7">
              <w:rPr>
                <w:rFonts w:ascii="宋体" w:eastAsia="宋体" w:hAnsi="宋体" w:cs="MS Mincho" w:hint="eastAsia"/>
                <w:color w:val="000000" w:themeColor="text1"/>
                <w:kern w:val="0"/>
                <w:sz w:val="21"/>
                <w:szCs w:val="21"/>
              </w:rPr>
              <w:t>网</w:t>
            </w:r>
            <w:r w:rsidRPr="00C12DC7">
              <w:rPr>
                <w:rFonts w:ascii="宋体" w:eastAsia="宋体" w:hAnsi="宋体" w:cs="宋体" w:hint="eastAsia"/>
                <w:color w:val="000000" w:themeColor="text1"/>
                <w:kern w:val="0"/>
                <w:sz w:val="21"/>
                <w:szCs w:val="21"/>
              </w:rPr>
              <w:t>络</w:t>
            </w:r>
            <w:r w:rsidRPr="00C12DC7">
              <w:rPr>
                <w:rFonts w:ascii="宋体" w:eastAsia="宋体" w:hAnsi="宋体" w:cs="MS Mincho" w:hint="eastAsia"/>
                <w:color w:val="000000" w:themeColor="text1"/>
                <w:kern w:val="0"/>
                <w:sz w:val="21"/>
                <w:szCs w:val="21"/>
              </w:rPr>
              <w:t>、数据存</w:t>
            </w:r>
            <w:r w:rsidRPr="00C12DC7">
              <w:rPr>
                <w:rFonts w:ascii="宋体" w:eastAsia="宋体" w:hAnsi="宋体" w:cs="宋体" w:hint="eastAsia"/>
                <w:color w:val="000000" w:themeColor="text1"/>
                <w:kern w:val="0"/>
                <w:sz w:val="21"/>
                <w:szCs w:val="21"/>
              </w:rPr>
              <w:t>储</w:t>
            </w:r>
            <w:r w:rsidRPr="00C12DC7">
              <w:rPr>
                <w:rFonts w:ascii="宋体" w:eastAsia="宋体" w:hAnsi="宋体" w:cs="MS Mincho" w:hint="eastAsia"/>
                <w:color w:val="000000" w:themeColor="text1"/>
                <w:kern w:val="0"/>
                <w:sz w:val="21"/>
                <w:szCs w:val="21"/>
              </w:rPr>
              <w:t>关系，</w:t>
            </w:r>
            <w:r w:rsidRPr="00C12DC7">
              <w:rPr>
                <w:rFonts w:ascii="宋体" w:eastAsia="宋体" w:hAnsi="宋体" w:cs="宋体" w:hint="eastAsia"/>
                <w:color w:val="000000" w:themeColor="text1"/>
                <w:kern w:val="0"/>
                <w:sz w:val="21"/>
                <w:szCs w:val="21"/>
              </w:rPr>
              <w:t>动态显</w:t>
            </w:r>
            <w:r w:rsidRPr="00C12DC7">
              <w:rPr>
                <w:rFonts w:ascii="宋体" w:eastAsia="宋体" w:hAnsi="宋体" w:cs="MS Mincho" w:hint="eastAsia"/>
                <w:color w:val="000000" w:themeColor="text1"/>
                <w:kern w:val="0"/>
                <w:sz w:val="21"/>
                <w:szCs w:val="21"/>
              </w:rPr>
              <w:t>示管理</w:t>
            </w:r>
            <w:r w:rsidRPr="00C12DC7">
              <w:rPr>
                <w:rFonts w:ascii="宋体" w:eastAsia="宋体" w:hAnsi="宋体" w:cs="宋体" w:hint="eastAsia"/>
                <w:color w:val="000000" w:themeColor="text1"/>
                <w:kern w:val="0"/>
                <w:sz w:val="21"/>
                <w:szCs w:val="21"/>
              </w:rPr>
              <w:t>对</w:t>
            </w:r>
            <w:r w:rsidRPr="00C12DC7">
              <w:rPr>
                <w:rFonts w:ascii="宋体" w:eastAsia="宋体" w:hAnsi="宋体" w:cs="MS Mincho" w:hint="eastAsia"/>
                <w:color w:val="000000" w:themeColor="text1"/>
                <w:kern w:val="0"/>
                <w:sz w:val="21"/>
                <w:szCs w:val="21"/>
              </w:rPr>
              <w:t>象</w:t>
            </w:r>
            <w:r w:rsidRPr="00C12DC7">
              <w:rPr>
                <w:rFonts w:ascii="宋体" w:eastAsia="宋体" w:hAnsi="宋体" w:cs="宋体" w:hint="eastAsia"/>
                <w:color w:val="000000" w:themeColor="text1"/>
                <w:kern w:val="0"/>
                <w:sz w:val="21"/>
                <w:szCs w:val="21"/>
              </w:rPr>
              <w:t>负载</w:t>
            </w:r>
            <w:r w:rsidRPr="00C12DC7">
              <w:rPr>
                <w:rFonts w:ascii="宋体" w:eastAsia="宋体" w:hAnsi="宋体" w:cs="MS Mincho" w:hint="eastAsia"/>
                <w:color w:val="000000" w:themeColor="text1"/>
                <w:kern w:val="0"/>
                <w:sz w:val="21"/>
                <w:szCs w:val="21"/>
              </w:rPr>
              <w:t>、告警。</w:t>
            </w:r>
          </w:p>
        </w:tc>
        <w:tc>
          <w:tcPr>
            <w:tcW w:w="1257" w:type="dxa"/>
            <w:tcBorders>
              <w:top w:val="nil"/>
              <w:left w:val="nil"/>
              <w:bottom w:val="single" w:sz="4" w:space="0" w:color="000000"/>
              <w:right w:val="single" w:sz="4" w:space="0" w:color="000000"/>
            </w:tcBorders>
            <w:vAlign w:val="center"/>
          </w:tcPr>
          <w:p w:rsidR="00526279" w:rsidRPr="00C12DC7" w:rsidRDefault="00EF72C1" w:rsidP="006B0E65">
            <w:pPr>
              <w:widowControl/>
              <w:spacing w:line="240" w:lineRule="exact"/>
              <w:jc w:val="center"/>
              <w:rPr>
                <w:rFonts w:ascii="宋体" w:eastAsia="宋体" w:hAnsi="宋体" w:cs="Arial"/>
                <w:color w:val="000000" w:themeColor="text1"/>
                <w:kern w:val="0"/>
                <w:sz w:val="21"/>
                <w:szCs w:val="21"/>
              </w:rPr>
            </w:pPr>
            <w:r w:rsidRPr="00C12DC7">
              <w:rPr>
                <w:rFonts w:ascii="宋体" w:eastAsia="宋体" w:hAnsi="宋体" w:cs="Arial" w:hint="eastAsia"/>
                <w:color w:val="000000" w:themeColor="text1"/>
                <w:kern w:val="0"/>
                <w:sz w:val="21"/>
                <w:szCs w:val="21"/>
              </w:rPr>
              <w:t>1</w:t>
            </w:r>
          </w:p>
        </w:tc>
      </w:tr>
    </w:tbl>
    <w:p w:rsidR="00526279" w:rsidRPr="00C12DC7" w:rsidRDefault="00EF72C1" w:rsidP="006B0E65">
      <w:pPr>
        <w:pStyle w:val="2"/>
        <w:numPr>
          <w:ilvl w:val="2"/>
          <w:numId w:val="3"/>
        </w:numPr>
        <w:tabs>
          <w:tab w:val="left" w:pos="1050"/>
        </w:tabs>
        <w:autoSpaceDE w:val="0"/>
        <w:autoSpaceDN w:val="0"/>
        <w:adjustRightInd w:val="0"/>
        <w:spacing w:before="0" w:after="0" w:line="240" w:lineRule="exact"/>
        <w:ind w:hanging="289"/>
        <w:jc w:val="left"/>
        <w:rPr>
          <w:rFonts w:ascii="宋体" w:eastAsia="宋体" w:hAnsi="宋体" w:cs="宋体"/>
          <w:bCs w:val="0"/>
          <w:color w:val="000000" w:themeColor="text1"/>
          <w:sz w:val="21"/>
          <w:szCs w:val="21"/>
        </w:rPr>
      </w:pPr>
      <w:r w:rsidRPr="00C12DC7">
        <w:rPr>
          <w:rFonts w:ascii="宋体" w:eastAsia="宋体" w:hAnsi="宋体" w:cs="宋体" w:hint="eastAsia"/>
          <w:bCs w:val="0"/>
          <w:color w:val="000000" w:themeColor="text1"/>
          <w:sz w:val="21"/>
          <w:szCs w:val="21"/>
        </w:rPr>
        <w:t>技术参数</w:t>
      </w:r>
    </w:p>
    <w:p w:rsidR="00526279" w:rsidRPr="00C12DC7" w:rsidRDefault="00EF72C1" w:rsidP="006B0E65">
      <w:pPr>
        <w:pStyle w:val="2"/>
        <w:numPr>
          <w:ilvl w:val="3"/>
          <w:numId w:val="3"/>
        </w:numPr>
        <w:tabs>
          <w:tab w:val="left" w:pos="1050"/>
        </w:tabs>
        <w:autoSpaceDE w:val="0"/>
        <w:autoSpaceDN w:val="0"/>
        <w:adjustRightInd w:val="0"/>
        <w:spacing w:before="0" w:after="0" w:line="240" w:lineRule="exact"/>
        <w:ind w:hanging="430"/>
        <w:jc w:val="left"/>
        <w:rPr>
          <w:rFonts w:ascii="宋体" w:eastAsia="宋体" w:hAnsi="宋体" w:cs="宋体"/>
          <w:bCs w:val="0"/>
          <w:color w:val="000000" w:themeColor="text1"/>
          <w:sz w:val="21"/>
          <w:szCs w:val="21"/>
        </w:rPr>
      </w:pPr>
      <w:r w:rsidRPr="00C12DC7">
        <w:rPr>
          <w:rFonts w:ascii="宋体" w:eastAsia="宋体" w:hAnsi="宋体" w:cs="宋体" w:hint="eastAsia"/>
          <w:bCs w:val="0"/>
          <w:color w:val="000000" w:themeColor="text1"/>
          <w:sz w:val="21"/>
          <w:szCs w:val="21"/>
        </w:rPr>
        <w:t>总体要求：</w:t>
      </w:r>
    </w:p>
    <w:p w:rsidR="00526279" w:rsidRPr="00C12DC7" w:rsidRDefault="00EF72C1" w:rsidP="006B0E65">
      <w:pPr>
        <w:numPr>
          <w:ilvl w:val="0"/>
          <w:numId w:val="4"/>
        </w:numPr>
        <w:spacing w:line="240" w:lineRule="exact"/>
        <w:ind w:left="-195" w:firstLine="615"/>
        <w:rPr>
          <w:rFonts w:ascii="宋体" w:eastAsia="宋体" w:hAnsi="宋体"/>
          <w:b/>
          <w:color w:val="000000" w:themeColor="text1"/>
          <w:sz w:val="21"/>
          <w:szCs w:val="21"/>
        </w:rPr>
      </w:pPr>
      <w:r w:rsidRPr="00C12DC7">
        <w:rPr>
          <w:rFonts w:ascii="宋体" w:eastAsia="宋体" w:hAnsi="宋体" w:hint="eastAsia"/>
          <w:b/>
          <w:color w:val="000000" w:themeColor="text1"/>
          <w:sz w:val="21"/>
          <w:szCs w:val="21"/>
        </w:rPr>
        <w:t>必须</w:t>
      </w:r>
      <w:proofErr w:type="gramStart"/>
      <w:r w:rsidRPr="00C12DC7">
        <w:rPr>
          <w:rFonts w:ascii="宋体" w:eastAsia="宋体" w:hAnsi="宋体" w:hint="eastAsia"/>
          <w:b/>
          <w:color w:val="000000" w:themeColor="text1"/>
          <w:sz w:val="21"/>
          <w:szCs w:val="21"/>
        </w:rPr>
        <w:t>符合原运维</w:t>
      </w:r>
      <w:proofErr w:type="gramEnd"/>
      <w:r w:rsidRPr="00C12DC7">
        <w:rPr>
          <w:rFonts w:ascii="宋体" w:eastAsia="宋体" w:hAnsi="宋体" w:hint="eastAsia"/>
          <w:b/>
          <w:color w:val="000000" w:themeColor="text1"/>
          <w:sz w:val="21"/>
          <w:szCs w:val="21"/>
        </w:rPr>
        <w:t>监控平台的升级、扩容，升级后功能必须满足网络、主机、虚拟化的日常监控与管理，升级后必须需具备以下功能模块：1</w:t>
      </w:r>
      <w:r w:rsidRPr="00C12DC7">
        <w:rPr>
          <w:rFonts w:ascii="宋体" w:eastAsia="宋体" w:hAnsi="宋体"/>
          <w:b/>
          <w:color w:val="000000" w:themeColor="text1"/>
          <w:sz w:val="21"/>
          <w:szCs w:val="21"/>
        </w:rPr>
        <w:t>.</w:t>
      </w:r>
      <w:r w:rsidRPr="00C12DC7">
        <w:rPr>
          <w:rFonts w:ascii="宋体" w:eastAsia="宋体" w:hAnsi="宋体" w:hint="eastAsia"/>
          <w:b/>
          <w:color w:val="000000" w:themeColor="text1"/>
          <w:sz w:val="21"/>
          <w:szCs w:val="21"/>
        </w:rPr>
        <w:t>设备等级划分；2</w:t>
      </w:r>
      <w:r w:rsidRPr="00C12DC7">
        <w:rPr>
          <w:rFonts w:ascii="宋体" w:eastAsia="宋体" w:hAnsi="宋体"/>
          <w:b/>
          <w:color w:val="000000" w:themeColor="text1"/>
          <w:sz w:val="21"/>
          <w:szCs w:val="21"/>
        </w:rPr>
        <w:t>.</w:t>
      </w:r>
      <w:r w:rsidRPr="00C12DC7">
        <w:rPr>
          <w:rFonts w:ascii="宋体" w:eastAsia="宋体" w:hAnsi="宋体" w:hint="eastAsia"/>
          <w:b/>
          <w:color w:val="000000" w:themeColor="text1"/>
          <w:sz w:val="21"/>
          <w:szCs w:val="21"/>
        </w:rPr>
        <w:t>智能运维；3</w:t>
      </w:r>
      <w:r w:rsidRPr="00C12DC7">
        <w:rPr>
          <w:rFonts w:ascii="宋体" w:eastAsia="宋体" w:hAnsi="宋体"/>
          <w:b/>
          <w:color w:val="000000" w:themeColor="text1"/>
          <w:sz w:val="21"/>
          <w:szCs w:val="21"/>
        </w:rPr>
        <w:t>.</w:t>
      </w:r>
      <w:r w:rsidRPr="00C12DC7">
        <w:rPr>
          <w:rFonts w:ascii="宋体" w:eastAsia="宋体" w:hAnsi="宋体" w:hint="eastAsia"/>
          <w:b/>
          <w:color w:val="000000" w:themeColor="text1"/>
          <w:sz w:val="21"/>
          <w:szCs w:val="21"/>
        </w:rPr>
        <w:t>基线数据管理；4</w:t>
      </w:r>
      <w:r w:rsidRPr="00C12DC7">
        <w:rPr>
          <w:rFonts w:ascii="宋体" w:eastAsia="宋体" w:hAnsi="宋体"/>
          <w:b/>
          <w:color w:val="000000" w:themeColor="text1"/>
          <w:sz w:val="21"/>
          <w:szCs w:val="21"/>
        </w:rPr>
        <w:t>.</w:t>
      </w:r>
      <w:r w:rsidRPr="00C12DC7">
        <w:rPr>
          <w:rFonts w:ascii="宋体" w:eastAsia="宋体" w:hAnsi="宋体" w:hint="eastAsia"/>
          <w:b/>
          <w:color w:val="000000" w:themeColor="text1"/>
          <w:sz w:val="21"/>
          <w:szCs w:val="21"/>
        </w:rPr>
        <w:t>网络管理；5主机管理；6</w:t>
      </w:r>
      <w:r w:rsidRPr="00C12DC7">
        <w:rPr>
          <w:rFonts w:ascii="宋体" w:eastAsia="宋体" w:hAnsi="宋体"/>
          <w:b/>
          <w:color w:val="000000" w:themeColor="text1"/>
          <w:sz w:val="21"/>
          <w:szCs w:val="21"/>
        </w:rPr>
        <w:t>.</w:t>
      </w:r>
      <w:r w:rsidRPr="00C12DC7">
        <w:rPr>
          <w:rFonts w:ascii="宋体" w:eastAsia="宋体" w:hAnsi="宋体" w:hint="eastAsia"/>
          <w:b/>
          <w:color w:val="000000" w:themeColor="text1"/>
          <w:sz w:val="21"/>
          <w:szCs w:val="21"/>
        </w:rPr>
        <w:t>虚拟化管理7</w:t>
      </w:r>
      <w:r w:rsidRPr="00C12DC7">
        <w:rPr>
          <w:rFonts w:ascii="宋体" w:eastAsia="宋体" w:hAnsi="宋体"/>
          <w:b/>
          <w:color w:val="000000" w:themeColor="text1"/>
          <w:sz w:val="21"/>
          <w:szCs w:val="21"/>
        </w:rPr>
        <w:t>.</w:t>
      </w:r>
      <w:r w:rsidRPr="00C12DC7">
        <w:rPr>
          <w:rFonts w:ascii="宋体" w:eastAsia="宋体" w:hAnsi="宋体" w:hint="eastAsia"/>
          <w:b/>
          <w:color w:val="000000" w:themeColor="text1"/>
          <w:sz w:val="21"/>
          <w:szCs w:val="21"/>
        </w:rPr>
        <w:t>报表管理。</w:t>
      </w:r>
    </w:p>
    <w:p w:rsidR="00975010" w:rsidRDefault="00EF72C1" w:rsidP="006B0E65">
      <w:pPr>
        <w:numPr>
          <w:ilvl w:val="0"/>
          <w:numId w:val="4"/>
        </w:numPr>
        <w:spacing w:line="240" w:lineRule="exact"/>
        <w:ind w:left="-195" w:firstLine="615"/>
        <w:rPr>
          <w:rFonts w:ascii="宋体" w:eastAsia="宋体" w:hAnsi="宋体"/>
          <w:b/>
          <w:color w:val="000000" w:themeColor="text1"/>
          <w:sz w:val="21"/>
          <w:szCs w:val="21"/>
        </w:rPr>
      </w:pPr>
      <w:r w:rsidRPr="00C12DC7">
        <w:rPr>
          <w:rFonts w:ascii="宋体" w:eastAsia="宋体" w:hAnsi="宋体" w:hint="eastAsia"/>
          <w:b/>
          <w:color w:val="000000" w:themeColor="text1"/>
          <w:sz w:val="21"/>
          <w:szCs w:val="21"/>
        </w:rPr>
        <w:t>网络授权不少于160</w:t>
      </w:r>
      <w:r w:rsidR="00196277" w:rsidRPr="00C12DC7">
        <w:rPr>
          <w:rFonts w:ascii="宋体" w:eastAsia="宋体" w:hAnsi="宋体" w:hint="eastAsia"/>
          <w:b/>
          <w:color w:val="000000" w:themeColor="text1"/>
          <w:sz w:val="21"/>
          <w:szCs w:val="21"/>
        </w:rPr>
        <w:t>台</w:t>
      </w:r>
      <w:r w:rsidRPr="00C12DC7">
        <w:rPr>
          <w:rFonts w:ascii="宋体" w:eastAsia="宋体" w:hAnsi="宋体" w:hint="eastAsia"/>
          <w:b/>
          <w:color w:val="000000" w:themeColor="text1"/>
          <w:sz w:val="21"/>
          <w:szCs w:val="21"/>
        </w:rPr>
        <w:t>、服务器授权不少于40</w:t>
      </w:r>
      <w:r w:rsidR="00243370" w:rsidRPr="00C12DC7">
        <w:rPr>
          <w:rFonts w:ascii="宋体" w:eastAsia="宋体" w:hAnsi="宋体" w:hint="eastAsia"/>
          <w:b/>
          <w:color w:val="000000" w:themeColor="text1"/>
          <w:sz w:val="21"/>
          <w:szCs w:val="21"/>
        </w:rPr>
        <w:t>台</w:t>
      </w:r>
    </w:p>
    <w:p w:rsidR="00243370" w:rsidRDefault="00EF72C1" w:rsidP="006B0E65">
      <w:pPr>
        <w:numPr>
          <w:ilvl w:val="0"/>
          <w:numId w:val="4"/>
        </w:numPr>
        <w:spacing w:line="240" w:lineRule="exact"/>
        <w:ind w:left="-195" w:firstLine="615"/>
        <w:rPr>
          <w:rFonts w:ascii="宋体" w:eastAsia="宋体" w:hAnsi="宋体"/>
          <w:b/>
          <w:color w:val="000000" w:themeColor="text1"/>
          <w:sz w:val="21"/>
          <w:szCs w:val="21"/>
        </w:rPr>
      </w:pPr>
      <w:r w:rsidRPr="00C12DC7">
        <w:rPr>
          <w:rFonts w:ascii="宋体" w:eastAsia="宋体" w:hAnsi="宋体" w:hint="eastAsia"/>
          <w:b/>
          <w:color w:val="000000" w:themeColor="text1"/>
          <w:sz w:val="21"/>
          <w:szCs w:val="21"/>
        </w:rPr>
        <w:t>宿主机授权不少于6</w:t>
      </w:r>
      <w:r w:rsidR="00196277" w:rsidRPr="00C12DC7">
        <w:rPr>
          <w:rFonts w:ascii="宋体" w:eastAsia="宋体" w:hAnsi="宋体" w:hint="eastAsia"/>
          <w:b/>
          <w:color w:val="000000" w:themeColor="text1"/>
          <w:sz w:val="21"/>
          <w:szCs w:val="21"/>
        </w:rPr>
        <w:t>台</w:t>
      </w:r>
      <w:r w:rsidRPr="00C12DC7">
        <w:rPr>
          <w:rFonts w:ascii="宋体" w:eastAsia="宋体" w:hAnsi="宋体" w:hint="eastAsia"/>
          <w:b/>
          <w:color w:val="000000" w:themeColor="text1"/>
          <w:sz w:val="21"/>
          <w:szCs w:val="21"/>
        </w:rPr>
        <w:t>、虚拟机授权不少于40</w:t>
      </w:r>
      <w:r w:rsidR="00243370" w:rsidRPr="00C12DC7">
        <w:rPr>
          <w:rFonts w:ascii="宋体" w:eastAsia="宋体" w:hAnsi="宋体" w:hint="eastAsia"/>
          <w:b/>
          <w:color w:val="000000" w:themeColor="text1"/>
          <w:sz w:val="21"/>
          <w:szCs w:val="21"/>
        </w:rPr>
        <w:t>台</w:t>
      </w:r>
    </w:p>
    <w:p w:rsidR="00526279" w:rsidRPr="00C12DC7" w:rsidRDefault="00EF72C1" w:rsidP="006B0E65">
      <w:pPr>
        <w:numPr>
          <w:ilvl w:val="0"/>
          <w:numId w:val="4"/>
        </w:numPr>
        <w:spacing w:line="240" w:lineRule="exact"/>
        <w:ind w:left="-195" w:firstLine="615"/>
        <w:rPr>
          <w:rFonts w:ascii="宋体" w:eastAsia="宋体" w:hAnsi="宋体"/>
          <w:b/>
          <w:color w:val="000000" w:themeColor="text1"/>
          <w:sz w:val="21"/>
          <w:szCs w:val="21"/>
        </w:rPr>
      </w:pPr>
      <w:r w:rsidRPr="00C12DC7">
        <w:rPr>
          <w:rFonts w:ascii="宋体" w:eastAsia="宋体" w:hAnsi="宋体" w:hint="eastAsia"/>
          <w:b/>
          <w:color w:val="000000" w:themeColor="text1"/>
          <w:sz w:val="21"/>
          <w:szCs w:val="21"/>
        </w:rPr>
        <w:t>示意节点授权不少于100</w:t>
      </w:r>
      <w:r w:rsidR="00196277" w:rsidRPr="00C12DC7">
        <w:rPr>
          <w:rFonts w:ascii="宋体" w:eastAsia="宋体" w:hAnsi="宋体" w:hint="eastAsia"/>
          <w:b/>
          <w:color w:val="000000" w:themeColor="text1"/>
          <w:sz w:val="21"/>
          <w:szCs w:val="21"/>
        </w:rPr>
        <w:t>个</w:t>
      </w:r>
      <w:r w:rsidRPr="00C12DC7">
        <w:rPr>
          <w:rFonts w:ascii="宋体" w:eastAsia="宋体" w:hAnsi="宋体" w:hint="eastAsia"/>
          <w:b/>
          <w:color w:val="000000" w:themeColor="text1"/>
          <w:sz w:val="21"/>
          <w:szCs w:val="21"/>
        </w:rPr>
        <w:t>，存储设备不少于5</w:t>
      </w:r>
      <w:r w:rsidR="00196277" w:rsidRPr="00C12DC7">
        <w:rPr>
          <w:rFonts w:ascii="宋体" w:eastAsia="宋体" w:hAnsi="宋体" w:hint="eastAsia"/>
          <w:b/>
          <w:color w:val="000000" w:themeColor="text1"/>
          <w:sz w:val="21"/>
          <w:szCs w:val="21"/>
        </w:rPr>
        <w:t>台</w:t>
      </w:r>
      <w:r w:rsidRPr="00C12DC7">
        <w:rPr>
          <w:rFonts w:ascii="宋体" w:eastAsia="宋体" w:hAnsi="宋体" w:hint="eastAsia"/>
          <w:b/>
          <w:color w:val="000000" w:themeColor="text1"/>
          <w:sz w:val="21"/>
          <w:szCs w:val="21"/>
        </w:rPr>
        <w:t>。</w:t>
      </w:r>
    </w:p>
    <w:p w:rsidR="00526279" w:rsidRPr="00C12DC7" w:rsidRDefault="00EF72C1" w:rsidP="006B0E65">
      <w:pPr>
        <w:pStyle w:val="2"/>
        <w:numPr>
          <w:ilvl w:val="3"/>
          <w:numId w:val="3"/>
        </w:numPr>
        <w:tabs>
          <w:tab w:val="left" w:pos="1050"/>
        </w:tabs>
        <w:autoSpaceDE w:val="0"/>
        <w:autoSpaceDN w:val="0"/>
        <w:adjustRightInd w:val="0"/>
        <w:spacing w:before="0" w:after="0" w:line="240" w:lineRule="exact"/>
        <w:ind w:hanging="430"/>
        <w:jc w:val="left"/>
        <w:rPr>
          <w:rFonts w:ascii="宋体" w:eastAsia="宋体" w:hAnsi="宋体" w:cs="宋体"/>
          <w:bCs w:val="0"/>
          <w:color w:val="000000" w:themeColor="text1"/>
          <w:sz w:val="21"/>
          <w:szCs w:val="21"/>
        </w:rPr>
      </w:pPr>
      <w:r w:rsidRPr="00C12DC7">
        <w:rPr>
          <w:rFonts w:ascii="宋体" w:eastAsia="宋体" w:hAnsi="宋体" w:cs="宋体" w:hint="eastAsia"/>
          <w:bCs w:val="0"/>
          <w:color w:val="000000" w:themeColor="text1"/>
          <w:sz w:val="21"/>
          <w:szCs w:val="21"/>
        </w:rPr>
        <w:t>产品升级后功能模块具体详细要求如下：</w:t>
      </w:r>
    </w:p>
    <w:tbl>
      <w:tblPr>
        <w:tblW w:w="7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2"/>
        <w:gridCol w:w="6579"/>
      </w:tblGrid>
      <w:tr w:rsidR="00C12DC7" w:rsidRPr="00C12DC7">
        <w:trPr>
          <w:trHeight w:val="419"/>
          <w:jc w:val="center"/>
        </w:trPr>
        <w:tc>
          <w:tcPr>
            <w:tcW w:w="1122" w:type="dxa"/>
            <w:shd w:val="clear" w:color="000000" w:fill="FFFFFF"/>
            <w:vAlign w:val="center"/>
          </w:tcPr>
          <w:p w:rsidR="00526279" w:rsidRPr="00C12DC7" w:rsidRDefault="00EF72C1" w:rsidP="006B0E65">
            <w:pPr>
              <w:spacing w:line="240" w:lineRule="exact"/>
              <w:jc w:val="center"/>
              <w:rPr>
                <w:rFonts w:ascii="宋体" w:eastAsia="宋体" w:hAnsi="宋体" w:cs="宋体"/>
                <w:color w:val="000000" w:themeColor="text1"/>
                <w:sz w:val="21"/>
                <w:szCs w:val="21"/>
              </w:rPr>
            </w:pPr>
            <w:r w:rsidRPr="00C12DC7">
              <w:rPr>
                <w:rFonts w:ascii="宋体" w:eastAsia="宋体" w:hAnsi="宋体" w:cs="宋体" w:hint="eastAsia"/>
                <w:color w:val="000000" w:themeColor="text1"/>
                <w:sz w:val="21"/>
                <w:szCs w:val="21"/>
              </w:rPr>
              <w:t>指标项</w:t>
            </w:r>
          </w:p>
        </w:tc>
        <w:tc>
          <w:tcPr>
            <w:tcW w:w="6579" w:type="dxa"/>
            <w:shd w:val="clear" w:color="000000" w:fill="FFFFFF"/>
            <w:vAlign w:val="center"/>
          </w:tcPr>
          <w:p w:rsidR="00526279" w:rsidRPr="00C12DC7" w:rsidRDefault="00EF72C1" w:rsidP="006B0E65">
            <w:pPr>
              <w:spacing w:line="240" w:lineRule="exact"/>
              <w:jc w:val="center"/>
              <w:rPr>
                <w:rFonts w:ascii="宋体" w:eastAsia="宋体" w:hAnsi="宋体" w:cs="宋体"/>
                <w:color w:val="000000" w:themeColor="text1"/>
                <w:sz w:val="21"/>
                <w:szCs w:val="21"/>
              </w:rPr>
            </w:pPr>
            <w:r w:rsidRPr="00C12DC7">
              <w:rPr>
                <w:rFonts w:ascii="宋体" w:eastAsia="宋体" w:hAnsi="宋体" w:cs="宋体" w:hint="eastAsia"/>
                <w:color w:val="000000" w:themeColor="text1"/>
                <w:sz w:val="21"/>
                <w:szCs w:val="21"/>
              </w:rPr>
              <w:t>参数要求</w:t>
            </w:r>
          </w:p>
        </w:tc>
      </w:tr>
      <w:tr w:rsidR="00C12DC7" w:rsidRPr="00C12DC7">
        <w:trPr>
          <w:trHeight w:val="1458"/>
          <w:jc w:val="center"/>
        </w:trPr>
        <w:tc>
          <w:tcPr>
            <w:tcW w:w="1122" w:type="dxa"/>
            <w:shd w:val="clear" w:color="000000" w:fill="FFFFFF"/>
            <w:vAlign w:val="center"/>
          </w:tcPr>
          <w:p w:rsidR="00526279" w:rsidRPr="00C12DC7" w:rsidRDefault="00EF72C1" w:rsidP="006B0E65">
            <w:pPr>
              <w:spacing w:line="240" w:lineRule="exact"/>
              <w:jc w:val="center"/>
              <w:rPr>
                <w:rFonts w:ascii="宋体" w:eastAsia="宋体" w:hAnsi="宋体" w:cs="宋体"/>
                <w:color w:val="000000" w:themeColor="text1"/>
                <w:sz w:val="21"/>
                <w:szCs w:val="21"/>
              </w:rPr>
            </w:pPr>
            <w:r w:rsidRPr="00C12DC7">
              <w:rPr>
                <w:rFonts w:ascii="宋体" w:eastAsia="宋体" w:hAnsi="宋体" w:cs="宋体" w:hint="eastAsia"/>
                <w:color w:val="000000" w:themeColor="text1"/>
                <w:sz w:val="21"/>
                <w:szCs w:val="21"/>
              </w:rPr>
              <w:lastRenderedPageBreak/>
              <w:t>系统架构</w:t>
            </w:r>
          </w:p>
        </w:tc>
        <w:tc>
          <w:tcPr>
            <w:tcW w:w="6579" w:type="dxa"/>
            <w:shd w:val="clear" w:color="000000" w:fill="FFFFFF"/>
            <w:vAlign w:val="center"/>
          </w:tcPr>
          <w:p w:rsidR="00526279" w:rsidRPr="00C12DC7" w:rsidRDefault="00EF72C1" w:rsidP="006B0E65">
            <w:pPr>
              <w:spacing w:line="240" w:lineRule="exact"/>
              <w:rPr>
                <w:rFonts w:ascii="宋体" w:eastAsia="宋体" w:hAnsi="宋体" w:cs="宋体"/>
                <w:color w:val="000000" w:themeColor="text1"/>
                <w:sz w:val="21"/>
                <w:szCs w:val="21"/>
              </w:rPr>
            </w:pPr>
            <w:r w:rsidRPr="00C12DC7">
              <w:rPr>
                <w:rFonts w:ascii="宋体" w:eastAsia="宋体" w:hAnsi="宋体" w:cs="宋体" w:hint="eastAsia"/>
                <w:color w:val="000000" w:themeColor="text1"/>
                <w:sz w:val="21"/>
                <w:szCs w:val="21"/>
              </w:rPr>
              <w:t>全中文界面，完全B/S架构，在主流的浏览器中即可实现运</w:t>
            </w:r>
            <w:proofErr w:type="gramStart"/>
            <w:r w:rsidRPr="00C12DC7">
              <w:rPr>
                <w:rFonts w:ascii="宋体" w:eastAsia="宋体" w:hAnsi="宋体" w:cs="宋体" w:hint="eastAsia"/>
                <w:color w:val="000000" w:themeColor="text1"/>
                <w:sz w:val="21"/>
                <w:szCs w:val="21"/>
              </w:rPr>
              <w:t>维管理</w:t>
            </w:r>
            <w:proofErr w:type="gramEnd"/>
            <w:r w:rsidRPr="00C12DC7">
              <w:rPr>
                <w:rFonts w:ascii="宋体" w:eastAsia="宋体" w:hAnsi="宋体" w:cs="宋体" w:hint="eastAsia"/>
                <w:color w:val="000000" w:themeColor="text1"/>
                <w:sz w:val="21"/>
                <w:szCs w:val="21"/>
              </w:rPr>
              <w:t>工作，无需安装额外的客户端；</w:t>
            </w:r>
          </w:p>
          <w:p w:rsidR="00526279" w:rsidRPr="00C12DC7" w:rsidRDefault="00EF72C1" w:rsidP="006B0E65">
            <w:pPr>
              <w:spacing w:line="240" w:lineRule="exact"/>
              <w:rPr>
                <w:rFonts w:ascii="宋体" w:eastAsia="宋体" w:hAnsi="宋体" w:cs="宋体"/>
                <w:color w:val="000000" w:themeColor="text1"/>
                <w:sz w:val="21"/>
                <w:szCs w:val="21"/>
              </w:rPr>
            </w:pPr>
            <w:r w:rsidRPr="00C12DC7">
              <w:rPr>
                <w:rFonts w:ascii="宋体" w:eastAsia="宋体" w:hAnsi="宋体" w:cs="宋体" w:hint="eastAsia"/>
                <w:color w:val="000000" w:themeColor="text1"/>
                <w:sz w:val="21"/>
                <w:szCs w:val="21"/>
              </w:rPr>
              <w:t>系统中各模块均为同一产品，不得利用其他软件系统或模块，其功能、性能均不需要进行二次开发即满足要求;</w:t>
            </w:r>
          </w:p>
          <w:p w:rsidR="00526279" w:rsidRPr="00C12DC7" w:rsidRDefault="00EF72C1" w:rsidP="006B0E65">
            <w:pPr>
              <w:spacing w:line="240" w:lineRule="exact"/>
              <w:rPr>
                <w:rFonts w:ascii="宋体" w:eastAsia="宋体" w:hAnsi="宋体" w:cs="宋体"/>
                <w:color w:val="000000" w:themeColor="text1"/>
                <w:sz w:val="21"/>
                <w:szCs w:val="21"/>
              </w:rPr>
            </w:pPr>
            <w:r w:rsidRPr="00C12DC7">
              <w:rPr>
                <w:rFonts w:ascii="宋体" w:eastAsia="宋体" w:hAnsi="宋体" w:cs="宋体" w:hint="eastAsia"/>
                <w:color w:val="000000" w:themeColor="text1"/>
                <w:sz w:val="21"/>
                <w:szCs w:val="21"/>
              </w:rPr>
              <w:t>系统要求是一个采用共享数据采集、共享数据记录、共享故障处理的统一平台；</w:t>
            </w:r>
          </w:p>
        </w:tc>
      </w:tr>
      <w:tr w:rsidR="00C12DC7" w:rsidRPr="00C12DC7">
        <w:trPr>
          <w:trHeight w:val="741"/>
          <w:jc w:val="center"/>
        </w:trPr>
        <w:tc>
          <w:tcPr>
            <w:tcW w:w="1122" w:type="dxa"/>
            <w:shd w:val="clear" w:color="000000" w:fill="FFFFFF"/>
            <w:vAlign w:val="center"/>
          </w:tcPr>
          <w:p w:rsidR="00526279" w:rsidRPr="00C12DC7" w:rsidRDefault="00EF72C1" w:rsidP="006B0E65">
            <w:pPr>
              <w:spacing w:line="240" w:lineRule="exact"/>
              <w:jc w:val="center"/>
              <w:rPr>
                <w:rFonts w:ascii="宋体" w:eastAsia="宋体" w:hAnsi="宋体" w:cs="宋体"/>
                <w:color w:val="000000" w:themeColor="text1"/>
                <w:sz w:val="21"/>
                <w:szCs w:val="21"/>
              </w:rPr>
            </w:pPr>
            <w:r w:rsidRPr="00C12DC7">
              <w:rPr>
                <w:rFonts w:ascii="宋体" w:eastAsia="宋体" w:hAnsi="宋体" w:cs="宋体" w:hint="eastAsia"/>
                <w:color w:val="000000" w:themeColor="text1"/>
                <w:sz w:val="21"/>
                <w:szCs w:val="21"/>
              </w:rPr>
              <w:t>管理平台</w:t>
            </w:r>
          </w:p>
        </w:tc>
        <w:tc>
          <w:tcPr>
            <w:tcW w:w="6579" w:type="dxa"/>
            <w:shd w:val="clear" w:color="000000" w:fill="FFFFFF"/>
            <w:vAlign w:val="center"/>
          </w:tcPr>
          <w:p w:rsidR="00526279" w:rsidRPr="00C12DC7" w:rsidRDefault="00EF72C1" w:rsidP="006B0E65">
            <w:pPr>
              <w:spacing w:line="240" w:lineRule="exact"/>
              <w:rPr>
                <w:rFonts w:ascii="宋体" w:eastAsia="宋体" w:hAnsi="宋体" w:cs="宋体"/>
                <w:color w:val="000000" w:themeColor="text1"/>
                <w:sz w:val="21"/>
                <w:szCs w:val="21"/>
              </w:rPr>
            </w:pPr>
            <w:r w:rsidRPr="00C12DC7">
              <w:rPr>
                <w:rFonts w:ascii="宋体" w:eastAsia="宋体" w:hAnsi="宋体" w:cs="宋体" w:hint="eastAsia"/>
                <w:color w:val="000000" w:themeColor="text1"/>
                <w:sz w:val="21"/>
                <w:szCs w:val="21"/>
              </w:rPr>
              <w:t>采集</w:t>
            </w:r>
            <w:proofErr w:type="gramStart"/>
            <w:r w:rsidRPr="00C12DC7">
              <w:rPr>
                <w:rFonts w:ascii="宋体" w:eastAsia="宋体" w:hAnsi="宋体" w:cs="宋体" w:hint="eastAsia"/>
                <w:color w:val="000000" w:themeColor="text1"/>
                <w:sz w:val="21"/>
                <w:szCs w:val="21"/>
              </w:rPr>
              <w:t>层支持</w:t>
            </w:r>
            <w:proofErr w:type="gramEnd"/>
            <w:r w:rsidRPr="00C12DC7">
              <w:rPr>
                <w:rFonts w:ascii="宋体" w:eastAsia="宋体" w:hAnsi="宋体" w:cs="宋体" w:hint="eastAsia"/>
                <w:color w:val="000000" w:themeColor="text1"/>
                <w:sz w:val="21"/>
                <w:szCs w:val="21"/>
              </w:rPr>
              <w:t>分布式采集，</w:t>
            </w:r>
            <w:proofErr w:type="gramStart"/>
            <w:r w:rsidRPr="00C12DC7">
              <w:rPr>
                <w:rFonts w:ascii="宋体" w:eastAsia="宋体" w:hAnsi="宋体" w:cs="宋体" w:hint="eastAsia"/>
                <w:color w:val="000000" w:themeColor="text1"/>
                <w:sz w:val="21"/>
                <w:szCs w:val="21"/>
              </w:rPr>
              <w:t>采集器且可</w:t>
            </w:r>
            <w:proofErr w:type="gramEnd"/>
            <w:r w:rsidRPr="00C12DC7">
              <w:rPr>
                <w:rFonts w:ascii="宋体" w:eastAsia="宋体" w:hAnsi="宋体" w:cs="宋体" w:hint="eastAsia"/>
                <w:color w:val="000000" w:themeColor="text1"/>
                <w:sz w:val="21"/>
                <w:szCs w:val="21"/>
              </w:rPr>
              <w:t>以对采集到的数据进行预处理。客户端可以对于预处理规则进行配置、生成、下发到采集器。</w:t>
            </w:r>
          </w:p>
        </w:tc>
      </w:tr>
      <w:tr w:rsidR="00C12DC7" w:rsidRPr="00C12DC7">
        <w:trPr>
          <w:trHeight w:val="245"/>
          <w:jc w:val="center"/>
        </w:trPr>
        <w:tc>
          <w:tcPr>
            <w:tcW w:w="1122" w:type="dxa"/>
            <w:vMerge w:val="restart"/>
            <w:shd w:val="clear" w:color="000000" w:fill="FFFFFF"/>
            <w:vAlign w:val="center"/>
          </w:tcPr>
          <w:p w:rsidR="00526279" w:rsidRPr="00C12DC7" w:rsidRDefault="00EF72C1" w:rsidP="006B0E65">
            <w:pPr>
              <w:spacing w:line="240" w:lineRule="exact"/>
              <w:jc w:val="center"/>
              <w:rPr>
                <w:rFonts w:ascii="宋体" w:eastAsia="宋体" w:hAnsi="宋体" w:cs="宋体"/>
                <w:color w:val="000000" w:themeColor="text1"/>
                <w:sz w:val="21"/>
                <w:szCs w:val="21"/>
              </w:rPr>
            </w:pPr>
            <w:r w:rsidRPr="00C12DC7">
              <w:rPr>
                <w:rFonts w:ascii="宋体" w:eastAsia="宋体" w:hAnsi="宋体" w:cs="宋体" w:hint="eastAsia"/>
                <w:color w:val="000000" w:themeColor="text1"/>
                <w:sz w:val="21"/>
                <w:szCs w:val="21"/>
              </w:rPr>
              <w:t>自定义首页</w:t>
            </w:r>
          </w:p>
        </w:tc>
        <w:tc>
          <w:tcPr>
            <w:tcW w:w="6579" w:type="dxa"/>
            <w:shd w:val="clear" w:color="000000" w:fill="FFFFFF"/>
            <w:vAlign w:val="center"/>
          </w:tcPr>
          <w:p w:rsidR="00526279" w:rsidRPr="00C12DC7" w:rsidRDefault="00EF72C1" w:rsidP="006B0E65">
            <w:pPr>
              <w:spacing w:line="240" w:lineRule="exact"/>
              <w:rPr>
                <w:rFonts w:ascii="宋体" w:eastAsia="宋体" w:hAnsi="宋体" w:cs="宋体"/>
                <w:color w:val="000000" w:themeColor="text1"/>
                <w:sz w:val="21"/>
                <w:szCs w:val="21"/>
              </w:rPr>
            </w:pPr>
            <w:r w:rsidRPr="00C12DC7">
              <w:rPr>
                <w:rFonts w:ascii="宋体" w:eastAsia="宋体" w:hAnsi="宋体" w:cs="宋体" w:hint="eastAsia"/>
                <w:color w:val="000000" w:themeColor="text1"/>
                <w:sz w:val="21"/>
                <w:szCs w:val="21"/>
              </w:rPr>
              <w:t>要求系统能提供曲线图、饼图、TOPN表格、TOPN柱状图等方式，实现运维数据的个性化定制展示</w:t>
            </w:r>
          </w:p>
        </w:tc>
      </w:tr>
      <w:tr w:rsidR="00C12DC7" w:rsidRPr="00C12DC7">
        <w:trPr>
          <w:trHeight w:val="245"/>
          <w:jc w:val="center"/>
        </w:trPr>
        <w:tc>
          <w:tcPr>
            <w:tcW w:w="1122" w:type="dxa"/>
            <w:vMerge/>
            <w:shd w:val="clear" w:color="000000" w:fill="FFFFFF"/>
            <w:vAlign w:val="center"/>
          </w:tcPr>
          <w:p w:rsidR="00526279" w:rsidRPr="00C12DC7" w:rsidRDefault="00526279" w:rsidP="006B0E65">
            <w:pPr>
              <w:spacing w:line="240" w:lineRule="exact"/>
              <w:jc w:val="center"/>
              <w:rPr>
                <w:rFonts w:ascii="宋体" w:eastAsia="宋体" w:hAnsi="宋体" w:cs="宋体"/>
                <w:color w:val="000000" w:themeColor="text1"/>
                <w:sz w:val="21"/>
                <w:szCs w:val="21"/>
              </w:rPr>
            </w:pPr>
          </w:p>
        </w:tc>
        <w:tc>
          <w:tcPr>
            <w:tcW w:w="6579" w:type="dxa"/>
            <w:shd w:val="clear" w:color="000000" w:fill="FFFFFF"/>
            <w:vAlign w:val="center"/>
          </w:tcPr>
          <w:p w:rsidR="00526279" w:rsidRPr="00C12DC7" w:rsidRDefault="00EF72C1" w:rsidP="006B0E65">
            <w:pPr>
              <w:spacing w:line="240" w:lineRule="exact"/>
              <w:rPr>
                <w:rFonts w:ascii="宋体" w:eastAsia="宋体" w:hAnsi="宋体" w:cs="宋体"/>
                <w:color w:val="000000" w:themeColor="text1"/>
                <w:sz w:val="21"/>
                <w:szCs w:val="21"/>
              </w:rPr>
            </w:pPr>
            <w:r w:rsidRPr="00C12DC7">
              <w:rPr>
                <w:rFonts w:ascii="宋体" w:eastAsia="宋体" w:hAnsi="宋体" w:cs="宋体" w:hint="eastAsia"/>
                <w:color w:val="000000" w:themeColor="text1"/>
                <w:sz w:val="21"/>
                <w:szCs w:val="21"/>
              </w:rPr>
              <w:t>支持工程师定制重点端口流量监控图、关键业务组成图、关键类型TOPN汇总图等多种图形展示方式</w:t>
            </w:r>
          </w:p>
        </w:tc>
      </w:tr>
      <w:tr w:rsidR="00C12DC7" w:rsidRPr="00C12DC7">
        <w:trPr>
          <w:trHeight w:val="245"/>
          <w:jc w:val="center"/>
        </w:trPr>
        <w:tc>
          <w:tcPr>
            <w:tcW w:w="1122" w:type="dxa"/>
            <w:vMerge/>
            <w:shd w:val="clear" w:color="000000" w:fill="FFFFFF"/>
            <w:vAlign w:val="center"/>
          </w:tcPr>
          <w:p w:rsidR="00526279" w:rsidRPr="00C12DC7" w:rsidRDefault="00526279" w:rsidP="006B0E65">
            <w:pPr>
              <w:spacing w:line="240" w:lineRule="exact"/>
              <w:jc w:val="center"/>
              <w:rPr>
                <w:rFonts w:ascii="宋体" w:eastAsia="宋体" w:hAnsi="宋体" w:cs="宋体"/>
                <w:color w:val="000000" w:themeColor="text1"/>
                <w:sz w:val="21"/>
                <w:szCs w:val="21"/>
              </w:rPr>
            </w:pPr>
          </w:p>
        </w:tc>
        <w:tc>
          <w:tcPr>
            <w:tcW w:w="6579" w:type="dxa"/>
            <w:shd w:val="clear" w:color="000000" w:fill="FFFFFF"/>
            <w:vAlign w:val="center"/>
          </w:tcPr>
          <w:p w:rsidR="00526279" w:rsidRPr="00C12DC7" w:rsidRDefault="00EF72C1" w:rsidP="006B0E65">
            <w:pPr>
              <w:spacing w:line="240" w:lineRule="exact"/>
              <w:rPr>
                <w:rFonts w:ascii="宋体" w:eastAsia="宋体" w:hAnsi="宋体" w:cs="宋体"/>
                <w:color w:val="000000" w:themeColor="text1"/>
                <w:sz w:val="21"/>
                <w:szCs w:val="21"/>
              </w:rPr>
            </w:pPr>
            <w:r w:rsidRPr="00C12DC7">
              <w:rPr>
                <w:rFonts w:ascii="宋体" w:eastAsia="宋体" w:hAnsi="宋体" w:cs="宋体" w:hint="eastAsia"/>
                <w:color w:val="000000" w:themeColor="text1"/>
                <w:sz w:val="21"/>
                <w:szCs w:val="21"/>
              </w:rPr>
              <w:t>支持同一角色绘制多张不同视图的要求，支持单独的大屏展示效果；</w:t>
            </w:r>
          </w:p>
        </w:tc>
      </w:tr>
      <w:tr w:rsidR="00C12DC7" w:rsidRPr="00C12DC7">
        <w:trPr>
          <w:trHeight w:val="245"/>
          <w:jc w:val="center"/>
        </w:trPr>
        <w:tc>
          <w:tcPr>
            <w:tcW w:w="1122" w:type="dxa"/>
            <w:shd w:val="clear" w:color="000000" w:fill="FFFFFF"/>
            <w:vAlign w:val="center"/>
          </w:tcPr>
          <w:p w:rsidR="00526279" w:rsidRPr="00C12DC7" w:rsidRDefault="00EF72C1" w:rsidP="006B0E65">
            <w:pPr>
              <w:spacing w:line="240" w:lineRule="exact"/>
              <w:jc w:val="center"/>
              <w:rPr>
                <w:rFonts w:ascii="宋体" w:eastAsia="宋体" w:hAnsi="宋体" w:cs="宋体"/>
                <w:color w:val="000000" w:themeColor="text1"/>
                <w:sz w:val="21"/>
                <w:szCs w:val="21"/>
              </w:rPr>
            </w:pPr>
            <w:r w:rsidRPr="00C12DC7">
              <w:rPr>
                <w:rFonts w:ascii="宋体" w:eastAsia="宋体" w:hAnsi="宋体" w:cs="宋体" w:hint="eastAsia"/>
                <w:color w:val="000000" w:themeColor="text1"/>
                <w:sz w:val="21"/>
                <w:szCs w:val="21"/>
              </w:rPr>
              <w:t>常用应用一览表</w:t>
            </w:r>
          </w:p>
        </w:tc>
        <w:tc>
          <w:tcPr>
            <w:tcW w:w="6579" w:type="dxa"/>
            <w:shd w:val="clear" w:color="000000" w:fill="FFFFFF"/>
            <w:vAlign w:val="center"/>
          </w:tcPr>
          <w:p w:rsidR="00526279" w:rsidRPr="00C12DC7" w:rsidRDefault="00EF72C1" w:rsidP="006B0E65">
            <w:pPr>
              <w:spacing w:line="240" w:lineRule="exact"/>
              <w:rPr>
                <w:rFonts w:ascii="宋体" w:eastAsia="宋体" w:hAnsi="宋体" w:cs="宋体"/>
                <w:color w:val="000000" w:themeColor="text1"/>
                <w:sz w:val="21"/>
                <w:szCs w:val="21"/>
              </w:rPr>
            </w:pPr>
            <w:r w:rsidRPr="00C12DC7">
              <w:rPr>
                <w:rFonts w:ascii="宋体" w:eastAsia="宋体" w:hAnsi="宋体" w:cs="宋体" w:hint="eastAsia"/>
                <w:color w:val="000000" w:themeColor="text1"/>
                <w:sz w:val="21"/>
                <w:szCs w:val="21"/>
              </w:rPr>
              <w:t>支持外部应用URL的展示和跳转，结合应用管理授权可以实现业务的监控</w:t>
            </w:r>
          </w:p>
        </w:tc>
      </w:tr>
      <w:tr w:rsidR="00C12DC7" w:rsidRPr="00C12DC7">
        <w:trPr>
          <w:trHeight w:val="245"/>
          <w:jc w:val="center"/>
        </w:trPr>
        <w:tc>
          <w:tcPr>
            <w:tcW w:w="1122" w:type="dxa"/>
            <w:vMerge w:val="restart"/>
            <w:shd w:val="clear" w:color="000000" w:fill="FFFFFF"/>
            <w:vAlign w:val="center"/>
          </w:tcPr>
          <w:p w:rsidR="00526279" w:rsidRPr="00C12DC7" w:rsidRDefault="00EF72C1" w:rsidP="006B0E65">
            <w:pPr>
              <w:spacing w:line="240" w:lineRule="exact"/>
              <w:jc w:val="center"/>
              <w:rPr>
                <w:rFonts w:ascii="宋体" w:eastAsia="宋体" w:hAnsi="宋体" w:cs="宋体"/>
                <w:color w:val="000000" w:themeColor="text1"/>
                <w:sz w:val="21"/>
                <w:szCs w:val="21"/>
              </w:rPr>
            </w:pPr>
            <w:r w:rsidRPr="00C12DC7">
              <w:rPr>
                <w:rFonts w:ascii="宋体" w:eastAsia="宋体" w:hAnsi="宋体" w:cs="宋体" w:hint="eastAsia"/>
                <w:color w:val="000000" w:themeColor="text1"/>
                <w:sz w:val="21"/>
                <w:szCs w:val="21"/>
              </w:rPr>
              <w:t>设备等级划分</w:t>
            </w:r>
          </w:p>
        </w:tc>
        <w:tc>
          <w:tcPr>
            <w:tcW w:w="6579" w:type="dxa"/>
            <w:shd w:val="clear" w:color="000000" w:fill="FFFFFF"/>
            <w:vAlign w:val="center"/>
          </w:tcPr>
          <w:p w:rsidR="00526279" w:rsidRPr="00C12DC7" w:rsidRDefault="00EF72C1" w:rsidP="006B0E65">
            <w:pPr>
              <w:pStyle w:val="Default"/>
              <w:spacing w:line="240" w:lineRule="exact"/>
              <w:rPr>
                <w:rFonts w:hAnsi="宋体"/>
                <w:color w:val="000000" w:themeColor="text1"/>
                <w:sz w:val="21"/>
                <w:szCs w:val="21"/>
              </w:rPr>
            </w:pPr>
            <w:r w:rsidRPr="00C12DC7">
              <w:rPr>
                <w:rFonts w:hAnsi="宋体" w:hint="eastAsia"/>
                <w:color w:val="000000" w:themeColor="text1"/>
                <w:sz w:val="21"/>
                <w:szCs w:val="21"/>
              </w:rPr>
              <w:t>可按照业务划分不同的指标采集方案和策略，可自定义等级设备，按照设备赋予的等级自动匹配相应采集方案和告警策略。</w:t>
            </w:r>
          </w:p>
        </w:tc>
      </w:tr>
      <w:tr w:rsidR="00C12DC7" w:rsidRPr="00C12DC7">
        <w:trPr>
          <w:trHeight w:val="245"/>
          <w:jc w:val="center"/>
        </w:trPr>
        <w:tc>
          <w:tcPr>
            <w:tcW w:w="1122" w:type="dxa"/>
            <w:vMerge/>
            <w:shd w:val="clear" w:color="000000" w:fill="FFFFFF"/>
            <w:vAlign w:val="center"/>
          </w:tcPr>
          <w:p w:rsidR="00526279" w:rsidRPr="00C12DC7" w:rsidRDefault="00526279" w:rsidP="006B0E65">
            <w:pPr>
              <w:spacing w:line="240" w:lineRule="exact"/>
              <w:jc w:val="center"/>
              <w:rPr>
                <w:rFonts w:ascii="宋体" w:eastAsia="宋体" w:hAnsi="宋体" w:cs="宋体"/>
                <w:color w:val="000000" w:themeColor="text1"/>
                <w:sz w:val="21"/>
                <w:szCs w:val="21"/>
              </w:rPr>
            </w:pPr>
          </w:p>
        </w:tc>
        <w:tc>
          <w:tcPr>
            <w:tcW w:w="6579" w:type="dxa"/>
            <w:shd w:val="clear" w:color="000000" w:fill="FFFFFF"/>
            <w:vAlign w:val="center"/>
          </w:tcPr>
          <w:p w:rsidR="00526279" w:rsidRPr="00C12DC7" w:rsidRDefault="00EF72C1" w:rsidP="006B0E65">
            <w:pPr>
              <w:spacing w:line="240" w:lineRule="exact"/>
              <w:rPr>
                <w:rFonts w:ascii="宋体" w:eastAsia="宋体" w:hAnsi="宋体" w:cs="宋体"/>
                <w:color w:val="000000" w:themeColor="text1"/>
                <w:sz w:val="21"/>
                <w:szCs w:val="21"/>
              </w:rPr>
            </w:pPr>
            <w:r w:rsidRPr="00C12DC7">
              <w:rPr>
                <w:rFonts w:ascii="宋体" w:eastAsia="宋体" w:hAnsi="宋体" w:cs="宋体" w:hint="eastAsia"/>
                <w:color w:val="000000" w:themeColor="text1"/>
                <w:sz w:val="21"/>
                <w:szCs w:val="21"/>
              </w:rPr>
              <w:t>对不同等级设备的不同风险阈值可自定义设定</w:t>
            </w:r>
          </w:p>
        </w:tc>
      </w:tr>
      <w:tr w:rsidR="00C12DC7" w:rsidRPr="00C12DC7">
        <w:trPr>
          <w:trHeight w:val="245"/>
          <w:jc w:val="center"/>
        </w:trPr>
        <w:tc>
          <w:tcPr>
            <w:tcW w:w="1122" w:type="dxa"/>
            <w:vMerge/>
            <w:shd w:val="clear" w:color="000000" w:fill="FFFFFF"/>
            <w:vAlign w:val="center"/>
          </w:tcPr>
          <w:p w:rsidR="00526279" w:rsidRPr="00C12DC7" w:rsidRDefault="00526279" w:rsidP="006B0E65">
            <w:pPr>
              <w:spacing w:line="240" w:lineRule="exact"/>
              <w:jc w:val="center"/>
              <w:rPr>
                <w:rFonts w:ascii="宋体" w:eastAsia="宋体" w:hAnsi="宋体" w:cs="宋体"/>
                <w:color w:val="000000" w:themeColor="text1"/>
                <w:sz w:val="21"/>
                <w:szCs w:val="21"/>
              </w:rPr>
            </w:pPr>
          </w:p>
        </w:tc>
        <w:tc>
          <w:tcPr>
            <w:tcW w:w="6579" w:type="dxa"/>
            <w:shd w:val="clear" w:color="000000" w:fill="FFFFFF"/>
            <w:vAlign w:val="center"/>
          </w:tcPr>
          <w:p w:rsidR="00526279" w:rsidRPr="00C12DC7" w:rsidRDefault="00EF72C1" w:rsidP="006B0E65">
            <w:pPr>
              <w:spacing w:line="240" w:lineRule="exact"/>
              <w:rPr>
                <w:rFonts w:ascii="宋体" w:eastAsia="宋体" w:hAnsi="宋体" w:cs="宋体"/>
                <w:color w:val="000000" w:themeColor="text1"/>
                <w:sz w:val="21"/>
                <w:szCs w:val="21"/>
              </w:rPr>
            </w:pPr>
            <w:r w:rsidRPr="00C12DC7">
              <w:rPr>
                <w:rFonts w:ascii="宋体" w:eastAsia="宋体" w:hAnsi="宋体" w:cs="宋体" w:hint="eastAsia"/>
                <w:color w:val="000000" w:themeColor="text1"/>
                <w:sz w:val="21"/>
                <w:szCs w:val="21"/>
              </w:rPr>
              <w:t>对于赋予高级别设备无需报表配置即可自动生成相关报表</w:t>
            </w:r>
          </w:p>
        </w:tc>
      </w:tr>
      <w:tr w:rsidR="00C12DC7" w:rsidRPr="00C12DC7">
        <w:trPr>
          <w:trHeight w:val="998"/>
          <w:jc w:val="center"/>
        </w:trPr>
        <w:tc>
          <w:tcPr>
            <w:tcW w:w="1122" w:type="dxa"/>
            <w:vMerge w:val="restart"/>
            <w:shd w:val="clear" w:color="000000" w:fill="FFFFFF"/>
            <w:vAlign w:val="center"/>
          </w:tcPr>
          <w:p w:rsidR="00526279" w:rsidRPr="00C12DC7" w:rsidRDefault="00EF72C1" w:rsidP="006B0E65">
            <w:pPr>
              <w:spacing w:line="240" w:lineRule="exact"/>
              <w:jc w:val="center"/>
              <w:rPr>
                <w:rFonts w:ascii="宋体" w:eastAsia="宋体" w:hAnsi="宋体" w:cs="宋体"/>
                <w:color w:val="000000" w:themeColor="text1"/>
                <w:sz w:val="21"/>
                <w:szCs w:val="21"/>
              </w:rPr>
            </w:pPr>
            <w:r w:rsidRPr="00C12DC7">
              <w:rPr>
                <w:rFonts w:ascii="宋体" w:eastAsia="宋体" w:hAnsi="宋体" w:cs="宋体" w:hint="eastAsia"/>
                <w:color w:val="000000" w:themeColor="text1"/>
                <w:sz w:val="21"/>
                <w:szCs w:val="21"/>
              </w:rPr>
              <w:t>智能运维</w:t>
            </w:r>
          </w:p>
        </w:tc>
        <w:tc>
          <w:tcPr>
            <w:tcW w:w="6579" w:type="dxa"/>
            <w:shd w:val="clear" w:color="000000" w:fill="FFFFFF"/>
            <w:vAlign w:val="center"/>
          </w:tcPr>
          <w:p w:rsidR="00526279" w:rsidRPr="00C12DC7" w:rsidRDefault="00EF72C1" w:rsidP="006B0E65">
            <w:pPr>
              <w:pStyle w:val="afe"/>
              <w:spacing w:line="240" w:lineRule="exact"/>
              <w:rPr>
                <w:rFonts w:ascii="宋体" w:hAnsi="宋体" w:cs="宋体"/>
                <w:color w:val="000000" w:themeColor="text1"/>
                <w:sz w:val="21"/>
                <w:szCs w:val="21"/>
              </w:rPr>
            </w:pPr>
            <w:r w:rsidRPr="00C12DC7">
              <w:rPr>
                <w:rFonts w:ascii="宋体" w:hAnsi="宋体" w:cs="宋体" w:hint="eastAsia"/>
                <w:color w:val="000000" w:themeColor="text1"/>
                <w:sz w:val="21"/>
                <w:szCs w:val="21"/>
              </w:rPr>
              <w:t>支持自动数据基线运维能力，必须根据自动采集的数据形成基线，不能以人工导入或者手工绘制方式实现，基线能按照用户要求随时重构或进行基线调整。（需提供基线截图及基线调整截图）</w:t>
            </w:r>
          </w:p>
        </w:tc>
      </w:tr>
      <w:tr w:rsidR="00C12DC7" w:rsidRPr="00C12DC7">
        <w:trPr>
          <w:trHeight w:val="888"/>
          <w:jc w:val="center"/>
        </w:trPr>
        <w:tc>
          <w:tcPr>
            <w:tcW w:w="1122" w:type="dxa"/>
            <w:vMerge/>
            <w:shd w:val="clear" w:color="000000" w:fill="FFFFFF"/>
            <w:vAlign w:val="center"/>
          </w:tcPr>
          <w:p w:rsidR="00526279" w:rsidRPr="00C12DC7" w:rsidRDefault="00526279" w:rsidP="006B0E65">
            <w:pPr>
              <w:spacing w:line="240" w:lineRule="exact"/>
              <w:jc w:val="center"/>
              <w:rPr>
                <w:rFonts w:ascii="宋体" w:eastAsia="宋体" w:hAnsi="宋体" w:cs="宋体"/>
                <w:color w:val="000000" w:themeColor="text1"/>
                <w:sz w:val="21"/>
                <w:szCs w:val="21"/>
              </w:rPr>
            </w:pPr>
          </w:p>
        </w:tc>
        <w:tc>
          <w:tcPr>
            <w:tcW w:w="6579" w:type="dxa"/>
            <w:shd w:val="clear" w:color="000000" w:fill="FFFFFF"/>
            <w:vAlign w:val="center"/>
          </w:tcPr>
          <w:p w:rsidR="00526279" w:rsidRPr="00C12DC7" w:rsidRDefault="00EF72C1" w:rsidP="006B0E65">
            <w:pPr>
              <w:pStyle w:val="afe"/>
              <w:spacing w:line="240" w:lineRule="exact"/>
              <w:rPr>
                <w:rFonts w:ascii="宋体" w:hAnsi="宋体" w:cs="宋体"/>
                <w:color w:val="000000" w:themeColor="text1"/>
                <w:sz w:val="21"/>
                <w:szCs w:val="21"/>
              </w:rPr>
            </w:pPr>
            <w:r w:rsidRPr="00C12DC7">
              <w:rPr>
                <w:rFonts w:ascii="宋体" w:hAnsi="宋体" w:cs="宋体" w:hint="eastAsia"/>
                <w:color w:val="000000" w:themeColor="text1"/>
                <w:sz w:val="21"/>
                <w:szCs w:val="21"/>
              </w:rPr>
              <w:t>系统必须可预置管理策略，当检测到异常后需要自动通知管理员；并能将用户个性化的分析方式和处置方式转换成自动执行策略。（需提供基线截图及基线调整截图）</w:t>
            </w:r>
          </w:p>
        </w:tc>
      </w:tr>
      <w:tr w:rsidR="00C12DC7" w:rsidRPr="00C12DC7">
        <w:trPr>
          <w:trHeight w:val="982"/>
          <w:jc w:val="center"/>
        </w:trPr>
        <w:tc>
          <w:tcPr>
            <w:tcW w:w="1122" w:type="dxa"/>
            <w:shd w:val="clear" w:color="000000" w:fill="FFFFFF"/>
            <w:vAlign w:val="center"/>
          </w:tcPr>
          <w:p w:rsidR="00526279" w:rsidRPr="00C12DC7" w:rsidRDefault="00EF72C1" w:rsidP="006B0E65">
            <w:pPr>
              <w:spacing w:line="240" w:lineRule="exact"/>
              <w:jc w:val="center"/>
              <w:rPr>
                <w:rFonts w:ascii="宋体" w:eastAsia="宋体" w:hAnsi="宋体" w:cs="宋体"/>
                <w:color w:val="000000" w:themeColor="text1"/>
                <w:sz w:val="21"/>
                <w:szCs w:val="21"/>
              </w:rPr>
            </w:pPr>
            <w:r w:rsidRPr="00C12DC7">
              <w:rPr>
                <w:rFonts w:ascii="宋体" w:eastAsia="宋体" w:hAnsi="宋体" w:cs="宋体" w:hint="eastAsia"/>
                <w:color w:val="000000" w:themeColor="text1"/>
                <w:sz w:val="21"/>
                <w:szCs w:val="21"/>
              </w:rPr>
              <w:t>基线管理</w:t>
            </w:r>
          </w:p>
        </w:tc>
        <w:tc>
          <w:tcPr>
            <w:tcW w:w="6579" w:type="dxa"/>
            <w:shd w:val="clear" w:color="000000" w:fill="FFFFFF"/>
            <w:vAlign w:val="center"/>
          </w:tcPr>
          <w:p w:rsidR="00526279" w:rsidRPr="00C12DC7" w:rsidRDefault="00EF72C1" w:rsidP="006B0E65">
            <w:pPr>
              <w:spacing w:line="240" w:lineRule="exact"/>
              <w:rPr>
                <w:rFonts w:ascii="宋体" w:eastAsia="宋体" w:hAnsi="宋体" w:cs="宋体"/>
                <w:color w:val="000000" w:themeColor="text1"/>
                <w:sz w:val="21"/>
                <w:szCs w:val="21"/>
              </w:rPr>
            </w:pPr>
            <w:r w:rsidRPr="00C12DC7">
              <w:rPr>
                <w:rFonts w:ascii="宋体" w:eastAsia="宋体" w:hAnsi="宋体" w:cs="宋体" w:hint="eastAsia"/>
                <w:color w:val="000000" w:themeColor="text1"/>
                <w:sz w:val="21"/>
                <w:szCs w:val="21"/>
              </w:rPr>
              <w:t>能根据采集数据历史记录自动生成基线，并可按照日、</w:t>
            </w:r>
            <w:proofErr w:type="gramStart"/>
            <w:r w:rsidRPr="00C12DC7">
              <w:rPr>
                <w:rFonts w:ascii="宋体" w:eastAsia="宋体" w:hAnsi="宋体" w:cs="宋体" w:hint="eastAsia"/>
                <w:color w:val="000000" w:themeColor="text1"/>
                <w:sz w:val="21"/>
                <w:szCs w:val="21"/>
              </w:rPr>
              <w:t>周方式</w:t>
            </w:r>
            <w:proofErr w:type="gramEnd"/>
            <w:r w:rsidRPr="00C12DC7">
              <w:rPr>
                <w:rFonts w:ascii="宋体" w:eastAsia="宋体" w:hAnsi="宋体" w:cs="宋体" w:hint="eastAsia"/>
                <w:color w:val="000000" w:themeColor="text1"/>
                <w:sz w:val="21"/>
                <w:szCs w:val="21"/>
              </w:rPr>
              <w:t>间隔的实现数据对比，一旦实时数据大于基线比对点一定范围，即</w:t>
            </w:r>
            <w:proofErr w:type="gramStart"/>
            <w:r w:rsidRPr="00C12DC7">
              <w:rPr>
                <w:rFonts w:ascii="宋体" w:eastAsia="宋体" w:hAnsi="宋体" w:cs="宋体" w:hint="eastAsia"/>
                <w:color w:val="000000" w:themeColor="text1"/>
                <w:sz w:val="21"/>
                <w:szCs w:val="21"/>
              </w:rPr>
              <w:t>生成智维事</w:t>
            </w:r>
            <w:proofErr w:type="gramEnd"/>
            <w:r w:rsidRPr="00C12DC7">
              <w:rPr>
                <w:rFonts w:ascii="宋体" w:eastAsia="宋体" w:hAnsi="宋体" w:cs="宋体" w:hint="eastAsia"/>
                <w:color w:val="000000" w:themeColor="text1"/>
                <w:sz w:val="21"/>
                <w:szCs w:val="21"/>
              </w:rPr>
              <w:t>件，便于分析；当出现多次越界后，系统主动通知用户，提示运维风险。</w:t>
            </w:r>
          </w:p>
        </w:tc>
      </w:tr>
      <w:tr w:rsidR="00C12DC7" w:rsidRPr="00C12DC7">
        <w:trPr>
          <w:trHeight w:val="419"/>
          <w:jc w:val="center"/>
        </w:trPr>
        <w:tc>
          <w:tcPr>
            <w:tcW w:w="1122" w:type="dxa"/>
            <w:shd w:val="clear" w:color="000000" w:fill="FFFFFF"/>
            <w:vAlign w:val="center"/>
          </w:tcPr>
          <w:p w:rsidR="00526279" w:rsidRPr="00C12DC7" w:rsidRDefault="00EF72C1" w:rsidP="006B0E65">
            <w:pPr>
              <w:spacing w:line="240" w:lineRule="exact"/>
              <w:jc w:val="center"/>
              <w:rPr>
                <w:rFonts w:ascii="宋体" w:eastAsia="宋体" w:hAnsi="宋体" w:cs="宋体"/>
                <w:color w:val="000000" w:themeColor="text1"/>
                <w:sz w:val="21"/>
                <w:szCs w:val="21"/>
              </w:rPr>
            </w:pPr>
            <w:r w:rsidRPr="00C12DC7">
              <w:rPr>
                <w:rFonts w:ascii="宋体" w:eastAsia="宋体" w:hAnsi="宋体" w:cs="宋体" w:hint="eastAsia"/>
                <w:color w:val="000000" w:themeColor="text1"/>
                <w:sz w:val="21"/>
                <w:szCs w:val="21"/>
              </w:rPr>
              <w:t>历史记录</w:t>
            </w:r>
          </w:p>
        </w:tc>
        <w:tc>
          <w:tcPr>
            <w:tcW w:w="6579" w:type="dxa"/>
            <w:shd w:val="clear" w:color="000000" w:fill="FFFFFF"/>
            <w:vAlign w:val="center"/>
          </w:tcPr>
          <w:p w:rsidR="00526279" w:rsidRPr="00C12DC7" w:rsidRDefault="00EF72C1" w:rsidP="006B0E65">
            <w:pPr>
              <w:spacing w:line="240" w:lineRule="exact"/>
              <w:rPr>
                <w:rFonts w:ascii="宋体" w:eastAsia="宋体" w:hAnsi="宋体" w:cs="宋体"/>
                <w:color w:val="000000" w:themeColor="text1"/>
                <w:sz w:val="21"/>
                <w:szCs w:val="21"/>
              </w:rPr>
            </w:pPr>
            <w:r w:rsidRPr="00C12DC7">
              <w:rPr>
                <w:rFonts w:ascii="宋体" w:eastAsia="宋体" w:hAnsi="宋体" w:cs="宋体" w:hint="eastAsia"/>
                <w:color w:val="000000" w:themeColor="text1"/>
                <w:sz w:val="21"/>
                <w:szCs w:val="21"/>
              </w:rPr>
              <w:t>支持一年数据（5分钟采样）无压缩保存，支持性能数据，告警数据，配置数据，操作记录的一年数据转存；提供软件测评中心出具的ITSS信息技术服务工具产品注册符合性评估证书（能证明投标软件产品的功能和接口符合ITSS规范要求）：1监控管理类工具符合性证书；2、运维服务数据交换与共享工具符合性证书。</w:t>
            </w:r>
          </w:p>
        </w:tc>
      </w:tr>
      <w:tr w:rsidR="00C12DC7" w:rsidRPr="00C12DC7">
        <w:trPr>
          <w:trHeight w:val="1061"/>
          <w:jc w:val="center"/>
        </w:trPr>
        <w:tc>
          <w:tcPr>
            <w:tcW w:w="1122" w:type="dxa"/>
            <w:vMerge w:val="restart"/>
            <w:shd w:val="clear" w:color="000000" w:fill="FFFFFF"/>
            <w:vAlign w:val="center"/>
          </w:tcPr>
          <w:p w:rsidR="00526279" w:rsidRPr="00C12DC7" w:rsidRDefault="00EF72C1" w:rsidP="006B0E65">
            <w:pPr>
              <w:spacing w:line="240" w:lineRule="exact"/>
              <w:jc w:val="center"/>
              <w:rPr>
                <w:rFonts w:ascii="宋体" w:eastAsia="宋体" w:hAnsi="宋体" w:cs="宋体"/>
                <w:color w:val="000000" w:themeColor="text1"/>
                <w:sz w:val="21"/>
                <w:szCs w:val="21"/>
              </w:rPr>
            </w:pPr>
            <w:r w:rsidRPr="00C12DC7">
              <w:rPr>
                <w:rFonts w:ascii="宋体" w:eastAsia="宋体" w:hAnsi="宋体" w:cs="宋体" w:hint="eastAsia"/>
                <w:color w:val="000000" w:themeColor="text1"/>
                <w:sz w:val="21"/>
                <w:szCs w:val="21"/>
              </w:rPr>
              <w:t>告警事件管理</w:t>
            </w:r>
          </w:p>
        </w:tc>
        <w:tc>
          <w:tcPr>
            <w:tcW w:w="6579" w:type="dxa"/>
            <w:shd w:val="clear" w:color="000000" w:fill="FFFFFF"/>
            <w:vAlign w:val="center"/>
          </w:tcPr>
          <w:p w:rsidR="00526279" w:rsidRPr="00C12DC7" w:rsidRDefault="00EF72C1" w:rsidP="006B0E65">
            <w:pPr>
              <w:spacing w:line="240" w:lineRule="exact"/>
              <w:rPr>
                <w:rFonts w:ascii="宋体" w:eastAsia="宋体" w:hAnsi="宋体" w:cs="宋体"/>
                <w:color w:val="000000" w:themeColor="text1"/>
                <w:sz w:val="21"/>
                <w:szCs w:val="21"/>
              </w:rPr>
            </w:pPr>
            <w:r w:rsidRPr="00C12DC7">
              <w:rPr>
                <w:rFonts w:ascii="宋体" w:eastAsia="宋体" w:hAnsi="宋体" w:cs="宋体" w:hint="eastAsia"/>
                <w:color w:val="000000" w:themeColor="text1"/>
                <w:sz w:val="21"/>
                <w:szCs w:val="21"/>
              </w:rPr>
              <w:t>系统提供针对阀值越界提出告警，实现资源的无人值守；</w:t>
            </w:r>
          </w:p>
          <w:p w:rsidR="00526279" w:rsidRPr="00C12DC7" w:rsidRDefault="00EF72C1" w:rsidP="006B0E65">
            <w:pPr>
              <w:spacing w:line="240" w:lineRule="exact"/>
              <w:rPr>
                <w:rFonts w:ascii="宋体" w:eastAsia="宋体" w:hAnsi="宋体" w:cs="宋体"/>
                <w:color w:val="000000" w:themeColor="text1"/>
                <w:sz w:val="21"/>
                <w:szCs w:val="21"/>
              </w:rPr>
            </w:pPr>
            <w:r w:rsidRPr="00C12DC7">
              <w:rPr>
                <w:rFonts w:ascii="宋体" w:eastAsia="宋体" w:hAnsi="宋体" w:cs="宋体" w:hint="eastAsia"/>
                <w:color w:val="000000" w:themeColor="text1"/>
                <w:sz w:val="21"/>
                <w:szCs w:val="21"/>
              </w:rPr>
              <w:t>可以支持以IP网</w:t>
            </w:r>
            <w:proofErr w:type="gramStart"/>
            <w:r w:rsidRPr="00C12DC7">
              <w:rPr>
                <w:rFonts w:ascii="宋体" w:eastAsia="宋体" w:hAnsi="宋体" w:cs="宋体" w:hint="eastAsia"/>
                <w:color w:val="000000" w:themeColor="text1"/>
                <w:sz w:val="21"/>
                <w:szCs w:val="21"/>
              </w:rPr>
              <w:t>段方式</w:t>
            </w:r>
            <w:proofErr w:type="gramEnd"/>
            <w:r w:rsidRPr="00C12DC7">
              <w:rPr>
                <w:rFonts w:ascii="宋体" w:eastAsia="宋体" w:hAnsi="宋体" w:cs="宋体" w:hint="eastAsia"/>
                <w:color w:val="000000" w:themeColor="text1"/>
                <w:sz w:val="21"/>
                <w:szCs w:val="21"/>
              </w:rPr>
              <w:t>和等级方式显示告警的设置；</w:t>
            </w:r>
          </w:p>
          <w:p w:rsidR="00526279" w:rsidRPr="00C12DC7" w:rsidRDefault="00EF72C1" w:rsidP="006B0E65">
            <w:pPr>
              <w:spacing w:line="240" w:lineRule="exact"/>
              <w:rPr>
                <w:rFonts w:ascii="宋体" w:eastAsia="宋体" w:hAnsi="宋体" w:cs="宋体"/>
                <w:color w:val="000000" w:themeColor="text1"/>
                <w:sz w:val="21"/>
                <w:szCs w:val="21"/>
              </w:rPr>
            </w:pPr>
            <w:r w:rsidRPr="00C12DC7">
              <w:rPr>
                <w:rFonts w:ascii="宋体" w:eastAsia="宋体" w:hAnsi="宋体" w:cs="宋体" w:hint="eastAsia"/>
                <w:color w:val="000000" w:themeColor="text1"/>
                <w:sz w:val="21"/>
                <w:szCs w:val="21"/>
              </w:rPr>
              <w:t>告警能多通道输出，包括合成邮件、短信、屏幕输出等方式；</w:t>
            </w:r>
          </w:p>
        </w:tc>
      </w:tr>
      <w:tr w:rsidR="00C12DC7" w:rsidRPr="00C12DC7">
        <w:trPr>
          <w:trHeight w:val="419"/>
          <w:jc w:val="center"/>
        </w:trPr>
        <w:tc>
          <w:tcPr>
            <w:tcW w:w="1122" w:type="dxa"/>
            <w:vMerge/>
            <w:shd w:val="clear" w:color="000000" w:fill="FFFFFF"/>
            <w:vAlign w:val="center"/>
          </w:tcPr>
          <w:p w:rsidR="00526279" w:rsidRPr="00C12DC7" w:rsidRDefault="00526279" w:rsidP="006B0E65">
            <w:pPr>
              <w:spacing w:line="240" w:lineRule="exact"/>
              <w:jc w:val="center"/>
              <w:rPr>
                <w:rFonts w:ascii="宋体" w:eastAsia="宋体" w:hAnsi="宋体" w:cs="宋体"/>
                <w:color w:val="000000" w:themeColor="text1"/>
                <w:sz w:val="21"/>
                <w:szCs w:val="21"/>
              </w:rPr>
            </w:pPr>
          </w:p>
        </w:tc>
        <w:tc>
          <w:tcPr>
            <w:tcW w:w="6579" w:type="dxa"/>
            <w:shd w:val="clear" w:color="000000" w:fill="FFFFFF"/>
            <w:vAlign w:val="center"/>
          </w:tcPr>
          <w:p w:rsidR="00526279" w:rsidRPr="00C12DC7" w:rsidRDefault="00EF72C1" w:rsidP="006B0E65">
            <w:pPr>
              <w:spacing w:line="240" w:lineRule="exact"/>
              <w:rPr>
                <w:rFonts w:ascii="宋体" w:eastAsia="宋体" w:hAnsi="宋体" w:cs="宋体"/>
                <w:color w:val="000000" w:themeColor="text1"/>
                <w:sz w:val="21"/>
                <w:szCs w:val="21"/>
              </w:rPr>
            </w:pPr>
            <w:r w:rsidRPr="00C12DC7">
              <w:rPr>
                <w:rFonts w:ascii="宋体" w:eastAsia="宋体" w:hAnsi="宋体" w:cs="宋体" w:hint="eastAsia"/>
                <w:color w:val="000000" w:themeColor="text1"/>
                <w:sz w:val="21"/>
                <w:szCs w:val="21"/>
              </w:rPr>
              <w:t>系统能提供业务基线。支持自动学习被管对象业务运行规律，自动形成业务基准基线、高负载基线和低负载基线。设备运行一旦偏离高/低负载基线后即可进行异常提示，并在异常提示界面中给出该指标最近72小时的性能负载曲线（需提供异常提示界面截图）；</w:t>
            </w:r>
          </w:p>
        </w:tc>
      </w:tr>
      <w:tr w:rsidR="00C12DC7" w:rsidRPr="00C12DC7">
        <w:trPr>
          <w:trHeight w:val="419"/>
          <w:jc w:val="center"/>
        </w:trPr>
        <w:tc>
          <w:tcPr>
            <w:tcW w:w="1122" w:type="dxa"/>
            <w:vMerge/>
            <w:shd w:val="clear" w:color="000000" w:fill="FFFFFF"/>
            <w:vAlign w:val="center"/>
          </w:tcPr>
          <w:p w:rsidR="00526279" w:rsidRPr="00C12DC7" w:rsidRDefault="00526279" w:rsidP="006B0E65">
            <w:pPr>
              <w:spacing w:line="240" w:lineRule="exact"/>
              <w:jc w:val="center"/>
              <w:rPr>
                <w:rFonts w:ascii="宋体" w:eastAsia="宋体" w:hAnsi="宋体" w:cs="宋体"/>
                <w:color w:val="000000" w:themeColor="text1"/>
                <w:sz w:val="21"/>
                <w:szCs w:val="21"/>
              </w:rPr>
            </w:pPr>
          </w:p>
        </w:tc>
        <w:tc>
          <w:tcPr>
            <w:tcW w:w="6579" w:type="dxa"/>
            <w:shd w:val="clear" w:color="000000" w:fill="FFFFFF"/>
            <w:vAlign w:val="center"/>
          </w:tcPr>
          <w:p w:rsidR="00526279" w:rsidRPr="00C12DC7" w:rsidRDefault="00EF72C1" w:rsidP="006B0E65">
            <w:pPr>
              <w:spacing w:line="240" w:lineRule="exact"/>
              <w:rPr>
                <w:rFonts w:ascii="宋体" w:eastAsia="宋体" w:hAnsi="宋体" w:cs="宋体"/>
                <w:color w:val="000000" w:themeColor="text1"/>
                <w:sz w:val="21"/>
                <w:szCs w:val="21"/>
              </w:rPr>
            </w:pPr>
            <w:r w:rsidRPr="00C12DC7">
              <w:rPr>
                <w:rFonts w:ascii="宋体" w:eastAsia="宋体" w:hAnsi="宋体" w:cs="宋体" w:hint="eastAsia"/>
                <w:color w:val="000000" w:themeColor="text1"/>
                <w:sz w:val="21"/>
                <w:szCs w:val="21"/>
              </w:rPr>
              <w:t>系统提供告警处置知识库积累的管理，并实现告警和处置知识快速关联，方便的实现处置知识的快速应用（需提供告警关联知识库截图）；</w:t>
            </w:r>
          </w:p>
        </w:tc>
      </w:tr>
      <w:tr w:rsidR="00C12DC7" w:rsidRPr="00C12DC7">
        <w:trPr>
          <w:trHeight w:val="419"/>
          <w:jc w:val="center"/>
        </w:trPr>
        <w:tc>
          <w:tcPr>
            <w:tcW w:w="1122" w:type="dxa"/>
            <w:vMerge w:val="restart"/>
            <w:shd w:val="clear" w:color="000000" w:fill="FFFFFF"/>
            <w:vAlign w:val="center"/>
          </w:tcPr>
          <w:p w:rsidR="00526279" w:rsidRPr="00C12DC7" w:rsidRDefault="00EF72C1" w:rsidP="006B0E65">
            <w:pPr>
              <w:spacing w:line="240" w:lineRule="exact"/>
              <w:jc w:val="center"/>
              <w:rPr>
                <w:rFonts w:ascii="宋体" w:eastAsia="宋体" w:hAnsi="宋体" w:cs="宋体"/>
                <w:color w:val="000000" w:themeColor="text1"/>
                <w:sz w:val="21"/>
                <w:szCs w:val="21"/>
              </w:rPr>
            </w:pPr>
            <w:r w:rsidRPr="00C12DC7">
              <w:rPr>
                <w:rFonts w:ascii="宋体" w:eastAsia="宋体" w:hAnsi="宋体" w:cs="宋体" w:hint="eastAsia"/>
                <w:color w:val="000000" w:themeColor="text1"/>
                <w:sz w:val="21"/>
                <w:szCs w:val="21"/>
              </w:rPr>
              <w:t>主机管理</w:t>
            </w:r>
          </w:p>
        </w:tc>
        <w:tc>
          <w:tcPr>
            <w:tcW w:w="6579" w:type="dxa"/>
            <w:shd w:val="clear" w:color="000000" w:fill="FFFFFF"/>
            <w:vAlign w:val="center"/>
          </w:tcPr>
          <w:p w:rsidR="00526279" w:rsidRPr="00C12DC7" w:rsidRDefault="00EF72C1" w:rsidP="006B0E65">
            <w:pPr>
              <w:spacing w:line="240" w:lineRule="exact"/>
              <w:rPr>
                <w:rFonts w:ascii="宋体" w:eastAsia="宋体" w:hAnsi="宋体" w:cs="宋体"/>
                <w:color w:val="000000" w:themeColor="text1"/>
                <w:sz w:val="21"/>
                <w:szCs w:val="21"/>
              </w:rPr>
            </w:pPr>
            <w:r w:rsidRPr="00C12DC7">
              <w:rPr>
                <w:rFonts w:ascii="宋体" w:eastAsia="宋体" w:hAnsi="宋体" w:cs="宋体" w:hint="eastAsia"/>
                <w:color w:val="000000" w:themeColor="text1"/>
                <w:sz w:val="21"/>
                <w:szCs w:val="21"/>
              </w:rPr>
              <w:t>系统提供对于Windows、Linux、HP-Unix、AIX、Solaris等类型操作系统的监控，包括服务器运行状态、CPU和内存运行状况、磁盘和文件系统管理指标、关键进程运行指标、网络连接状态等。</w:t>
            </w:r>
          </w:p>
        </w:tc>
      </w:tr>
      <w:tr w:rsidR="00C12DC7" w:rsidRPr="00C12DC7">
        <w:trPr>
          <w:trHeight w:val="692"/>
          <w:jc w:val="center"/>
        </w:trPr>
        <w:tc>
          <w:tcPr>
            <w:tcW w:w="1122" w:type="dxa"/>
            <w:vMerge/>
            <w:shd w:val="clear" w:color="000000" w:fill="FFFFFF"/>
            <w:vAlign w:val="center"/>
          </w:tcPr>
          <w:p w:rsidR="00526279" w:rsidRPr="00C12DC7" w:rsidRDefault="00526279" w:rsidP="006B0E65">
            <w:pPr>
              <w:spacing w:line="240" w:lineRule="exact"/>
              <w:jc w:val="center"/>
              <w:rPr>
                <w:rFonts w:ascii="宋体" w:eastAsia="宋体" w:hAnsi="宋体" w:cs="宋体"/>
                <w:color w:val="000000" w:themeColor="text1"/>
                <w:sz w:val="21"/>
                <w:szCs w:val="21"/>
              </w:rPr>
            </w:pPr>
          </w:p>
        </w:tc>
        <w:tc>
          <w:tcPr>
            <w:tcW w:w="6579" w:type="dxa"/>
            <w:shd w:val="clear" w:color="000000" w:fill="FFFFFF"/>
            <w:vAlign w:val="center"/>
          </w:tcPr>
          <w:p w:rsidR="00526279" w:rsidRPr="00C12DC7" w:rsidRDefault="00EF72C1" w:rsidP="006B0E65">
            <w:pPr>
              <w:spacing w:line="240" w:lineRule="exact"/>
              <w:rPr>
                <w:rFonts w:ascii="宋体" w:eastAsia="宋体" w:hAnsi="宋体" w:cs="宋体"/>
                <w:color w:val="000000" w:themeColor="text1"/>
                <w:sz w:val="21"/>
                <w:szCs w:val="21"/>
              </w:rPr>
            </w:pPr>
            <w:r w:rsidRPr="00C12DC7">
              <w:rPr>
                <w:rFonts w:ascii="宋体" w:eastAsia="宋体" w:hAnsi="宋体" w:cs="宋体" w:hint="eastAsia"/>
                <w:color w:val="000000" w:themeColor="text1"/>
                <w:sz w:val="21"/>
                <w:szCs w:val="21"/>
              </w:rPr>
              <w:t>提供主机状态的集中查看和单个设备查看结合管理，以图形化方式展现主机的基本信息、运行状态、硬件状态、运行内容等管理指标。</w:t>
            </w:r>
          </w:p>
        </w:tc>
      </w:tr>
      <w:tr w:rsidR="00C12DC7" w:rsidRPr="00C12DC7">
        <w:trPr>
          <w:trHeight w:val="419"/>
          <w:jc w:val="center"/>
        </w:trPr>
        <w:tc>
          <w:tcPr>
            <w:tcW w:w="1122" w:type="dxa"/>
            <w:vMerge/>
            <w:shd w:val="clear" w:color="000000" w:fill="FFFFFF"/>
            <w:vAlign w:val="center"/>
          </w:tcPr>
          <w:p w:rsidR="00526279" w:rsidRPr="00C12DC7" w:rsidRDefault="00526279" w:rsidP="006B0E65">
            <w:pPr>
              <w:spacing w:line="240" w:lineRule="exact"/>
              <w:jc w:val="center"/>
              <w:rPr>
                <w:rFonts w:ascii="宋体" w:eastAsia="宋体" w:hAnsi="宋体" w:cs="宋体"/>
                <w:color w:val="000000" w:themeColor="text1"/>
                <w:sz w:val="21"/>
                <w:szCs w:val="21"/>
              </w:rPr>
            </w:pPr>
          </w:p>
        </w:tc>
        <w:tc>
          <w:tcPr>
            <w:tcW w:w="6579" w:type="dxa"/>
            <w:shd w:val="clear" w:color="000000" w:fill="FFFFFF"/>
            <w:vAlign w:val="center"/>
          </w:tcPr>
          <w:p w:rsidR="00526279" w:rsidRPr="00C12DC7" w:rsidRDefault="00EF72C1" w:rsidP="006B0E65">
            <w:pPr>
              <w:spacing w:line="240" w:lineRule="exact"/>
              <w:rPr>
                <w:rFonts w:ascii="宋体" w:eastAsia="宋体" w:hAnsi="宋体" w:cs="宋体"/>
                <w:color w:val="000000" w:themeColor="text1"/>
                <w:sz w:val="21"/>
                <w:szCs w:val="21"/>
              </w:rPr>
            </w:pPr>
            <w:r w:rsidRPr="00C12DC7">
              <w:rPr>
                <w:rFonts w:ascii="宋体" w:eastAsia="宋体" w:hAnsi="宋体" w:cs="宋体" w:hint="eastAsia"/>
                <w:color w:val="000000" w:themeColor="text1"/>
                <w:sz w:val="21"/>
                <w:szCs w:val="21"/>
              </w:rPr>
              <w:t>提供CPU、内存、存储、流量的增长分析，定位近期增大最快的异常主机，并以不同颜色区分显示不同的增大区间。</w:t>
            </w:r>
          </w:p>
        </w:tc>
      </w:tr>
      <w:tr w:rsidR="00C12DC7" w:rsidRPr="00C12DC7">
        <w:trPr>
          <w:trHeight w:val="315"/>
          <w:jc w:val="center"/>
        </w:trPr>
        <w:tc>
          <w:tcPr>
            <w:tcW w:w="1122" w:type="dxa"/>
            <w:vMerge/>
            <w:shd w:val="clear" w:color="000000" w:fill="FFFFFF"/>
            <w:vAlign w:val="center"/>
          </w:tcPr>
          <w:p w:rsidR="00526279" w:rsidRPr="00C12DC7" w:rsidRDefault="00526279" w:rsidP="006B0E65">
            <w:pPr>
              <w:spacing w:line="240" w:lineRule="exact"/>
              <w:jc w:val="center"/>
              <w:rPr>
                <w:rFonts w:ascii="宋体" w:eastAsia="宋体" w:hAnsi="宋体" w:cs="宋体"/>
                <w:color w:val="000000" w:themeColor="text1"/>
                <w:sz w:val="21"/>
                <w:szCs w:val="21"/>
              </w:rPr>
            </w:pPr>
          </w:p>
        </w:tc>
        <w:tc>
          <w:tcPr>
            <w:tcW w:w="6579" w:type="dxa"/>
            <w:shd w:val="clear" w:color="000000" w:fill="FFFFFF"/>
            <w:vAlign w:val="center"/>
          </w:tcPr>
          <w:p w:rsidR="00526279" w:rsidRPr="00C12DC7" w:rsidRDefault="00EF72C1" w:rsidP="006B0E65">
            <w:pPr>
              <w:spacing w:line="240" w:lineRule="exact"/>
              <w:rPr>
                <w:rFonts w:ascii="宋体" w:eastAsia="宋体" w:hAnsi="宋体" w:cs="宋体"/>
                <w:color w:val="000000" w:themeColor="text1"/>
                <w:sz w:val="21"/>
                <w:szCs w:val="21"/>
              </w:rPr>
            </w:pPr>
            <w:r w:rsidRPr="00C12DC7">
              <w:rPr>
                <w:rFonts w:ascii="宋体" w:eastAsia="宋体" w:hAnsi="宋体" w:cs="宋体" w:hint="eastAsia"/>
                <w:color w:val="000000" w:themeColor="text1"/>
                <w:sz w:val="21"/>
                <w:szCs w:val="21"/>
              </w:rPr>
              <w:t>支持windows、linux等各类操作系统的CPU高负载原因分析和内存泄</w:t>
            </w:r>
            <w:r w:rsidRPr="00C12DC7">
              <w:rPr>
                <w:rFonts w:ascii="宋体" w:eastAsia="宋体" w:hAnsi="宋体" w:cs="宋体" w:hint="eastAsia"/>
                <w:color w:val="000000" w:themeColor="text1"/>
                <w:sz w:val="21"/>
                <w:szCs w:val="21"/>
              </w:rPr>
              <w:lastRenderedPageBreak/>
              <w:t>露智能捕获，并能进一步提示高负载和泄露进程。</w:t>
            </w:r>
          </w:p>
        </w:tc>
      </w:tr>
      <w:tr w:rsidR="00C12DC7" w:rsidRPr="00C12DC7">
        <w:trPr>
          <w:trHeight w:val="315"/>
          <w:jc w:val="center"/>
        </w:trPr>
        <w:tc>
          <w:tcPr>
            <w:tcW w:w="1122" w:type="dxa"/>
            <w:vMerge/>
            <w:shd w:val="clear" w:color="000000" w:fill="FFFFFF"/>
            <w:vAlign w:val="center"/>
          </w:tcPr>
          <w:p w:rsidR="00526279" w:rsidRPr="00C12DC7" w:rsidRDefault="00526279" w:rsidP="006B0E65">
            <w:pPr>
              <w:spacing w:line="240" w:lineRule="exact"/>
              <w:jc w:val="center"/>
              <w:rPr>
                <w:rFonts w:ascii="宋体" w:eastAsia="宋体" w:hAnsi="宋体" w:cs="宋体"/>
                <w:color w:val="000000" w:themeColor="text1"/>
                <w:sz w:val="21"/>
                <w:szCs w:val="21"/>
              </w:rPr>
            </w:pPr>
          </w:p>
        </w:tc>
        <w:tc>
          <w:tcPr>
            <w:tcW w:w="6579" w:type="dxa"/>
            <w:shd w:val="clear" w:color="000000" w:fill="FFFFFF"/>
            <w:vAlign w:val="center"/>
          </w:tcPr>
          <w:p w:rsidR="00526279" w:rsidRPr="00C12DC7" w:rsidRDefault="00EF72C1" w:rsidP="006B0E65">
            <w:pPr>
              <w:spacing w:line="240" w:lineRule="exact"/>
              <w:rPr>
                <w:rFonts w:ascii="宋体" w:eastAsia="宋体" w:hAnsi="宋体" w:cs="宋体"/>
                <w:color w:val="000000" w:themeColor="text1"/>
                <w:sz w:val="21"/>
                <w:szCs w:val="21"/>
              </w:rPr>
            </w:pPr>
            <w:r w:rsidRPr="00C12DC7">
              <w:rPr>
                <w:rFonts w:ascii="宋体" w:eastAsia="宋体" w:hAnsi="宋体" w:cs="宋体" w:hint="eastAsia"/>
                <w:color w:val="000000" w:themeColor="text1"/>
                <w:sz w:val="21"/>
                <w:szCs w:val="21"/>
              </w:rPr>
              <w:t>支持自动搜索出存在内存泄露的主机，并找出具体泄露进程（需提供发现主机内存泄漏的界面截图）；</w:t>
            </w:r>
          </w:p>
        </w:tc>
      </w:tr>
      <w:tr w:rsidR="00C12DC7" w:rsidRPr="00C12DC7">
        <w:trPr>
          <w:trHeight w:val="1304"/>
          <w:jc w:val="center"/>
        </w:trPr>
        <w:tc>
          <w:tcPr>
            <w:tcW w:w="1122" w:type="dxa"/>
            <w:vMerge w:val="restart"/>
            <w:shd w:val="clear" w:color="000000" w:fill="FFFFFF"/>
            <w:vAlign w:val="center"/>
          </w:tcPr>
          <w:p w:rsidR="00526279" w:rsidRPr="00C12DC7" w:rsidRDefault="00EF72C1" w:rsidP="006B0E65">
            <w:pPr>
              <w:spacing w:line="240" w:lineRule="exact"/>
              <w:jc w:val="center"/>
              <w:rPr>
                <w:rFonts w:ascii="宋体" w:eastAsia="宋体" w:hAnsi="宋体" w:cs="宋体"/>
                <w:color w:val="000000" w:themeColor="text1"/>
                <w:sz w:val="21"/>
                <w:szCs w:val="21"/>
              </w:rPr>
            </w:pPr>
            <w:r w:rsidRPr="00C12DC7">
              <w:rPr>
                <w:rFonts w:ascii="宋体" w:eastAsia="宋体" w:hAnsi="宋体" w:cs="宋体" w:hint="eastAsia"/>
                <w:color w:val="000000" w:themeColor="text1"/>
                <w:sz w:val="21"/>
                <w:szCs w:val="21"/>
              </w:rPr>
              <w:t>网络管理</w:t>
            </w:r>
          </w:p>
          <w:p w:rsidR="00526279" w:rsidRPr="00C12DC7" w:rsidRDefault="00526279" w:rsidP="006B0E65">
            <w:pPr>
              <w:spacing w:line="240" w:lineRule="exact"/>
              <w:jc w:val="center"/>
              <w:rPr>
                <w:rFonts w:ascii="宋体" w:eastAsia="宋体" w:hAnsi="宋体" w:cs="宋体"/>
                <w:color w:val="000000" w:themeColor="text1"/>
                <w:sz w:val="21"/>
                <w:szCs w:val="21"/>
              </w:rPr>
            </w:pPr>
          </w:p>
        </w:tc>
        <w:tc>
          <w:tcPr>
            <w:tcW w:w="6579" w:type="dxa"/>
            <w:shd w:val="clear" w:color="000000" w:fill="FFFFFF"/>
            <w:vAlign w:val="center"/>
          </w:tcPr>
          <w:p w:rsidR="00526279" w:rsidRPr="00C12DC7" w:rsidRDefault="00EF72C1" w:rsidP="006B0E65">
            <w:pPr>
              <w:spacing w:line="240" w:lineRule="exact"/>
              <w:rPr>
                <w:rFonts w:ascii="宋体" w:eastAsia="宋体" w:hAnsi="宋体" w:cs="宋体"/>
                <w:color w:val="000000" w:themeColor="text1"/>
                <w:sz w:val="21"/>
                <w:szCs w:val="21"/>
              </w:rPr>
            </w:pPr>
            <w:r w:rsidRPr="00C12DC7">
              <w:rPr>
                <w:rFonts w:ascii="宋体" w:eastAsia="宋体" w:hAnsi="宋体" w:cs="宋体" w:hint="eastAsia"/>
                <w:color w:val="000000" w:themeColor="text1"/>
                <w:sz w:val="21"/>
                <w:szCs w:val="21"/>
              </w:rPr>
              <w:t>系统支持CISCO、H3C、华为、Juniper、Nortel、港湾、</w:t>
            </w:r>
            <w:proofErr w:type="gramStart"/>
            <w:r w:rsidRPr="00C12DC7">
              <w:rPr>
                <w:rFonts w:ascii="宋体" w:eastAsia="宋体" w:hAnsi="宋体" w:cs="宋体" w:hint="eastAsia"/>
                <w:color w:val="000000" w:themeColor="text1"/>
                <w:sz w:val="21"/>
                <w:szCs w:val="21"/>
              </w:rPr>
              <w:t>天融信</w:t>
            </w:r>
            <w:proofErr w:type="gramEnd"/>
            <w:r w:rsidRPr="00C12DC7">
              <w:rPr>
                <w:rFonts w:ascii="宋体" w:eastAsia="宋体" w:hAnsi="宋体" w:cs="宋体" w:hint="eastAsia"/>
                <w:color w:val="000000" w:themeColor="text1"/>
                <w:sz w:val="21"/>
                <w:szCs w:val="21"/>
              </w:rPr>
              <w:t>、启明星辰、深信服、F5、飞塔、IBM、HP、DELL等目前市面上国内外主流的厂商的设备，支持物理拓扑自动发现。支持SNMP v1、v2c、v3、trap，支持SNMP v3和SNMP v2的混合取数。</w:t>
            </w:r>
          </w:p>
        </w:tc>
      </w:tr>
      <w:tr w:rsidR="00C12DC7" w:rsidRPr="00C12DC7">
        <w:trPr>
          <w:trHeight w:val="419"/>
          <w:jc w:val="center"/>
        </w:trPr>
        <w:tc>
          <w:tcPr>
            <w:tcW w:w="1122" w:type="dxa"/>
            <w:vMerge/>
            <w:shd w:val="clear" w:color="000000" w:fill="FFFFFF"/>
            <w:vAlign w:val="center"/>
          </w:tcPr>
          <w:p w:rsidR="00526279" w:rsidRPr="00C12DC7" w:rsidRDefault="00526279" w:rsidP="006B0E65">
            <w:pPr>
              <w:spacing w:line="240" w:lineRule="exact"/>
              <w:jc w:val="center"/>
              <w:rPr>
                <w:rFonts w:ascii="宋体" w:eastAsia="宋体" w:hAnsi="宋体" w:cs="宋体"/>
                <w:color w:val="000000" w:themeColor="text1"/>
                <w:sz w:val="21"/>
                <w:szCs w:val="21"/>
              </w:rPr>
            </w:pPr>
          </w:p>
        </w:tc>
        <w:tc>
          <w:tcPr>
            <w:tcW w:w="6579" w:type="dxa"/>
            <w:shd w:val="clear" w:color="000000" w:fill="FFFFFF"/>
            <w:vAlign w:val="center"/>
          </w:tcPr>
          <w:p w:rsidR="00526279" w:rsidRPr="00C12DC7" w:rsidRDefault="00EF72C1" w:rsidP="006B0E65">
            <w:pPr>
              <w:spacing w:line="240" w:lineRule="exact"/>
              <w:rPr>
                <w:rFonts w:ascii="宋体" w:eastAsia="宋体" w:hAnsi="宋体" w:cs="宋体"/>
                <w:color w:val="000000" w:themeColor="text1"/>
                <w:sz w:val="21"/>
                <w:szCs w:val="21"/>
              </w:rPr>
            </w:pPr>
            <w:r w:rsidRPr="00C12DC7">
              <w:rPr>
                <w:rFonts w:ascii="宋体" w:eastAsia="宋体" w:hAnsi="宋体" w:cs="宋体" w:hint="eastAsia"/>
                <w:color w:val="000000" w:themeColor="text1"/>
                <w:sz w:val="21"/>
                <w:szCs w:val="21"/>
              </w:rPr>
              <w:t>自动发现整个网络内的网络设备，准确分析网络拓扑结构，勾画出整个网络的真实物理拓扑图；</w:t>
            </w:r>
          </w:p>
          <w:p w:rsidR="00526279" w:rsidRPr="00C12DC7" w:rsidRDefault="00EF72C1" w:rsidP="006B0E65">
            <w:pPr>
              <w:spacing w:line="240" w:lineRule="exact"/>
              <w:rPr>
                <w:rFonts w:ascii="宋体" w:eastAsia="宋体" w:hAnsi="宋体" w:cs="宋体"/>
                <w:color w:val="000000" w:themeColor="text1"/>
                <w:sz w:val="21"/>
                <w:szCs w:val="21"/>
              </w:rPr>
            </w:pPr>
            <w:r w:rsidRPr="00C12DC7">
              <w:rPr>
                <w:rFonts w:ascii="宋体" w:eastAsia="宋体" w:hAnsi="宋体" w:cs="宋体" w:hint="eastAsia"/>
                <w:color w:val="000000" w:themeColor="text1"/>
                <w:sz w:val="21"/>
                <w:szCs w:val="21"/>
              </w:rPr>
              <w:t>可以</w:t>
            </w:r>
            <w:proofErr w:type="gramStart"/>
            <w:r w:rsidRPr="00C12DC7">
              <w:rPr>
                <w:rFonts w:ascii="宋体" w:eastAsia="宋体" w:hAnsi="宋体" w:cs="宋体" w:hint="eastAsia"/>
                <w:color w:val="000000" w:themeColor="text1"/>
                <w:sz w:val="21"/>
                <w:szCs w:val="21"/>
              </w:rPr>
              <w:t>跨部署</w:t>
            </w:r>
            <w:proofErr w:type="gramEnd"/>
            <w:r w:rsidRPr="00C12DC7">
              <w:rPr>
                <w:rFonts w:ascii="宋体" w:eastAsia="宋体" w:hAnsi="宋体" w:cs="宋体" w:hint="eastAsia"/>
                <w:color w:val="000000" w:themeColor="text1"/>
                <w:sz w:val="21"/>
                <w:szCs w:val="21"/>
              </w:rPr>
              <w:t>多个拓扑搜索引擎，自动合并生成一张完整拓扑图；</w:t>
            </w:r>
          </w:p>
          <w:p w:rsidR="00526279" w:rsidRPr="00C12DC7" w:rsidRDefault="00EF72C1" w:rsidP="006B0E65">
            <w:pPr>
              <w:spacing w:line="240" w:lineRule="exact"/>
              <w:rPr>
                <w:rFonts w:ascii="宋体" w:eastAsia="宋体" w:hAnsi="宋体" w:cs="宋体"/>
                <w:color w:val="000000" w:themeColor="text1"/>
                <w:sz w:val="21"/>
                <w:szCs w:val="21"/>
              </w:rPr>
            </w:pPr>
            <w:r w:rsidRPr="00C12DC7">
              <w:rPr>
                <w:rFonts w:ascii="宋体" w:eastAsia="宋体" w:hAnsi="宋体" w:cs="宋体" w:hint="eastAsia"/>
                <w:color w:val="000000" w:themeColor="text1"/>
                <w:sz w:val="21"/>
                <w:szCs w:val="21"/>
              </w:rPr>
              <w:t>提供拓扑添加功能，在保留原有拓扑图的基础上，搜索新的网络设备，并自动添加到网络拓扑图上；</w:t>
            </w:r>
          </w:p>
        </w:tc>
      </w:tr>
      <w:tr w:rsidR="00C12DC7" w:rsidRPr="00C12DC7">
        <w:trPr>
          <w:trHeight w:val="419"/>
          <w:jc w:val="center"/>
        </w:trPr>
        <w:tc>
          <w:tcPr>
            <w:tcW w:w="1122" w:type="dxa"/>
            <w:vMerge/>
            <w:shd w:val="clear" w:color="000000" w:fill="FFFFFF"/>
            <w:vAlign w:val="center"/>
          </w:tcPr>
          <w:p w:rsidR="00526279" w:rsidRPr="00C12DC7" w:rsidRDefault="00526279" w:rsidP="006B0E65">
            <w:pPr>
              <w:spacing w:line="240" w:lineRule="exact"/>
              <w:jc w:val="center"/>
              <w:rPr>
                <w:rFonts w:ascii="宋体" w:eastAsia="宋体" w:hAnsi="宋体" w:cs="宋体"/>
                <w:color w:val="000000" w:themeColor="text1"/>
                <w:sz w:val="21"/>
                <w:szCs w:val="21"/>
              </w:rPr>
            </w:pPr>
          </w:p>
        </w:tc>
        <w:tc>
          <w:tcPr>
            <w:tcW w:w="6579" w:type="dxa"/>
            <w:shd w:val="clear" w:color="000000" w:fill="FFFFFF"/>
            <w:vAlign w:val="center"/>
          </w:tcPr>
          <w:p w:rsidR="00526279" w:rsidRPr="00C12DC7" w:rsidRDefault="00EF72C1" w:rsidP="006B0E65">
            <w:pPr>
              <w:spacing w:line="240" w:lineRule="exact"/>
              <w:rPr>
                <w:rFonts w:ascii="宋体" w:eastAsia="宋体" w:hAnsi="宋体" w:cs="宋体"/>
                <w:color w:val="000000" w:themeColor="text1"/>
                <w:sz w:val="21"/>
                <w:szCs w:val="21"/>
              </w:rPr>
            </w:pPr>
            <w:r w:rsidRPr="00C12DC7">
              <w:rPr>
                <w:rFonts w:ascii="宋体" w:eastAsia="宋体" w:hAnsi="宋体" w:cs="宋体" w:hint="eastAsia"/>
                <w:color w:val="000000" w:themeColor="text1"/>
                <w:sz w:val="21"/>
                <w:szCs w:val="21"/>
              </w:rPr>
              <w:t>基于网络拓扑结构，能够展示各类设备和线路等监控对象多种对管理有价值的信息，动态显示设备和线路的实时情况；</w:t>
            </w:r>
          </w:p>
          <w:p w:rsidR="00526279" w:rsidRPr="00C12DC7" w:rsidRDefault="00EF72C1" w:rsidP="006B0E65">
            <w:pPr>
              <w:spacing w:line="240" w:lineRule="exact"/>
              <w:rPr>
                <w:rFonts w:ascii="宋体" w:eastAsia="宋体" w:hAnsi="宋体" w:cs="宋体"/>
                <w:color w:val="000000" w:themeColor="text1"/>
                <w:sz w:val="21"/>
                <w:szCs w:val="21"/>
              </w:rPr>
            </w:pPr>
            <w:r w:rsidRPr="00C12DC7">
              <w:rPr>
                <w:rFonts w:ascii="宋体" w:eastAsia="宋体" w:hAnsi="宋体" w:cs="宋体" w:hint="eastAsia"/>
                <w:color w:val="000000" w:themeColor="text1"/>
                <w:sz w:val="21"/>
                <w:szCs w:val="21"/>
              </w:rPr>
              <w:t>支持</w:t>
            </w:r>
            <w:proofErr w:type="gramStart"/>
            <w:r w:rsidRPr="00C12DC7">
              <w:rPr>
                <w:rFonts w:ascii="宋体" w:eastAsia="宋体" w:hAnsi="宋体" w:cs="宋体" w:hint="eastAsia"/>
                <w:color w:val="000000" w:themeColor="text1"/>
                <w:sz w:val="21"/>
                <w:szCs w:val="21"/>
              </w:rPr>
              <w:t>缩略图</w:t>
            </w:r>
            <w:proofErr w:type="gramEnd"/>
            <w:r w:rsidRPr="00C12DC7">
              <w:rPr>
                <w:rFonts w:ascii="宋体" w:eastAsia="宋体" w:hAnsi="宋体" w:cs="宋体" w:hint="eastAsia"/>
                <w:color w:val="000000" w:themeColor="text1"/>
                <w:sz w:val="21"/>
                <w:szCs w:val="21"/>
              </w:rPr>
              <w:t>和业务子图方式，区域化展现网络拓扑；</w:t>
            </w:r>
          </w:p>
          <w:p w:rsidR="00526279" w:rsidRPr="00C12DC7" w:rsidRDefault="00EF72C1" w:rsidP="006B0E65">
            <w:pPr>
              <w:spacing w:line="240" w:lineRule="exact"/>
              <w:rPr>
                <w:rFonts w:ascii="宋体" w:eastAsia="宋体" w:hAnsi="宋体" w:cs="宋体"/>
                <w:color w:val="000000" w:themeColor="text1"/>
                <w:sz w:val="21"/>
                <w:szCs w:val="21"/>
              </w:rPr>
            </w:pPr>
            <w:r w:rsidRPr="00C12DC7">
              <w:rPr>
                <w:rFonts w:ascii="宋体" w:eastAsia="宋体" w:hAnsi="宋体" w:cs="宋体" w:hint="eastAsia"/>
                <w:color w:val="000000" w:themeColor="text1"/>
                <w:sz w:val="21"/>
                <w:szCs w:val="21"/>
              </w:rPr>
              <w:t>拓扑图提供多种管理工具:Ping、Telnet、TraceRT、Web管理等；</w:t>
            </w:r>
          </w:p>
          <w:p w:rsidR="00526279" w:rsidRPr="00C12DC7" w:rsidRDefault="00EF72C1" w:rsidP="006B0E65">
            <w:pPr>
              <w:spacing w:line="240" w:lineRule="exact"/>
              <w:rPr>
                <w:rFonts w:ascii="宋体" w:eastAsia="宋体" w:hAnsi="宋体" w:cs="宋体"/>
                <w:color w:val="000000" w:themeColor="text1"/>
                <w:sz w:val="21"/>
                <w:szCs w:val="21"/>
              </w:rPr>
            </w:pPr>
            <w:r w:rsidRPr="00C12DC7">
              <w:rPr>
                <w:rFonts w:ascii="宋体" w:eastAsia="宋体" w:hAnsi="宋体" w:cs="宋体" w:hint="eastAsia"/>
                <w:color w:val="000000" w:themeColor="text1"/>
                <w:sz w:val="21"/>
                <w:szCs w:val="21"/>
              </w:rPr>
              <w:t>提供网络分析功能，通过拓扑图直接调出2小时、1天、1周的网络设备、线路的均值和峰值性能曲线分析，提供CPU、内存、流量、帧流量等数据；</w:t>
            </w:r>
          </w:p>
          <w:p w:rsidR="00526279" w:rsidRPr="00C12DC7" w:rsidRDefault="00EF72C1" w:rsidP="006B0E65">
            <w:pPr>
              <w:spacing w:line="240" w:lineRule="exact"/>
              <w:rPr>
                <w:rFonts w:ascii="宋体" w:eastAsia="宋体" w:hAnsi="宋体" w:cs="宋体"/>
                <w:color w:val="000000" w:themeColor="text1"/>
                <w:sz w:val="21"/>
                <w:szCs w:val="21"/>
              </w:rPr>
            </w:pPr>
            <w:r w:rsidRPr="00C12DC7">
              <w:rPr>
                <w:rFonts w:ascii="宋体" w:eastAsia="宋体" w:hAnsi="宋体" w:cs="宋体" w:hint="eastAsia"/>
                <w:color w:val="000000" w:themeColor="text1"/>
                <w:sz w:val="21"/>
                <w:szCs w:val="21"/>
              </w:rPr>
              <w:t>提供拓扑图上告警提示信息的屏蔽/解除屏蔽操作；</w:t>
            </w:r>
          </w:p>
        </w:tc>
      </w:tr>
      <w:tr w:rsidR="00C12DC7" w:rsidRPr="00C12DC7">
        <w:trPr>
          <w:trHeight w:val="159"/>
          <w:jc w:val="center"/>
        </w:trPr>
        <w:tc>
          <w:tcPr>
            <w:tcW w:w="1122" w:type="dxa"/>
            <w:vMerge w:val="restart"/>
            <w:shd w:val="clear" w:color="000000" w:fill="FFFFFF"/>
            <w:vAlign w:val="center"/>
          </w:tcPr>
          <w:p w:rsidR="00526279" w:rsidRPr="00C12DC7" w:rsidRDefault="00EF72C1" w:rsidP="006B0E65">
            <w:pPr>
              <w:spacing w:line="240" w:lineRule="exact"/>
              <w:jc w:val="center"/>
              <w:rPr>
                <w:rFonts w:ascii="宋体" w:eastAsia="宋体" w:hAnsi="宋体" w:cs="宋体"/>
                <w:color w:val="000000" w:themeColor="text1"/>
                <w:sz w:val="21"/>
                <w:szCs w:val="21"/>
              </w:rPr>
            </w:pPr>
            <w:r w:rsidRPr="00C12DC7">
              <w:rPr>
                <w:rFonts w:ascii="宋体" w:eastAsia="宋体" w:hAnsi="宋体" w:cs="宋体" w:hint="eastAsia"/>
                <w:color w:val="000000" w:themeColor="text1"/>
                <w:sz w:val="21"/>
                <w:szCs w:val="21"/>
              </w:rPr>
              <w:t>IP地址管理</w:t>
            </w:r>
          </w:p>
        </w:tc>
        <w:tc>
          <w:tcPr>
            <w:tcW w:w="6579" w:type="dxa"/>
            <w:shd w:val="clear" w:color="000000" w:fill="FFFFFF"/>
            <w:vAlign w:val="center"/>
          </w:tcPr>
          <w:p w:rsidR="00526279" w:rsidRPr="00C12DC7" w:rsidRDefault="00EF72C1" w:rsidP="006B0E65">
            <w:pPr>
              <w:spacing w:line="240" w:lineRule="exact"/>
              <w:rPr>
                <w:rFonts w:ascii="宋体" w:eastAsia="宋体" w:hAnsi="宋体" w:cs="宋体"/>
                <w:color w:val="000000" w:themeColor="text1"/>
                <w:sz w:val="21"/>
                <w:szCs w:val="21"/>
              </w:rPr>
            </w:pPr>
            <w:r w:rsidRPr="00C12DC7">
              <w:rPr>
                <w:rFonts w:ascii="宋体" w:eastAsia="宋体" w:hAnsi="宋体" w:cs="宋体" w:hint="eastAsia"/>
                <w:color w:val="000000" w:themeColor="text1"/>
                <w:sz w:val="21"/>
                <w:szCs w:val="21"/>
              </w:rPr>
              <w:t>提供20000个终端接入规模的监控，支持跨广域的分支部门接入监控；</w:t>
            </w:r>
          </w:p>
        </w:tc>
      </w:tr>
      <w:tr w:rsidR="00C12DC7" w:rsidRPr="00C12DC7">
        <w:trPr>
          <w:trHeight w:val="157"/>
          <w:jc w:val="center"/>
        </w:trPr>
        <w:tc>
          <w:tcPr>
            <w:tcW w:w="1122" w:type="dxa"/>
            <w:vMerge/>
            <w:shd w:val="clear" w:color="000000" w:fill="FFFFFF"/>
            <w:vAlign w:val="center"/>
          </w:tcPr>
          <w:p w:rsidR="00526279" w:rsidRPr="00C12DC7" w:rsidRDefault="00526279" w:rsidP="006B0E65">
            <w:pPr>
              <w:spacing w:line="240" w:lineRule="exact"/>
              <w:jc w:val="center"/>
              <w:rPr>
                <w:rFonts w:ascii="宋体" w:eastAsia="宋体" w:hAnsi="宋体" w:cs="宋体"/>
                <w:color w:val="000000" w:themeColor="text1"/>
                <w:sz w:val="21"/>
                <w:szCs w:val="21"/>
              </w:rPr>
            </w:pPr>
          </w:p>
        </w:tc>
        <w:tc>
          <w:tcPr>
            <w:tcW w:w="6579" w:type="dxa"/>
            <w:shd w:val="clear" w:color="000000" w:fill="FFFFFF"/>
            <w:vAlign w:val="center"/>
          </w:tcPr>
          <w:p w:rsidR="00526279" w:rsidRPr="00C12DC7" w:rsidRDefault="00EF72C1" w:rsidP="006B0E65">
            <w:pPr>
              <w:spacing w:line="240" w:lineRule="exact"/>
              <w:rPr>
                <w:rFonts w:ascii="宋体" w:eastAsia="宋体" w:hAnsi="宋体" w:cs="宋体"/>
                <w:color w:val="000000" w:themeColor="text1"/>
                <w:sz w:val="21"/>
                <w:szCs w:val="21"/>
              </w:rPr>
            </w:pPr>
            <w:r w:rsidRPr="00C12DC7">
              <w:rPr>
                <w:rFonts w:ascii="宋体" w:eastAsia="宋体" w:hAnsi="宋体" w:cs="宋体" w:hint="eastAsia"/>
                <w:color w:val="000000" w:themeColor="text1"/>
                <w:sz w:val="21"/>
                <w:szCs w:val="21"/>
              </w:rPr>
              <w:t>提供接入交换机下联终端的详情信息，至少提供端口名称、接入IP、接入Mac的对应关系</w:t>
            </w:r>
          </w:p>
        </w:tc>
      </w:tr>
      <w:tr w:rsidR="00C12DC7" w:rsidRPr="00C12DC7">
        <w:trPr>
          <w:trHeight w:val="157"/>
          <w:jc w:val="center"/>
        </w:trPr>
        <w:tc>
          <w:tcPr>
            <w:tcW w:w="1122" w:type="dxa"/>
            <w:vMerge/>
            <w:shd w:val="clear" w:color="000000" w:fill="FFFFFF"/>
            <w:vAlign w:val="center"/>
          </w:tcPr>
          <w:p w:rsidR="00526279" w:rsidRPr="00C12DC7" w:rsidRDefault="00526279" w:rsidP="006B0E65">
            <w:pPr>
              <w:spacing w:line="240" w:lineRule="exact"/>
              <w:jc w:val="center"/>
              <w:rPr>
                <w:rFonts w:ascii="宋体" w:eastAsia="宋体" w:hAnsi="宋体" w:cs="宋体"/>
                <w:color w:val="000000" w:themeColor="text1"/>
                <w:sz w:val="21"/>
                <w:szCs w:val="21"/>
              </w:rPr>
            </w:pPr>
          </w:p>
        </w:tc>
        <w:tc>
          <w:tcPr>
            <w:tcW w:w="6579" w:type="dxa"/>
            <w:shd w:val="clear" w:color="000000" w:fill="FFFFFF"/>
            <w:vAlign w:val="center"/>
          </w:tcPr>
          <w:p w:rsidR="00526279" w:rsidRPr="00C12DC7" w:rsidRDefault="00EF72C1" w:rsidP="006B0E65">
            <w:pPr>
              <w:spacing w:line="240" w:lineRule="exact"/>
              <w:rPr>
                <w:rFonts w:ascii="宋体" w:eastAsia="宋体" w:hAnsi="宋体" w:cs="宋体"/>
                <w:color w:val="000000" w:themeColor="text1"/>
                <w:sz w:val="21"/>
                <w:szCs w:val="21"/>
              </w:rPr>
            </w:pPr>
            <w:r w:rsidRPr="00C12DC7">
              <w:rPr>
                <w:rFonts w:ascii="宋体" w:eastAsia="宋体" w:hAnsi="宋体" w:cs="宋体" w:hint="eastAsia"/>
                <w:color w:val="000000" w:themeColor="text1"/>
                <w:sz w:val="21"/>
                <w:szCs w:val="21"/>
              </w:rPr>
              <w:t>提供网络拓扑中，快速定位终端和接入交换机的连接关系，并以图标显示</w:t>
            </w:r>
          </w:p>
        </w:tc>
      </w:tr>
      <w:tr w:rsidR="00C12DC7" w:rsidRPr="00C12DC7">
        <w:trPr>
          <w:trHeight w:val="157"/>
          <w:jc w:val="center"/>
        </w:trPr>
        <w:tc>
          <w:tcPr>
            <w:tcW w:w="1122" w:type="dxa"/>
            <w:shd w:val="clear" w:color="000000" w:fill="FFFFFF"/>
            <w:vAlign w:val="center"/>
          </w:tcPr>
          <w:p w:rsidR="00526279" w:rsidRPr="00C12DC7" w:rsidRDefault="00EF72C1" w:rsidP="006B0E65">
            <w:pPr>
              <w:spacing w:line="240" w:lineRule="exact"/>
              <w:jc w:val="center"/>
              <w:rPr>
                <w:rFonts w:ascii="宋体" w:eastAsia="宋体" w:hAnsi="宋体" w:cs="宋体"/>
                <w:color w:val="000000" w:themeColor="text1"/>
                <w:sz w:val="21"/>
                <w:szCs w:val="21"/>
              </w:rPr>
            </w:pPr>
            <w:r w:rsidRPr="00C12DC7">
              <w:rPr>
                <w:rFonts w:ascii="宋体" w:eastAsia="宋体" w:hAnsi="宋体" w:cs="宋体" w:hint="eastAsia"/>
                <w:color w:val="000000" w:themeColor="text1"/>
                <w:sz w:val="21"/>
                <w:szCs w:val="21"/>
              </w:rPr>
              <w:t>IP示意节点</w:t>
            </w:r>
          </w:p>
        </w:tc>
        <w:tc>
          <w:tcPr>
            <w:tcW w:w="6579" w:type="dxa"/>
            <w:shd w:val="clear" w:color="000000" w:fill="FFFFFF"/>
            <w:vAlign w:val="center"/>
          </w:tcPr>
          <w:p w:rsidR="00526279" w:rsidRPr="00C12DC7" w:rsidRDefault="00EF72C1" w:rsidP="006B0E65">
            <w:pPr>
              <w:spacing w:line="240" w:lineRule="exact"/>
              <w:rPr>
                <w:rFonts w:ascii="宋体" w:eastAsia="宋体" w:hAnsi="宋体" w:cs="宋体"/>
                <w:color w:val="000000" w:themeColor="text1"/>
                <w:sz w:val="21"/>
                <w:szCs w:val="21"/>
              </w:rPr>
            </w:pPr>
            <w:r w:rsidRPr="00C12DC7">
              <w:rPr>
                <w:rFonts w:ascii="宋体" w:eastAsia="宋体" w:hAnsi="宋体" w:cs="宋体" w:hint="eastAsia"/>
                <w:color w:val="000000" w:themeColor="text1"/>
                <w:sz w:val="21"/>
                <w:szCs w:val="21"/>
              </w:rPr>
              <w:t>提供任意IP类型对象的监控，支持ping状态、TCP端口状态、URL跳转方式实现该对象的基础管理</w:t>
            </w:r>
          </w:p>
        </w:tc>
      </w:tr>
      <w:tr w:rsidR="00C12DC7" w:rsidRPr="00C12DC7">
        <w:trPr>
          <w:trHeight w:val="1269"/>
          <w:jc w:val="center"/>
        </w:trPr>
        <w:tc>
          <w:tcPr>
            <w:tcW w:w="1122" w:type="dxa"/>
            <w:shd w:val="clear" w:color="000000" w:fill="FFFFFF"/>
            <w:vAlign w:val="center"/>
          </w:tcPr>
          <w:p w:rsidR="00526279" w:rsidRPr="00C12DC7" w:rsidRDefault="00EF72C1" w:rsidP="006B0E65">
            <w:pPr>
              <w:spacing w:line="240" w:lineRule="exact"/>
              <w:jc w:val="center"/>
              <w:rPr>
                <w:rFonts w:ascii="宋体" w:eastAsia="宋体" w:hAnsi="宋体" w:cs="宋体"/>
                <w:color w:val="000000" w:themeColor="text1"/>
                <w:sz w:val="21"/>
                <w:szCs w:val="21"/>
              </w:rPr>
            </w:pPr>
            <w:r w:rsidRPr="00C12DC7">
              <w:rPr>
                <w:rFonts w:ascii="宋体" w:eastAsia="宋体" w:hAnsi="宋体" w:cs="宋体" w:hint="eastAsia"/>
                <w:color w:val="000000" w:themeColor="text1"/>
                <w:sz w:val="21"/>
                <w:szCs w:val="21"/>
              </w:rPr>
              <w:t>真实面板管理</w:t>
            </w:r>
          </w:p>
        </w:tc>
        <w:tc>
          <w:tcPr>
            <w:tcW w:w="6579" w:type="dxa"/>
            <w:shd w:val="clear" w:color="000000" w:fill="FFFFFF"/>
            <w:vAlign w:val="center"/>
          </w:tcPr>
          <w:p w:rsidR="00526279" w:rsidRPr="00C12DC7" w:rsidRDefault="00EF72C1" w:rsidP="006B0E65">
            <w:pPr>
              <w:spacing w:line="240" w:lineRule="exact"/>
              <w:rPr>
                <w:rFonts w:ascii="宋体" w:eastAsia="宋体" w:hAnsi="宋体" w:cs="宋体"/>
                <w:color w:val="000000" w:themeColor="text1"/>
                <w:sz w:val="21"/>
                <w:szCs w:val="21"/>
              </w:rPr>
            </w:pPr>
            <w:r w:rsidRPr="00C12DC7">
              <w:rPr>
                <w:rFonts w:ascii="宋体" w:eastAsia="宋体" w:hAnsi="宋体" w:cs="宋体" w:hint="eastAsia"/>
                <w:color w:val="000000" w:themeColor="text1"/>
                <w:sz w:val="21"/>
                <w:szCs w:val="21"/>
              </w:rPr>
              <w:t>提供网络设备</w:t>
            </w:r>
            <w:proofErr w:type="gramStart"/>
            <w:r w:rsidRPr="00C12DC7">
              <w:rPr>
                <w:rFonts w:ascii="宋体" w:eastAsia="宋体" w:hAnsi="宋体" w:cs="宋体" w:hint="eastAsia"/>
                <w:color w:val="000000" w:themeColor="text1"/>
                <w:sz w:val="21"/>
                <w:szCs w:val="21"/>
              </w:rPr>
              <w:t>真实面</w:t>
            </w:r>
            <w:proofErr w:type="gramEnd"/>
            <w:r w:rsidRPr="00C12DC7">
              <w:rPr>
                <w:rFonts w:ascii="宋体" w:eastAsia="宋体" w:hAnsi="宋体" w:cs="宋体" w:hint="eastAsia"/>
                <w:color w:val="000000" w:themeColor="text1"/>
                <w:sz w:val="21"/>
                <w:szCs w:val="21"/>
              </w:rPr>
              <w:t>版图，非逻辑示意面板图，能在设备面板图上真实、实时地显示设备各端口连接状态。</w:t>
            </w:r>
          </w:p>
          <w:p w:rsidR="00526279" w:rsidRPr="00C12DC7" w:rsidRDefault="00EF72C1" w:rsidP="006B0E65">
            <w:pPr>
              <w:spacing w:line="240" w:lineRule="exact"/>
              <w:rPr>
                <w:rFonts w:ascii="宋体" w:eastAsia="宋体" w:hAnsi="宋体" w:cs="宋体"/>
                <w:color w:val="000000" w:themeColor="text1"/>
                <w:sz w:val="21"/>
                <w:szCs w:val="21"/>
              </w:rPr>
            </w:pPr>
            <w:r w:rsidRPr="00C12DC7">
              <w:rPr>
                <w:rFonts w:ascii="宋体" w:eastAsia="宋体" w:hAnsi="宋体" w:cs="宋体" w:hint="eastAsia"/>
                <w:color w:val="000000" w:themeColor="text1"/>
                <w:sz w:val="21"/>
                <w:szCs w:val="21"/>
              </w:rPr>
              <w:t>提供发现被管对象中的vlan划分设置，自动辨识端口所在vlan及开关被管对象物理端口。</w:t>
            </w:r>
          </w:p>
        </w:tc>
      </w:tr>
      <w:tr w:rsidR="00C12DC7" w:rsidRPr="00C12DC7">
        <w:trPr>
          <w:trHeight w:val="405"/>
          <w:jc w:val="center"/>
        </w:trPr>
        <w:tc>
          <w:tcPr>
            <w:tcW w:w="1122" w:type="dxa"/>
            <w:vMerge w:val="restart"/>
            <w:shd w:val="clear" w:color="000000" w:fill="FFFFFF"/>
            <w:vAlign w:val="center"/>
          </w:tcPr>
          <w:p w:rsidR="00526279" w:rsidRPr="00C12DC7" w:rsidRDefault="00EF72C1" w:rsidP="006B0E65">
            <w:pPr>
              <w:spacing w:line="240" w:lineRule="exact"/>
              <w:jc w:val="center"/>
              <w:rPr>
                <w:rFonts w:ascii="宋体" w:eastAsia="宋体" w:hAnsi="宋体" w:cs="宋体"/>
                <w:color w:val="000000" w:themeColor="text1"/>
                <w:sz w:val="21"/>
                <w:szCs w:val="21"/>
              </w:rPr>
            </w:pPr>
            <w:r w:rsidRPr="00C12DC7">
              <w:rPr>
                <w:rFonts w:ascii="宋体" w:eastAsia="宋体" w:hAnsi="宋体" w:cs="宋体" w:hint="eastAsia"/>
                <w:color w:val="000000" w:themeColor="text1"/>
                <w:sz w:val="21"/>
                <w:szCs w:val="21"/>
              </w:rPr>
              <w:t>虚拟化管理</w:t>
            </w:r>
          </w:p>
        </w:tc>
        <w:tc>
          <w:tcPr>
            <w:tcW w:w="6579" w:type="dxa"/>
            <w:shd w:val="clear" w:color="000000" w:fill="FFFFFF"/>
            <w:vAlign w:val="center"/>
          </w:tcPr>
          <w:p w:rsidR="00526279" w:rsidRPr="00C12DC7" w:rsidRDefault="00EF72C1" w:rsidP="006B0E65">
            <w:pPr>
              <w:spacing w:line="240" w:lineRule="exact"/>
              <w:rPr>
                <w:rFonts w:ascii="宋体" w:eastAsia="宋体" w:hAnsi="宋体" w:cs="宋体"/>
                <w:color w:val="000000" w:themeColor="text1"/>
                <w:sz w:val="21"/>
                <w:szCs w:val="21"/>
              </w:rPr>
            </w:pPr>
            <w:r w:rsidRPr="00C12DC7">
              <w:rPr>
                <w:rFonts w:ascii="宋体" w:eastAsia="宋体" w:hAnsi="宋体" w:cs="宋体" w:hint="eastAsia"/>
                <w:color w:val="000000" w:themeColor="text1"/>
                <w:sz w:val="21"/>
                <w:szCs w:val="21"/>
              </w:rPr>
              <w:t>虚拟化管理：需要对VMware vSphere的环境中，宿主机、虚拟机、数据存储、虚拟网络、集群性能、状态信息的监控，实现虚拟化的透明化管理</w:t>
            </w:r>
          </w:p>
        </w:tc>
      </w:tr>
      <w:tr w:rsidR="00C12DC7" w:rsidRPr="00C12DC7">
        <w:trPr>
          <w:trHeight w:val="1269"/>
          <w:jc w:val="center"/>
        </w:trPr>
        <w:tc>
          <w:tcPr>
            <w:tcW w:w="1122" w:type="dxa"/>
            <w:vMerge/>
            <w:shd w:val="clear" w:color="000000" w:fill="FFFFFF"/>
            <w:vAlign w:val="center"/>
          </w:tcPr>
          <w:p w:rsidR="00526279" w:rsidRPr="00C12DC7" w:rsidRDefault="00526279" w:rsidP="006B0E65">
            <w:pPr>
              <w:spacing w:line="240" w:lineRule="exact"/>
              <w:jc w:val="center"/>
              <w:rPr>
                <w:rFonts w:ascii="宋体" w:eastAsia="宋体" w:hAnsi="宋体" w:cs="宋体"/>
                <w:color w:val="000000" w:themeColor="text1"/>
                <w:sz w:val="21"/>
                <w:szCs w:val="21"/>
              </w:rPr>
            </w:pPr>
          </w:p>
        </w:tc>
        <w:tc>
          <w:tcPr>
            <w:tcW w:w="6579" w:type="dxa"/>
            <w:shd w:val="clear" w:color="000000" w:fill="FFFFFF"/>
            <w:vAlign w:val="center"/>
          </w:tcPr>
          <w:p w:rsidR="00526279" w:rsidRPr="00C12DC7" w:rsidRDefault="00EF72C1" w:rsidP="006B0E65">
            <w:pPr>
              <w:spacing w:line="240" w:lineRule="exact"/>
              <w:rPr>
                <w:rFonts w:ascii="宋体" w:eastAsia="宋体" w:hAnsi="宋体" w:cs="宋体"/>
                <w:color w:val="000000" w:themeColor="text1"/>
                <w:sz w:val="21"/>
                <w:szCs w:val="21"/>
              </w:rPr>
            </w:pPr>
            <w:r w:rsidRPr="00C12DC7">
              <w:rPr>
                <w:rFonts w:ascii="宋体" w:eastAsia="宋体" w:hAnsi="宋体" w:cs="宋体" w:hint="eastAsia"/>
                <w:color w:val="000000" w:themeColor="text1"/>
                <w:sz w:val="21"/>
                <w:szCs w:val="21"/>
              </w:rPr>
              <w:t>虚拟化拓扑图展示：</w:t>
            </w:r>
          </w:p>
          <w:p w:rsidR="00526279" w:rsidRPr="00C12DC7" w:rsidRDefault="00EF72C1" w:rsidP="006B0E65">
            <w:pPr>
              <w:pStyle w:val="Style70"/>
              <w:numPr>
                <w:ilvl w:val="0"/>
                <w:numId w:val="5"/>
              </w:numPr>
              <w:spacing w:line="240" w:lineRule="exact"/>
              <w:ind w:firstLineChars="0"/>
              <w:rPr>
                <w:rFonts w:ascii="宋体" w:hAnsi="宋体" w:cs="宋体"/>
                <w:color w:val="000000" w:themeColor="text1"/>
                <w:szCs w:val="21"/>
              </w:rPr>
            </w:pPr>
            <w:r w:rsidRPr="00C12DC7">
              <w:rPr>
                <w:rFonts w:ascii="宋体" w:hAnsi="宋体" w:cs="宋体" w:hint="eastAsia"/>
                <w:color w:val="000000" w:themeColor="text1"/>
                <w:szCs w:val="21"/>
              </w:rPr>
              <w:t>要求以图形化方式展现虚拟化拓扑，显示宿主机、虚拟机、虚拟网络、数据存储关系，动态显示管理对象负载、告警（需提供截图证明）。</w:t>
            </w:r>
          </w:p>
          <w:p w:rsidR="00526279" w:rsidRPr="00C12DC7" w:rsidRDefault="00EF72C1" w:rsidP="006B0E65">
            <w:pPr>
              <w:spacing w:line="240" w:lineRule="exact"/>
              <w:rPr>
                <w:rFonts w:ascii="宋体" w:eastAsia="宋体" w:hAnsi="宋体" w:cs="宋体"/>
                <w:color w:val="000000" w:themeColor="text1"/>
                <w:sz w:val="21"/>
                <w:szCs w:val="21"/>
              </w:rPr>
            </w:pPr>
            <w:r w:rsidRPr="00C12DC7">
              <w:rPr>
                <w:rFonts w:ascii="宋体" w:eastAsia="宋体" w:hAnsi="宋体" w:cs="宋体" w:hint="eastAsia"/>
                <w:color w:val="000000" w:themeColor="text1"/>
                <w:sz w:val="21"/>
                <w:szCs w:val="21"/>
              </w:rPr>
              <w:t>2、对于vSphere虚拟化环境，支持虚拟拓扑按照虚拟中心、集群、集群外宿主机的手动和自动更新。</w:t>
            </w:r>
          </w:p>
        </w:tc>
      </w:tr>
      <w:tr w:rsidR="00C12DC7" w:rsidRPr="00C12DC7">
        <w:trPr>
          <w:trHeight w:val="90"/>
          <w:jc w:val="center"/>
        </w:trPr>
        <w:tc>
          <w:tcPr>
            <w:tcW w:w="1122" w:type="dxa"/>
            <w:vMerge/>
            <w:shd w:val="clear" w:color="000000" w:fill="FFFFFF"/>
            <w:vAlign w:val="center"/>
          </w:tcPr>
          <w:p w:rsidR="00526279" w:rsidRPr="00C12DC7" w:rsidRDefault="00526279" w:rsidP="006B0E65">
            <w:pPr>
              <w:spacing w:line="240" w:lineRule="exact"/>
              <w:jc w:val="center"/>
              <w:rPr>
                <w:rFonts w:ascii="宋体" w:eastAsia="宋体" w:hAnsi="宋体" w:cs="宋体"/>
                <w:color w:val="000000" w:themeColor="text1"/>
                <w:sz w:val="21"/>
                <w:szCs w:val="21"/>
              </w:rPr>
            </w:pPr>
          </w:p>
        </w:tc>
        <w:tc>
          <w:tcPr>
            <w:tcW w:w="6579" w:type="dxa"/>
            <w:shd w:val="clear" w:color="000000" w:fill="FFFFFF"/>
            <w:vAlign w:val="center"/>
          </w:tcPr>
          <w:p w:rsidR="00526279" w:rsidRPr="00C12DC7" w:rsidRDefault="00EF72C1" w:rsidP="006B0E65">
            <w:pPr>
              <w:spacing w:line="240" w:lineRule="exact"/>
              <w:rPr>
                <w:rFonts w:ascii="宋体" w:eastAsia="宋体" w:hAnsi="宋体" w:cs="宋体"/>
                <w:color w:val="000000" w:themeColor="text1"/>
                <w:sz w:val="21"/>
                <w:szCs w:val="21"/>
              </w:rPr>
            </w:pPr>
            <w:r w:rsidRPr="00C12DC7">
              <w:rPr>
                <w:rFonts w:ascii="宋体" w:eastAsia="宋体" w:hAnsi="宋体" w:cs="宋体" w:hint="eastAsia"/>
                <w:color w:val="000000" w:themeColor="text1"/>
                <w:sz w:val="21"/>
                <w:szCs w:val="21"/>
              </w:rPr>
              <w:t>虚拟化智能分析：</w:t>
            </w:r>
          </w:p>
          <w:p w:rsidR="00AB54AC" w:rsidRPr="00C12DC7" w:rsidRDefault="00EF72C1" w:rsidP="006B0E65">
            <w:pPr>
              <w:pStyle w:val="Style70"/>
              <w:numPr>
                <w:ilvl w:val="0"/>
                <w:numId w:val="6"/>
              </w:numPr>
              <w:spacing w:line="240" w:lineRule="exact"/>
              <w:ind w:firstLineChars="0"/>
              <w:rPr>
                <w:rFonts w:ascii="宋体" w:hAnsi="宋体" w:cs="宋体"/>
                <w:color w:val="000000" w:themeColor="text1"/>
                <w:szCs w:val="21"/>
              </w:rPr>
            </w:pPr>
            <w:r w:rsidRPr="00C12DC7">
              <w:rPr>
                <w:rFonts w:ascii="宋体" w:hAnsi="宋体" w:cs="宋体" w:hint="eastAsia"/>
                <w:color w:val="000000" w:themeColor="text1"/>
                <w:szCs w:val="21"/>
              </w:rPr>
              <w:t>系统</w:t>
            </w:r>
            <w:r w:rsidR="00AB54AC" w:rsidRPr="00C12DC7">
              <w:rPr>
                <w:rFonts w:ascii="宋体" w:hAnsi="宋体" w:cs="宋体" w:hint="eastAsia"/>
                <w:color w:val="000000" w:themeColor="text1"/>
                <w:szCs w:val="21"/>
              </w:rPr>
              <w:t>具备</w:t>
            </w:r>
            <w:r w:rsidRPr="00C12DC7">
              <w:rPr>
                <w:rFonts w:ascii="宋体" w:hAnsi="宋体" w:cs="宋体" w:hint="eastAsia"/>
                <w:color w:val="000000" w:themeColor="text1"/>
                <w:szCs w:val="21"/>
              </w:rPr>
              <w:t>对数据存储的核心性能问题“内核延迟”“设备延迟”做专项分析</w:t>
            </w:r>
            <w:r w:rsidR="00AB54AC" w:rsidRPr="00C12DC7">
              <w:rPr>
                <w:rFonts w:ascii="宋体" w:hAnsi="宋体" w:cs="宋体" w:hint="eastAsia"/>
                <w:color w:val="000000" w:themeColor="text1"/>
                <w:szCs w:val="21"/>
              </w:rPr>
              <w:t>、</w:t>
            </w:r>
            <w:r w:rsidRPr="00C12DC7">
              <w:rPr>
                <w:rFonts w:ascii="宋体" w:hAnsi="宋体" w:cs="宋体" w:hint="eastAsia"/>
                <w:color w:val="000000" w:themeColor="text1"/>
                <w:szCs w:val="21"/>
              </w:rPr>
              <w:t>列出历史分析数据</w:t>
            </w:r>
            <w:r w:rsidR="00AB54AC" w:rsidRPr="00C12DC7">
              <w:rPr>
                <w:rFonts w:ascii="宋体" w:hAnsi="宋体" w:cs="宋体" w:hint="eastAsia"/>
                <w:color w:val="000000" w:themeColor="text1"/>
                <w:szCs w:val="21"/>
              </w:rPr>
              <w:t>，同时给出具体解决方案的功能；</w:t>
            </w:r>
          </w:p>
          <w:p w:rsidR="00526279" w:rsidRPr="00C12DC7" w:rsidRDefault="00AB54AC" w:rsidP="006B0E65">
            <w:pPr>
              <w:spacing w:line="240" w:lineRule="exact"/>
              <w:rPr>
                <w:rFonts w:ascii="宋体" w:eastAsia="宋体" w:hAnsi="宋体" w:cs="宋体"/>
                <w:color w:val="000000" w:themeColor="text1"/>
                <w:sz w:val="21"/>
                <w:szCs w:val="21"/>
              </w:rPr>
            </w:pPr>
            <w:r w:rsidRPr="00C12DC7">
              <w:rPr>
                <w:rFonts w:ascii="宋体" w:eastAsia="宋体" w:hAnsi="宋体" w:cs="宋体" w:hint="eastAsia"/>
                <w:color w:val="000000" w:themeColor="text1"/>
                <w:sz w:val="21"/>
                <w:szCs w:val="21"/>
              </w:rPr>
              <w:t>2.</w:t>
            </w:r>
            <w:r w:rsidR="00EF72C1" w:rsidRPr="00C12DC7">
              <w:rPr>
                <w:rFonts w:ascii="宋体" w:eastAsia="宋体" w:hAnsi="宋体" w:cs="宋体" w:hint="eastAsia"/>
                <w:color w:val="000000" w:themeColor="text1"/>
                <w:sz w:val="21"/>
                <w:szCs w:val="21"/>
              </w:rPr>
              <w:t>支持对于集群、宿主机的关键性指标提供历史基线对比，发现异常越界次数过高，</w:t>
            </w:r>
            <w:r w:rsidRPr="00C12DC7">
              <w:rPr>
                <w:rFonts w:ascii="宋体" w:eastAsia="宋体" w:hAnsi="宋体" w:cs="宋体" w:hint="eastAsia"/>
                <w:color w:val="000000" w:themeColor="text1"/>
                <w:sz w:val="21"/>
                <w:szCs w:val="21"/>
              </w:rPr>
              <w:t>能够及时告警</w:t>
            </w:r>
            <w:r w:rsidR="00EF72C1" w:rsidRPr="00C12DC7">
              <w:rPr>
                <w:rFonts w:ascii="宋体" w:eastAsia="宋体" w:hAnsi="宋体" w:cs="宋体" w:hint="eastAsia"/>
                <w:color w:val="000000" w:themeColor="text1"/>
                <w:sz w:val="21"/>
                <w:szCs w:val="21"/>
              </w:rPr>
              <w:t>；（需提供截图证明）</w:t>
            </w:r>
          </w:p>
        </w:tc>
      </w:tr>
      <w:tr w:rsidR="00C12DC7" w:rsidRPr="00C12DC7">
        <w:trPr>
          <w:trHeight w:val="1269"/>
          <w:jc w:val="center"/>
        </w:trPr>
        <w:tc>
          <w:tcPr>
            <w:tcW w:w="1122" w:type="dxa"/>
            <w:vMerge w:val="restart"/>
            <w:shd w:val="clear" w:color="000000" w:fill="FFFFFF"/>
            <w:vAlign w:val="center"/>
          </w:tcPr>
          <w:p w:rsidR="00526279" w:rsidRPr="00C12DC7" w:rsidRDefault="00EF72C1" w:rsidP="006B0E65">
            <w:pPr>
              <w:spacing w:line="240" w:lineRule="exact"/>
              <w:jc w:val="center"/>
              <w:rPr>
                <w:rFonts w:ascii="宋体" w:eastAsia="宋体" w:hAnsi="宋体" w:cs="宋体"/>
                <w:color w:val="000000" w:themeColor="text1"/>
                <w:sz w:val="21"/>
                <w:szCs w:val="21"/>
              </w:rPr>
            </w:pPr>
            <w:r w:rsidRPr="00C12DC7">
              <w:rPr>
                <w:rFonts w:ascii="宋体" w:eastAsia="宋体" w:hAnsi="宋体" w:cs="宋体" w:hint="eastAsia"/>
                <w:color w:val="000000" w:themeColor="text1"/>
                <w:sz w:val="21"/>
                <w:szCs w:val="21"/>
              </w:rPr>
              <w:t>存储管理</w:t>
            </w:r>
          </w:p>
        </w:tc>
        <w:tc>
          <w:tcPr>
            <w:tcW w:w="6579" w:type="dxa"/>
            <w:shd w:val="clear" w:color="000000" w:fill="FFFFFF"/>
            <w:vAlign w:val="center"/>
          </w:tcPr>
          <w:p w:rsidR="00526279" w:rsidRPr="00C12DC7" w:rsidRDefault="00EF72C1" w:rsidP="006B0E65">
            <w:pPr>
              <w:spacing w:line="240" w:lineRule="exact"/>
              <w:rPr>
                <w:rFonts w:ascii="宋体" w:eastAsia="宋体" w:hAnsi="宋体" w:cs="宋体"/>
                <w:color w:val="000000" w:themeColor="text1"/>
                <w:sz w:val="21"/>
                <w:szCs w:val="21"/>
              </w:rPr>
            </w:pPr>
            <w:r w:rsidRPr="00C12DC7">
              <w:rPr>
                <w:rFonts w:ascii="宋体" w:eastAsia="宋体" w:hAnsi="宋体" w:cs="宋体" w:hint="eastAsia"/>
                <w:color w:val="000000" w:themeColor="text1"/>
                <w:sz w:val="21"/>
                <w:szCs w:val="21"/>
              </w:rPr>
              <w:t>支持存储设备硬件管理，以统一的视图展现被管的各个硬件子项的运行详情，清晰展现各个管理设备的各类型管理状态，并以颜色显著标示出现问题的硬件类型；涉及到磁盘阵列的电源、电池、风扇、温度、磁盘、控制器等各个关键硬件信息（需提供截图证明）</w:t>
            </w:r>
          </w:p>
        </w:tc>
      </w:tr>
      <w:tr w:rsidR="00C12DC7" w:rsidRPr="00C12DC7">
        <w:trPr>
          <w:trHeight w:val="1269"/>
          <w:jc w:val="center"/>
        </w:trPr>
        <w:tc>
          <w:tcPr>
            <w:tcW w:w="1122" w:type="dxa"/>
            <w:vMerge/>
            <w:shd w:val="clear" w:color="000000" w:fill="FFFFFF"/>
            <w:vAlign w:val="center"/>
          </w:tcPr>
          <w:p w:rsidR="00526279" w:rsidRPr="00C12DC7" w:rsidRDefault="00526279" w:rsidP="006B0E65">
            <w:pPr>
              <w:spacing w:line="240" w:lineRule="exact"/>
              <w:jc w:val="center"/>
              <w:rPr>
                <w:rFonts w:ascii="宋体" w:eastAsia="宋体" w:hAnsi="宋体" w:cs="宋体"/>
                <w:color w:val="000000" w:themeColor="text1"/>
                <w:sz w:val="21"/>
                <w:szCs w:val="21"/>
              </w:rPr>
            </w:pPr>
          </w:p>
        </w:tc>
        <w:tc>
          <w:tcPr>
            <w:tcW w:w="6579" w:type="dxa"/>
            <w:shd w:val="clear" w:color="000000" w:fill="FFFFFF"/>
            <w:vAlign w:val="center"/>
          </w:tcPr>
          <w:p w:rsidR="00526279" w:rsidRPr="00C12DC7" w:rsidRDefault="00EF72C1" w:rsidP="006B0E65">
            <w:pPr>
              <w:spacing w:line="240" w:lineRule="exact"/>
              <w:rPr>
                <w:rFonts w:ascii="宋体" w:eastAsia="宋体" w:hAnsi="宋体" w:cs="宋体"/>
                <w:color w:val="000000" w:themeColor="text1"/>
                <w:sz w:val="21"/>
                <w:szCs w:val="21"/>
              </w:rPr>
            </w:pPr>
            <w:r w:rsidRPr="00C12DC7">
              <w:rPr>
                <w:rFonts w:ascii="宋体" w:eastAsia="宋体" w:hAnsi="宋体" w:cs="宋体" w:hint="eastAsia"/>
                <w:color w:val="000000" w:themeColor="text1"/>
                <w:sz w:val="21"/>
                <w:szCs w:val="21"/>
              </w:rPr>
              <w:t>支持存储空间使用全局视角，当前所有磁盘阵列设备已经使用空间的统计；当前哪个设备已配置的数据池，有足够的空间可以分给</w:t>
            </w:r>
            <w:proofErr w:type="gramStart"/>
            <w:r w:rsidRPr="00C12DC7">
              <w:rPr>
                <w:rFonts w:ascii="宋体" w:eastAsia="宋体" w:hAnsi="宋体" w:cs="宋体" w:hint="eastAsia"/>
                <w:color w:val="000000" w:themeColor="text1"/>
                <w:sz w:val="21"/>
                <w:szCs w:val="21"/>
              </w:rPr>
              <w:t>给</w:t>
            </w:r>
            <w:proofErr w:type="gramEnd"/>
            <w:r w:rsidRPr="00C12DC7">
              <w:rPr>
                <w:rFonts w:ascii="宋体" w:eastAsia="宋体" w:hAnsi="宋体" w:cs="宋体" w:hint="eastAsia"/>
                <w:color w:val="000000" w:themeColor="text1"/>
                <w:sz w:val="21"/>
                <w:szCs w:val="21"/>
              </w:rPr>
              <w:t>业务主机使用，列出Pool已使用的排行；当前哪个磁盘阵列还有未分配给主机的lun信息，便于解决lun的浪费问题；提供各个业务主机磁盘使用的增长规律和使用预测，便于事前做好扩容规划；</w:t>
            </w:r>
          </w:p>
        </w:tc>
      </w:tr>
      <w:tr w:rsidR="00C12DC7" w:rsidRPr="00C12DC7">
        <w:trPr>
          <w:trHeight w:val="722"/>
          <w:jc w:val="center"/>
        </w:trPr>
        <w:tc>
          <w:tcPr>
            <w:tcW w:w="1122" w:type="dxa"/>
            <w:vMerge/>
            <w:shd w:val="clear" w:color="000000" w:fill="FFFFFF"/>
            <w:vAlign w:val="center"/>
          </w:tcPr>
          <w:p w:rsidR="00526279" w:rsidRPr="00C12DC7" w:rsidRDefault="00526279" w:rsidP="006B0E65">
            <w:pPr>
              <w:spacing w:line="240" w:lineRule="exact"/>
              <w:jc w:val="center"/>
              <w:rPr>
                <w:rFonts w:ascii="宋体" w:eastAsia="宋体" w:hAnsi="宋体" w:cs="宋体"/>
                <w:color w:val="000000" w:themeColor="text1"/>
                <w:sz w:val="21"/>
                <w:szCs w:val="21"/>
              </w:rPr>
            </w:pPr>
          </w:p>
        </w:tc>
        <w:tc>
          <w:tcPr>
            <w:tcW w:w="6579" w:type="dxa"/>
            <w:shd w:val="clear" w:color="000000" w:fill="FFFFFF"/>
            <w:vAlign w:val="center"/>
          </w:tcPr>
          <w:p w:rsidR="00526279" w:rsidRPr="00C12DC7" w:rsidRDefault="00EF72C1" w:rsidP="006B0E65">
            <w:pPr>
              <w:spacing w:line="240" w:lineRule="exact"/>
              <w:rPr>
                <w:rFonts w:ascii="宋体" w:eastAsia="宋体" w:hAnsi="宋体" w:cs="宋体"/>
                <w:color w:val="000000" w:themeColor="text1"/>
                <w:sz w:val="21"/>
                <w:szCs w:val="21"/>
              </w:rPr>
            </w:pPr>
            <w:r w:rsidRPr="00C12DC7">
              <w:rPr>
                <w:rFonts w:ascii="宋体" w:eastAsia="宋体" w:hAnsi="宋体" w:cs="宋体" w:hint="eastAsia"/>
                <w:color w:val="000000" w:themeColor="text1"/>
                <w:sz w:val="21"/>
                <w:szCs w:val="21"/>
              </w:rPr>
              <w:t>支持存储设备性能管理，提供LUN读IOPS TOP排行；提供LUN写IOPS TOP排行；提供LUN 总 IOPS TOP 排行；提供LUN的总传输字节数TOP 排行；提供按照传输流量的存储线路排行</w:t>
            </w:r>
          </w:p>
        </w:tc>
      </w:tr>
      <w:tr w:rsidR="00C12DC7" w:rsidRPr="00C12DC7">
        <w:trPr>
          <w:trHeight w:val="726"/>
          <w:jc w:val="center"/>
        </w:trPr>
        <w:tc>
          <w:tcPr>
            <w:tcW w:w="1122" w:type="dxa"/>
            <w:vMerge/>
            <w:shd w:val="clear" w:color="000000" w:fill="FFFFFF"/>
            <w:vAlign w:val="center"/>
          </w:tcPr>
          <w:p w:rsidR="00526279" w:rsidRPr="00C12DC7" w:rsidRDefault="00526279" w:rsidP="006B0E65">
            <w:pPr>
              <w:spacing w:line="240" w:lineRule="exact"/>
              <w:jc w:val="center"/>
              <w:rPr>
                <w:rFonts w:ascii="宋体" w:eastAsia="宋体" w:hAnsi="宋体" w:cs="宋体"/>
                <w:color w:val="000000" w:themeColor="text1"/>
                <w:sz w:val="21"/>
                <w:szCs w:val="21"/>
              </w:rPr>
            </w:pPr>
          </w:p>
        </w:tc>
        <w:tc>
          <w:tcPr>
            <w:tcW w:w="6579" w:type="dxa"/>
            <w:shd w:val="clear" w:color="000000" w:fill="FFFFFF"/>
            <w:vAlign w:val="center"/>
          </w:tcPr>
          <w:p w:rsidR="00526279" w:rsidRPr="00C12DC7" w:rsidRDefault="00EF72C1" w:rsidP="006B0E65">
            <w:pPr>
              <w:spacing w:line="240" w:lineRule="exact"/>
              <w:rPr>
                <w:rFonts w:ascii="宋体" w:eastAsia="宋体" w:hAnsi="宋体" w:cs="宋体"/>
                <w:color w:val="000000" w:themeColor="text1"/>
                <w:sz w:val="21"/>
                <w:szCs w:val="21"/>
              </w:rPr>
            </w:pPr>
            <w:r w:rsidRPr="00C12DC7">
              <w:rPr>
                <w:rFonts w:ascii="宋体" w:eastAsia="宋体" w:hAnsi="宋体" w:cs="宋体" w:hint="eastAsia"/>
                <w:color w:val="000000" w:themeColor="text1"/>
                <w:sz w:val="21"/>
                <w:szCs w:val="21"/>
              </w:rPr>
              <w:t>支持对SAN网络中磁盘阵列、光纤交换机、HBA、线路的监管，支持多厂商存储设备的SAN网络异构管理。支持通过SNMP或SIM-S协议采集磁盘阵列相关指标；</w:t>
            </w:r>
          </w:p>
        </w:tc>
      </w:tr>
      <w:tr w:rsidR="00C12DC7" w:rsidRPr="00C12DC7">
        <w:trPr>
          <w:trHeight w:val="132"/>
          <w:jc w:val="center"/>
        </w:trPr>
        <w:tc>
          <w:tcPr>
            <w:tcW w:w="1122" w:type="dxa"/>
            <w:vMerge w:val="restart"/>
            <w:shd w:val="clear" w:color="000000" w:fill="FFFFFF"/>
            <w:vAlign w:val="center"/>
          </w:tcPr>
          <w:p w:rsidR="00526279" w:rsidRPr="00C12DC7" w:rsidRDefault="00EF72C1" w:rsidP="006B0E65">
            <w:pPr>
              <w:spacing w:line="240" w:lineRule="exact"/>
              <w:jc w:val="center"/>
              <w:rPr>
                <w:rFonts w:ascii="宋体" w:eastAsia="宋体" w:hAnsi="宋体" w:cs="宋体"/>
                <w:color w:val="000000" w:themeColor="text1"/>
                <w:sz w:val="21"/>
                <w:szCs w:val="21"/>
              </w:rPr>
            </w:pPr>
            <w:r w:rsidRPr="00C12DC7">
              <w:rPr>
                <w:rFonts w:ascii="宋体" w:eastAsia="宋体" w:hAnsi="宋体" w:cs="宋体" w:hint="eastAsia"/>
                <w:color w:val="000000" w:themeColor="text1"/>
                <w:sz w:val="21"/>
                <w:szCs w:val="21"/>
              </w:rPr>
              <w:t>报表管理</w:t>
            </w:r>
          </w:p>
        </w:tc>
        <w:tc>
          <w:tcPr>
            <w:tcW w:w="6579" w:type="dxa"/>
            <w:shd w:val="clear" w:color="000000" w:fill="FFFFFF"/>
            <w:vAlign w:val="center"/>
          </w:tcPr>
          <w:p w:rsidR="00526279" w:rsidRPr="00C12DC7" w:rsidRDefault="00EF72C1" w:rsidP="006B0E65">
            <w:pPr>
              <w:spacing w:line="240" w:lineRule="exact"/>
              <w:rPr>
                <w:rFonts w:ascii="宋体" w:eastAsia="宋体" w:hAnsi="宋体" w:cs="宋体"/>
                <w:color w:val="000000" w:themeColor="text1"/>
                <w:sz w:val="21"/>
                <w:szCs w:val="21"/>
              </w:rPr>
            </w:pPr>
            <w:r w:rsidRPr="00C12DC7">
              <w:rPr>
                <w:rFonts w:ascii="宋体" w:eastAsia="宋体" w:hAnsi="宋体" w:cs="宋体" w:hint="eastAsia"/>
                <w:color w:val="000000" w:themeColor="text1"/>
                <w:sz w:val="21"/>
                <w:szCs w:val="21"/>
              </w:rPr>
              <w:t>支持多个不同指标在同一时间轴中进行对比分析；</w:t>
            </w:r>
          </w:p>
        </w:tc>
      </w:tr>
      <w:tr w:rsidR="00C12DC7" w:rsidRPr="00C12DC7">
        <w:trPr>
          <w:trHeight w:val="127"/>
          <w:jc w:val="center"/>
        </w:trPr>
        <w:tc>
          <w:tcPr>
            <w:tcW w:w="1122" w:type="dxa"/>
            <w:vMerge/>
            <w:shd w:val="clear" w:color="000000" w:fill="FFFFFF"/>
            <w:vAlign w:val="center"/>
          </w:tcPr>
          <w:p w:rsidR="00526279" w:rsidRPr="00C12DC7" w:rsidRDefault="00526279" w:rsidP="006B0E65">
            <w:pPr>
              <w:spacing w:line="240" w:lineRule="exact"/>
              <w:jc w:val="center"/>
              <w:rPr>
                <w:rFonts w:ascii="宋体" w:eastAsia="宋体" w:hAnsi="宋体" w:cs="宋体"/>
                <w:color w:val="000000" w:themeColor="text1"/>
                <w:sz w:val="21"/>
                <w:szCs w:val="21"/>
              </w:rPr>
            </w:pPr>
          </w:p>
        </w:tc>
        <w:tc>
          <w:tcPr>
            <w:tcW w:w="6579" w:type="dxa"/>
            <w:shd w:val="clear" w:color="000000" w:fill="FFFFFF"/>
            <w:vAlign w:val="center"/>
          </w:tcPr>
          <w:p w:rsidR="00526279" w:rsidRPr="00C12DC7" w:rsidRDefault="00EF72C1" w:rsidP="006B0E65">
            <w:pPr>
              <w:spacing w:line="240" w:lineRule="exact"/>
              <w:rPr>
                <w:rFonts w:ascii="宋体" w:eastAsia="宋体" w:hAnsi="宋体" w:cs="宋体"/>
                <w:color w:val="000000" w:themeColor="text1"/>
                <w:sz w:val="21"/>
                <w:szCs w:val="21"/>
              </w:rPr>
            </w:pPr>
            <w:r w:rsidRPr="00C12DC7">
              <w:rPr>
                <w:rFonts w:ascii="宋体" w:eastAsia="宋体" w:hAnsi="宋体" w:cs="宋体" w:hint="eastAsia"/>
                <w:color w:val="000000" w:themeColor="text1"/>
                <w:sz w:val="21"/>
                <w:szCs w:val="21"/>
              </w:rPr>
              <w:t>支持历史记录任意时段拖拽查看，实现任意时段和时长数据的对比分析；</w:t>
            </w:r>
          </w:p>
        </w:tc>
      </w:tr>
      <w:tr w:rsidR="00C12DC7" w:rsidRPr="00C12DC7">
        <w:trPr>
          <w:trHeight w:val="127"/>
          <w:jc w:val="center"/>
        </w:trPr>
        <w:tc>
          <w:tcPr>
            <w:tcW w:w="1122" w:type="dxa"/>
            <w:vMerge/>
            <w:shd w:val="clear" w:color="000000" w:fill="FFFFFF"/>
            <w:vAlign w:val="center"/>
          </w:tcPr>
          <w:p w:rsidR="00526279" w:rsidRPr="00C12DC7" w:rsidRDefault="00526279" w:rsidP="006B0E65">
            <w:pPr>
              <w:spacing w:line="240" w:lineRule="exact"/>
              <w:jc w:val="center"/>
              <w:rPr>
                <w:rFonts w:ascii="宋体" w:eastAsia="宋体" w:hAnsi="宋体" w:cs="宋体"/>
                <w:color w:val="000000" w:themeColor="text1"/>
                <w:sz w:val="21"/>
                <w:szCs w:val="21"/>
              </w:rPr>
            </w:pPr>
          </w:p>
        </w:tc>
        <w:tc>
          <w:tcPr>
            <w:tcW w:w="6579" w:type="dxa"/>
            <w:shd w:val="clear" w:color="000000" w:fill="FFFFFF"/>
            <w:vAlign w:val="center"/>
          </w:tcPr>
          <w:p w:rsidR="00526279" w:rsidRPr="00C12DC7" w:rsidRDefault="00EF72C1" w:rsidP="006B0E65">
            <w:pPr>
              <w:spacing w:line="240" w:lineRule="exact"/>
              <w:rPr>
                <w:rFonts w:ascii="宋体" w:eastAsia="宋体" w:hAnsi="宋体" w:cs="宋体"/>
                <w:color w:val="000000" w:themeColor="text1"/>
                <w:sz w:val="21"/>
                <w:szCs w:val="21"/>
              </w:rPr>
            </w:pPr>
            <w:r w:rsidRPr="00C12DC7">
              <w:rPr>
                <w:rFonts w:ascii="宋体" w:eastAsia="宋体" w:hAnsi="宋体" w:cs="宋体" w:hint="eastAsia"/>
                <w:color w:val="000000" w:themeColor="text1"/>
                <w:sz w:val="21"/>
                <w:szCs w:val="21"/>
              </w:rPr>
              <w:t>支持报表统计时段自定义功能，支持非自然月统计的月报表；</w:t>
            </w:r>
          </w:p>
        </w:tc>
      </w:tr>
      <w:tr w:rsidR="00C12DC7" w:rsidRPr="00C12DC7">
        <w:trPr>
          <w:trHeight w:val="127"/>
          <w:jc w:val="center"/>
        </w:trPr>
        <w:tc>
          <w:tcPr>
            <w:tcW w:w="1122" w:type="dxa"/>
            <w:vMerge/>
            <w:shd w:val="clear" w:color="000000" w:fill="FFFFFF"/>
            <w:vAlign w:val="center"/>
          </w:tcPr>
          <w:p w:rsidR="00526279" w:rsidRPr="00C12DC7" w:rsidRDefault="00526279" w:rsidP="006B0E65">
            <w:pPr>
              <w:spacing w:line="240" w:lineRule="exact"/>
              <w:jc w:val="center"/>
              <w:rPr>
                <w:rFonts w:ascii="宋体" w:eastAsia="宋体" w:hAnsi="宋体" w:cs="宋体"/>
                <w:color w:val="000000" w:themeColor="text1"/>
                <w:sz w:val="21"/>
                <w:szCs w:val="21"/>
              </w:rPr>
            </w:pPr>
          </w:p>
        </w:tc>
        <w:tc>
          <w:tcPr>
            <w:tcW w:w="6579" w:type="dxa"/>
            <w:shd w:val="clear" w:color="000000" w:fill="FFFFFF"/>
            <w:vAlign w:val="center"/>
          </w:tcPr>
          <w:p w:rsidR="00526279" w:rsidRPr="00C12DC7" w:rsidRDefault="00EF72C1" w:rsidP="006B0E65">
            <w:pPr>
              <w:spacing w:line="240" w:lineRule="exact"/>
              <w:rPr>
                <w:rFonts w:ascii="宋体" w:eastAsia="宋体" w:hAnsi="宋体" w:cs="宋体"/>
                <w:color w:val="000000" w:themeColor="text1"/>
                <w:sz w:val="21"/>
                <w:szCs w:val="21"/>
              </w:rPr>
            </w:pPr>
            <w:r w:rsidRPr="00C12DC7">
              <w:rPr>
                <w:rFonts w:ascii="宋体" w:eastAsia="宋体" w:hAnsi="宋体" w:cs="宋体" w:hint="eastAsia"/>
                <w:color w:val="000000" w:themeColor="text1"/>
                <w:sz w:val="21"/>
                <w:szCs w:val="21"/>
              </w:rPr>
              <w:t>报表格式输出支持PDF、HMTL、WORD、EXCEL方式；</w:t>
            </w:r>
          </w:p>
        </w:tc>
      </w:tr>
      <w:tr w:rsidR="00C12DC7" w:rsidRPr="00C12DC7">
        <w:trPr>
          <w:trHeight w:val="127"/>
          <w:jc w:val="center"/>
        </w:trPr>
        <w:tc>
          <w:tcPr>
            <w:tcW w:w="1122" w:type="dxa"/>
            <w:vMerge/>
            <w:shd w:val="clear" w:color="000000" w:fill="FFFFFF"/>
            <w:vAlign w:val="center"/>
          </w:tcPr>
          <w:p w:rsidR="00526279" w:rsidRPr="00C12DC7" w:rsidRDefault="00526279" w:rsidP="006B0E65">
            <w:pPr>
              <w:spacing w:line="240" w:lineRule="exact"/>
              <w:jc w:val="center"/>
              <w:rPr>
                <w:rFonts w:ascii="宋体" w:eastAsia="宋体" w:hAnsi="宋体" w:cs="宋体"/>
                <w:color w:val="000000" w:themeColor="text1"/>
                <w:sz w:val="21"/>
                <w:szCs w:val="21"/>
              </w:rPr>
            </w:pPr>
          </w:p>
        </w:tc>
        <w:tc>
          <w:tcPr>
            <w:tcW w:w="6579" w:type="dxa"/>
            <w:shd w:val="clear" w:color="000000" w:fill="FFFFFF"/>
            <w:vAlign w:val="center"/>
          </w:tcPr>
          <w:p w:rsidR="00526279" w:rsidRPr="00C12DC7" w:rsidRDefault="00EF72C1" w:rsidP="006B0E65">
            <w:pPr>
              <w:spacing w:line="240" w:lineRule="exact"/>
              <w:rPr>
                <w:rFonts w:ascii="宋体" w:eastAsia="宋体" w:hAnsi="宋体" w:cs="宋体"/>
                <w:color w:val="000000" w:themeColor="text1"/>
                <w:sz w:val="21"/>
                <w:szCs w:val="21"/>
              </w:rPr>
            </w:pPr>
            <w:r w:rsidRPr="00C12DC7">
              <w:rPr>
                <w:rFonts w:ascii="宋体" w:eastAsia="宋体" w:hAnsi="宋体" w:cs="宋体" w:hint="eastAsia"/>
                <w:color w:val="000000" w:themeColor="text1"/>
                <w:sz w:val="21"/>
                <w:szCs w:val="21"/>
              </w:rPr>
              <w:t>支持用户个性化报表开发，提供方便的报表模板加载功能。</w:t>
            </w:r>
          </w:p>
        </w:tc>
      </w:tr>
      <w:tr w:rsidR="00C12DC7" w:rsidRPr="00C12DC7">
        <w:trPr>
          <w:trHeight w:val="127"/>
          <w:jc w:val="center"/>
        </w:trPr>
        <w:tc>
          <w:tcPr>
            <w:tcW w:w="1122" w:type="dxa"/>
            <w:vMerge/>
            <w:shd w:val="clear" w:color="000000" w:fill="FFFFFF"/>
            <w:vAlign w:val="center"/>
          </w:tcPr>
          <w:p w:rsidR="00526279" w:rsidRPr="00C12DC7" w:rsidRDefault="00526279" w:rsidP="006B0E65">
            <w:pPr>
              <w:spacing w:line="240" w:lineRule="exact"/>
              <w:jc w:val="center"/>
              <w:rPr>
                <w:rFonts w:ascii="宋体" w:eastAsia="宋体" w:hAnsi="宋体" w:cs="宋体"/>
                <w:color w:val="000000" w:themeColor="text1"/>
                <w:sz w:val="21"/>
                <w:szCs w:val="21"/>
              </w:rPr>
            </w:pPr>
          </w:p>
        </w:tc>
        <w:tc>
          <w:tcPr>
            <w:tcW w:w="6579" w:type="dxa"/>
            <w:shd w:val="clear" w:color="000000" w:fill="FFFFFF"/>
            <w:vAlign w:val="center"/>
          </w:tcPr>
          <w:p w:rsidR="00526279" w:rsidRPr="00C12DC7" w:rsidRDefault="00EF72C1" w:rsidP="006B0E65">
            <w:pPr>
              <w:spacing w:line="240" w:lineRule="exact"/>
              <w:rPr>
                <w:rFonts w:ascii="宋体" w:eastAsia="宋体" w:hAnsi="宋体" w:cs="宋体"/>
                <w:color w:val="000000" w:themeColor="text1"/>
                <w:sz w:val="21"/>
                <w:szCs w:val="21"/>
              </w:rPr>
            </w:pPr>
            <w:r w:rsidRPr="00C12DC7">
              <w:rPr>
                <w:rFonts w:ascii="宋体" w:eastAsia="宋体" w:hAnsi="宋体" w:cs="宋体" w:hint="eastAsia"/>
                <w:color w:val="000000" w:themeColor="text1"/>
                <w:sz w:val="21"/>
                <w:szCs w:val="21"/>
              </w:rPr>
              <w:t>支持自定义报表，以报表模板为基础，可根据模板，进行内容和报表推送方式的定制。</w:t>
            </w:r>
          </w:p>
        </w:tc>
      </w:tr>
      <w:tr w:rsidR="00C12DC7" w:rsidRPr="00C12DC7">
        <w:trPr>
          <w:trHeight w:val="127"/>
          <w:jc w:val="center"/>
        </w:trPr>
        <w:tc>
          <w:tcPr>
            <w:tcW w:w="1122" w:type="dxa"/>
            <w:vMerge/>
            <w:shd w:val="clear" w:color="000000" w:fill="FFFFFF"/>
            <w:vAlign w:val="center"/>
          </w:tcPr>
          <w:p w:rsidR="00526279" w:rsidRPr="00C12DC7" w:rsidRDefault="00526279" w:rsidP="006B0E65">
            <w:pPr>
              <w:spacing w:line="240" w:lineRule="exact"/>
              <w:jc w:val="center"/>
              <w:rPr>
                <w:rFonts w:ascii="宋体" w:eastAsia="宋体" w:hAnsi="宋体" w:cs="宋体"/>
                <w:color w:val="000000" w:themeColor="text1"/>
                <w:sz w:val="21"/>
                <w:szCs w:val="21"/>
              </w:rPr>
            </w:pPr>
          </w:p>
        </w:tc>
        <w:tc>
          <w:tcPr>
            <w:tcW w:w="6579" w:type="dxa"/>
            <w:shd w:val="clear" w:color="000000" w:fill="FFFFFF"/>
            <w:vAlign w:val="center"/>
          </w:tcPr>
          <w:p w:rsidR="00526279" w:rsidRPr="00C12DC7" w:rsidRDefault="00EF72C1" w:rsidP="006B0E65">
            <w:pPr>
              <w:spacing w:line="240" w:lineRule="exact"/>
              <w:rPr>
                <w:rFonts w:ascii="宋体" w:eastAsia="宋体" w:hAnsi="宋体" w:cs="宋体"/>
                <w:color w:val="000000" w:themeColor="text1"/>
                <w:sz w:val="21"/>
                <w:szCs w:val="21"/>
              </w:rPr>
            </w:pPr>
            <w:r w:rsidRPr="00C12DC7">
              <w:rPr>
                <w:rFonts w:ascii="宋体" w:eastAsia="宋体" w:hAnsi="宋体" w:cs="宋体" w:hint="eastAsia"/>
                <w:color w:val="000000" w:themeColor="text1"/>
                <w:sz w:val="21"/>
                <w:szCs w:val="21"/>
              </w:rPr>
              <w:t>提供主机可用率、主机性能报表、系统告警统计报表等多套基于采集和管理数据生成的客观统计报表</w:t>
            </w:r>
          </w:p>
        </w:tc>
      </w:tr>
      <w:tr w:rsidR="00C12DC7" w:rsidRPr="00C12DC7">
        <w:trPr>
          <w:trHeight w:val="127"/>
          <w:jc w:val="center"/>
        </w:trPr>
        <w:tc>
          <w:tcPr>
            <w:tcW w:w="1122" w:type="dxa"/>
            <w:vMerge/>
            <w:shd w:val="clear" w:color="000000" w:fill="FFFFFF"/>
            <w:vAlign w:val="center"/>
          </w:tcPr>
          <w:p w:rsidR="00526279" w:rsidRPr="00C12DC7" w:rsidRDefault="00526279" w:rsidP="006B0E65">
            <w:pPr>
              <w:spacing w:line="240" w:lineRule="exact"/>
              <w:jc w:val="center"/>
              <w:rPr>
                <w:rFonts w:ascii="宋体" w:eastAsia="宋体" w:hAnsi="宋体" w:cs="宋体"/>
                <w:color w:val="000000" w:themeColor="text1"/>
                <w:sz w:val="21"/>
                <w:szCs w:val="21"/>
              </w:rPr>
            </w:pPr>
          </w:p>
        </w:tc>
        <w:tc>
          <w:tcPr>
            <w:tcW w:w="6579" w:type="dxa"/>
            <w:shd w:val="clear" w:color="000000" w:fill="FFFFFF"/>
            <w:vAlign w:val="center"/>
          </w:tcPr>
          <w:p w:rsidR="00526279" w:rsidRPr="00C12DC7" w:rsidRDefault="00EF72C1" w:rsidP="006B0E65">
            <w:pPr>
              <w:spacing w:line="240" w:lineRule="exact"/>
              <w:rPr>
                <w:rFonts w:ascii="宋体" w:eastAsia="宋体" w:hAnsi="宋体" w:cs="宋体"/>
                <w:color w:val="000000" w:themeColor="text1"/>
                <w:sz w:val="21"/>
                <w:szCs w:val="21"/>
              </w:rPr>
            </w:pPr>
            <w:r w:rsidRPr="00C12DC7">
              <w:rPr>
                <w:rFonts w:ascii="宋体" w:eastAsia="宋体" w:hAnsi="宋体" w:cs="宋体" w:hint="eastAsia"/>
                <w:color w:val="000000" w:themeColor="text1"/>
                <w:sz w:val="21"/>
                <w:szCs w:val="21"/>
              </w:rPr>
              <w:t>提供网络设备可用率、线路连通率、网络设备负载分析报表、线路负载分析报表、网络告警统计报表等多套基于采集和管理数据生成的客观统计报表</w:t>
            </w:r>
          </w:p>
        </w:tc>
      </w:tr>
      <w:tr w:rsidR="00C12DC7" w:rsidRPr="00C12DC7">
        <w:trPr>
          <w:trHeight w:val="127"/>
          <w:jc w:val="center"/>
        </w:trPr>
        <w:tc>
          <w:tcPr>
            <w:tcW w:w="1122" w:type="dxa"/>
            <w:vMerge/>
            <w:shd w:val="clear" w:color="000000" w:fill="FFFFFF"/>
            <w:vAlign w:val="center"/>
          </w:tcPr>
          <w:p w:rsidR="00526279" w:rsidRPr="00C12DC7" w:rsidRDefault="00526279" w:rsidP="006B0E65">
            <w:pPr>
              <w:spacing w:line="240" w:lineRule="exact"/>
              <w:jc w:val="center"/>
              <w:rPr>
                <w:rFonts w:ascii="宋体" w:eastAsia="宋体" w:hAnsi="宋体" w:cs="宋体"/>
                <w:color w:val="000000" w:themeColor="text1"/>
                <w:sz w:val="21"/>
                <w:szCs w:val="21"/>
              </w:rPr>
            </w:pPr>
          </w:p>
        </w:tc>
        <w:tc>
          <w:tcPr>
            <w:tcW w:w="6579" w:type="dxa"/>
            <w:shd w:val="clear" w:color="000000" w:fill="FFFFFF"/>
            <w:vAlign w:val="center"/>
          </w:tcPr>
          <w:p w:rsidR="00526279" w:rsidRPr="00C12DC7" w:rsidRDefault="00EF72C1" w:rsidP="006B0E65">
            <w:pPr>
              <w:spacing w:line="240" w:lineRule="exact"/>
              <w:rPr>
                <w:rFonts w:ascii="宋体" w:eastAsia="宋体" w:hAnsi="宋体" w:cs="宋体"/>
                <w:color w:val="000000" w:themeColor="text1"/>
                <w:sz w:val="21"/>
                <w:szCs w:val="21"/>
              </w:rPr>
            </w:pPr>
            <w:r w:rsidRPr="00C12DC7">
              <w:rPr>
                <w:rFonts w:ascii="宋体" w:eastAsia="宋体" w:hAnsi="宋体" w:cs="宋体" w:hint="eastAsia"/>
                <w:color w:val="000000" w:themeColor="text1"/>
                <w:sz w:val="21"/>
                <w:szCs w:val="21"/>
              </w:rPr>
              <w:t>提供虚拟化告警统计报表、宿主机运行率报表、容量分析报表，</w:t>
            </w:r>
          </w:p>
        </w:tc>
      </w:tr>
      <w:tr w:rsidR="00C12DC7" w:rsidRPr="00C12DC7">
        <w:trPr>
          <w:trHeight w:val="127"/>
          <w:jc w:val="center"/>
        </w:trPr>
        <w:tc>
          <w:tcPr>
            <w:tcW w:w="1122" w:type="dxa"/>
            <w:vMerge/>
            <w:shd w:val="clear" w:color="000000" w:fill="FFFFFF"/>
            <w:vAlign w:val="center"/>
          </w:tcPr>
          <w:p w:rsidR="00526279" w:rsidRPr="00C12DC7" w:rsidRDefault="00526279" w:rsidP="006B0E65">
            <w:pPr>
              <w:spacing w:line="240" w:lineRule="exact"/>
              <w:jc w:val="center"/>
              <w:rPr>
                <w:rFonts w:ascii="宋体" w:eastAsia="宋体" w:hAnsi="宋体" w:cs="宋体"/>
                <w:color w:val="000000" w:themeColor="text1"/>
                <w:sz w:val="21"/>
                <w:szCs w:val="21"/>
              </w:rPr>
            </w:pPr>
          </w:p>
        </w:tc>
        <w:tc>
          <w:tcPr>
            <w:tcW w:w="6579" w:type="dxa"/>
            <w:shd w:val="clear" w:color="000000" w:fill="FFFFFF"/>
            <w:vAlign w:val="center"/>
          </w:tcPr>
          <w:p w:rsidR="00526279" w:rsidRPr="00C12DC7" w:rsidRDefault="00EF72C1" w:rsidP="006B0E65">
            <w:pPr>
              <w:spacing w:line="240" w:lineRule="exact"/>
              <w:rPr>
                <w:rFonts w:ascii="宋体" w:eastAsia="宋体" w:hAnsi="宋体" w:cs="宋体"/>
                <w:color w:val="000000" w:themeColor="text1"/>
                <w:sz w:val="21"/>
                <w:szCs w:val="21"/>
              </w:rPr>
            </w:pPr>
            <w:r w:rsidRPr="00C12DC7">
              <w:rPr>
                <w:rFonts w:ascii="宋体" w:eastAsia="宋体" w:hAnsi="宋体" w:cs="宋体" w:hint="eastAsia"/>
                <w:color w:val="000000" w:themeColor="text1"/>
                <w:sz w:val="21"/>
                <w:szCs w:val="21"/>
              </w:rPr>
              <w:t>提供存储资产使用报表、存储故障报表，为用户提供不同周期的客观统计报表，为管理提供可靠</w:t>
            </w:r>
            <w:proofErr w:type="gramStart"/>
            <w:r w:rsidRPr="00C12DC7">
              <w:rPr>
                <w:rFonts w:ascii="宋体" w:eastAsia="宋体" w:hAnsi="宋体" w:cs="宋体" w:hint="eastAsia"/>
                <w:color w:val="000000" w:themeColor="text1"/>
                <w:sz w:val="21"/>
                <w:szCs w:val="21"/>
              </w:rPr>
              <w:t>地数据</w:t>
            </w:r>
            <w:proofErr w:type="gramEnd"/>
            <w:r w:rsidRPr="00C12DC7">
              <w:rPr>
                <w:rFonts w:ascii="宋体" w:eastAsia="宋体" w:hAnsi="宋体" w:cs="宋体" w:hint="eastAsia"/>
                <w:color w:val="000000" w:themeColor="text1"/>
                <w:sz w:val="21"/>
                <w:szCs w:val="21"/>
              </w:rPr>
              <w:t>评价基础；</w:t>
            </w:r>
          </w:p>
        </w:tc>
      </w:tr>
      <w:tr w:rsidR="00C12DC7" w:rsidRPr="00C12DC7">
        <w:trPr>
          <w:trHeight w:val="419"/>
          <w:jc w:val="center"/>
        </w:trPr>
        <w:tc>
          <w:tcPr>
            <w:tcW w:w="1122" w:type="dxa"/>
            <w:vMerge w:val="restart"/>
            <w:shd w:val="clear" w:color="000000" w:fill="FFFFFF"/>
            <w:vAlign w:val="center"/>
          </w:tcPr>
          <w:p w:rsidR="00526279" w:rsidRPr="00C12DC7" w:rsidRDefault="00EF72C1" w:rsidP="006B0E65">
            <w:pPr>
              <w:spacing w:line="240" w:lineRule="exact"/>
              <w:jc w:val="center"/>
              <w:rPr>
                <w:rFonts w:ascii="宋体" w:eastAsia="宋体" w:hAnsi="宋体" w:cs="宋体"/>
                <w:color w:val="000000" w:themeColor="text1"/>
                <w:sz w:val="21"/>
                <w:szCs w:val="21"/>
              </w:rPr>
            </w:pPr>
            <w:r w:rsidRPr="00C12DC7">
              <w:rPr>
                <w:rFonts w:ascii="宋体" w:eastAsia="宋体" w:hAnsi="宋体" w:cs="宋体" w:hint="eastAsia"/>
                <w:color w:val="000000" w:themeColor="text1"/>
                <w:sz w:val="21"/>
                <w:szCs w:val="21"/>
              </w:rPr>
              <w:t>用户权限管理</w:t>
            </w:r>
          </w:p>
        </w:tc>
        <w:tc>
          <w:tcPr>
            <w:tcW w:w="6579" w:type="dxa"/>
            <w:shd w:val="clear" w:color="000000" w:fill="FFFFFF"/>
            <w:vAlign w:val="center"/>
          </w:tcPr>
          <w:p w:rsidR="00526279" w:rsidRPr="00C12DC7" w:rsidRDefault="00EF72C1" w:rsidP="006B0E65">
            <w:pPr>
              <w:spacing w:line="240" w:lineRule="exact"/>
              <w:rPr>
                <w:rFonts w:ascii="宋体" w:eastAsia="宋体" w:hAnsi="宋体" w:cs="宋体"/>
                <w:color w:val="000000" w:themeColor="text1"/>
                <w:sz w:val="21"/>
                <w:szCs w:val="21"/>
              </w:rPr>
            </w:pPr>
            <w:r w:rsidRPr="00C12DC7">
              <w:rPr>
                <w:rFonts w:ascii="宋体" w:eastAsia="宋体" w:hAnsi="宋体" w:cs="宋体" w:hint="eastAsia"/>
                <w:color w:val="000000" w:themeColor="text1"/>
                <w:sz w:val="21"/>
                <w:szCs w:val="21"/>
              </w:rPr>
              <w:t>提供菜单权限管理：根据操作方式“网络运维”、“系统运维”、“软件操作”、“主管查看”对现有菜单进行划分,规划出软件设置和查看、网络和主机不同管理域的管理要求。</w:t>
            </w:r>
          </w:p>
        </w:tc>
      </w:tr>
      <w:tr w:rsidR="00C12DC7" w:rsidRPr="00C12DC7">
        <w:trPr>
          <w:trHeight w:val="419"/>
          <w:jc w:val="center"/>
        </w:trPr>
        <w:tc>
          <w:tcPr>
            <w:tcW w:w="1122" w:type="dxa"/>
            <w:vMerge/>
            <w:shd w:val="clear" w:color="000000" w:fill="FFFFFF"/>
            <w:vAlign w:val="center"/>
          </w:tcPr>
          <w:p w:rsidR="00526279" w:rsidRPr="00C12DC7" w:rsidRDefault="00526279" w:rsidP="006B0E65">
            <w:pPr>
              <w:spacing w:line="240" w:lineRule="exact"/>
              <w:jc w:val="center"/>
              <w:rPr>
                <w:rFonts w:ascii="宋体" w:eastAsia="宋体" w:hAnsi="宋体" w:cs="宋体"/>
                <w:color w:val="000000" w:themeColor="text1"/>
                <w:sz w:val="21"/>
                <w:szCs w:val="21"/>
              </w:rPr>
            </w:pPr>
          </w:p>
        </w:tc>
        <w:tc>
          <w:tcPr>
            <w:tcW w:w="6579" w:type="dxa"/>
            <w:shd w:val="clear" w:color="000000" w:fill="FFFFFF"/>
            <w:vAlign w:val="center"/>
          </w:tcPr>
          <w:p w:rsidR="00526279" w:rsidRPr="00C12DC7" w:rsidRDefault="00EF72C1" w:rsidP="006B0E65">
            <w:pPr>
              <w:spacing w:line="240" w:lineRule="exact"/>
              <w:rPr>
                <w:rFonts w:ascii="宋体" w:eastAsia="宋体" w:hAnsi="宋体" w:cs="宋体"/>
                <w:color w:val="000000" w:themeColor="text1"/>
                <w:sz w:val="21"/>
                <w:szCs w:val="21"/>
              </w:rPr>
            </w:pPr>
            <w:r w:rsidRPr="00C12DC7">
              <w:rPr>
                <w:rFonts w:ascii="宋体" w:eastAsia="宋体" w:hAnsi="宋体" w:cs="宋体" w:hint="eastAsia"/>
                <w:color w:val="000000" w:themeColor="text1"/>
                <w:sz w:val="21"/>
                <w:szCs w:val="21"/>
              </w:rPr>
              <w:t>提供资源权限管理:通过对IP、IP 网段的设置,实现对于权限规划的设定,系统根据设置的资源权限,实现查看的过滤。</w:t>
            </w:r>
          </w:p>
        </w:tc>
      </w:tr>
      <w:tr w:rsidR="00C12DC7" w:rsidRPr="00C12DC7">
        <w:trPr>
          <w:trHeight w:val="724"/>
          <w:jc w:val="center"/>
        </w:trPr>
        <w:tc>
          <w:tcPr>
            <w:tcW w:w="1122" w:type="dxa"/>
            <w:vMerge/>
            <w:shd w:val="clear" w:color="000000" w:fill="FFFFFF"/>
            <w:vAlign w:val="center"/>
          </w:tcPr>
          <w:p w:rsidR="00526279" w:rsidRPr="00C12DC7" w:rsidRDefault="00526279" w:rsidP="006B0E65">
            <w:pPr>
              <w:spacing w:line="240" w:lineRule="exact"/>
              <w:jc w:val="center"/>
              <w:rPr>
                <w:rFonts w:ascii="宋体" w:eastAsia="宋体" w:hAnsi="宋体" w:cs="宋体"/>
                <w:color w:val="000000" w:themeColor="text1"/>
                <w:sz w:val="21"/>
                <w:szCs w:val="21"/>
              </w:rPr>
            </w:pPr>
          </w:p>
        </w:tc>
        <w:tc>
          <w:tcPr>
            <w:tcW w:w="6579" w:type="dxa"/>
            <w:shd w:val="clear" w:color="000000" w:fill="FFFFFF"/>
            <w:vAlign w:val="center"/>
          </w:tcPr>
          <w:p w:rsidR="00526279" w:rsidRPr="00C12DC7" w:rsidRDefault="00EF72C1" w:rsidP="006B0E65">
            <w:pPr>
              <w:spacing w:line="240" w:lineRule="exact"/>
              <w:rPr>
                <w:rFonts w:ascii="宋体" w:eastAsia="宋体" w:hAnsi="宋体" w:cs="宋体"/>
                <w:color w:val="000000" w:themeColor="text1"/>
                <w:sz w:val="21"/>
                <w:szCs w:val="21"/>
              </w:rPr>
            </w:pPr>
            <w:r w:rsidRPr="00C12DC7">
              <w:rPr>
                <w:rFonts w:ascii="宋体" w:eastAsia="宋体" w:hAnsi="宋体" w:cs="宋体" w:hint="eastAsia"/>
                <w:color w:val="000000" w:themeColor="text1"/>
                <w:sz w:val="21"/>
                <w:szCs w:val="21"/>
              </w:rPr>
              <w:t>提供每个不同用户单独的个性化拓扑图展现页面：不同的用户可以在独立的拓扑图上进行各项设置、调整,不影响其他用户。</w:t>
            </w:r>
          </w:p>
        </w:tc>
      </w:tr>
      <w:tr w:rsidR="00C12DC7" w:rsidRPr="00C12DC7">
        <w:trPr>
          <w:trHeight w:val="419"/>
          <w:jc w:val="center"/>
        </w:trPr>
        <w:tc>
          <w:tcPr>
            <w:tcW w:w="1122" w:type="dxa"/>
            <w:shd w:val="clear" w:color="000000" w:fill="FFFFFF"/>
            <w:vAlign w:val="center"/>
          </w:tcPr>
          <w:p w:rsidR="00526279" w:rsidRPr="00C12DC7" w:rsidRDefault="00EF72C1" w:rsidP="006B0E65">
            <w:pPr>
              <w:spacing w:line="240" w:lineRule="exact"/>
              <w:jc w:val="center"/>
              <w:rPr>
                <w:rFonts w:ascii="宋体" w:eastAsia="宋体" w:hAnsi="宋体" w:cs="宋体"/>
                <w:color w:val="000000" w:themeColor="text1"/>
                <w:sz w:val="21"/>
                <w:szCs w:val="21"/>
              </w:rPr>
            </w:pPr>
            <w:r w:rsidRPr="00C12DC7">
              <w:rPr>
                <w:rFonts w:ascii="宋体" w:eastAsia="宋体" w:hAnsi="宋体" w:cs="宋体" w:hint="eastAsia"/>
                <w:color w:val="000000" w:themeColor="text1"/>
                <w:sz w:val="21"/>
                <w:szCs w:val="21"/>
              </w:rPr>
              <w:t>运维审计</w:t>
            </w:r>
          </w:p>
        </w:tc>
        <w:tc>
          <w:tcPr>
            <w:tcW w:w="6579" w:type="dxa"/>
            <w:shd w:val="clear" w:color="000000" w:fill="FFFFFF"/>
            <w:vAlign w:val="center"/>
          </w:tcPr>
          <w:p w:rsidR="00526279" w:rsidRPr="00C12DC7" w:rsidRDefault="00EF72C1" w:rsidP="006B0E65">
            <w:pPr>
              <w:spacing w:line="240" w:lineRule="exact"/>
              <w:rPr>
                <w:rFonts w:ascii="宋体" w:eastAsia="宋体" w:hAnsi="宋体" w:cs="宋体"/>
                <w:color w:val="000000" w:themeColor="text1"/>
                <w:sz w:val="21"/>
                <w:szCs w:val="21"/>
              </w:rPr>
            </w:pPr>
            <w:r w:rsidRPr="00C12DC7">
              <w:rPr>
                <w:rFonts w:ascii="宋体" w:eastAsia="宋体" w:hAnsi="宋体" w:cs="宋体" w:hint="eastAsia"/>
                <w:color w:val="000000" w:themeColor="text1"/>
                <w:sz w:val="21"/>
                <w:szCs w:val="21"/>
              </w:rPr>
              <w:t>系统应提供软件操作审计，为管理者能清晰的查阅到对于资源设置变更、监控规则变更、报表规则变更的情况，强大的搜索系统，为用户定位异常操作提供助力。</w:t>
            </w:r>
          </w:p>
        </w:tc>
      </w:tr>
    </w:tbl>
    <w:p w:rsidR="00526279" w:rsidRPr="00C12DC7" w:rsidRDefault="00EF72C1" w:rsidP="006B0E65">
      <w:pPr>
        <w:pStyle w:val="2"/>
        <w:spacing w:before="0" w:after="0" w:line="240" w:lineRule="exact"/>
        <w:ind w:left="420"/>
        <w:jc w:val="left"/>
        <w:rPr>
          <w:rFonts w:ascii="宋体" w:eastAsia="宋体" w:hAnsi="宋体" w:cs="宋体"/>
          <w:color w:val="000000" w:themeColor="text1"/>
          <w:sz w:val="21"/>
          <w:szCs w:val="21"/>
        </w:rPr>
      </w:pPr>
      <w:bookmarkStart w:id="4" w:name="_Toc514694710"/>
      <w:bookmarkStart w:id="5" w:name="_Toc354847751"/>
      <w:r w:rsidRPr="00C12DC7">
        <w:rPr>
          <w:rFonts w:ascii="宋体" w:eastAsia="宋体" w:hAnsi="宋体" w:cs="宋体" w:hint="eastAsia"/>
          <w:color w:val="000000" w:themeColor="text1"/>
          <w:sz w:val="21"/>
          <w:szCs w:val="21"/>
        </w:rPr>
        <w:t>2、文档</w:t>
      </w:r>
      <w:proofErr w:type="gramStart"/>
      <w:r w:rsidRPr="00C12DC7">
        <w:rPr>
          <w:rFonts w:ascii="宋体" w:eastAsia="宋体" w:hAnsi="宋体" w:cs="宋体" w:hint="eastAsia"/>
          <w:color w:val="000000" w:themeColor="text1"/>
          <w:sz w:val="21"/>
          <w:szCs w:val="21"/>
        </w:rPr>
        <w:t>云系统</w:t>
      </w:r>
      <w:proofErr w:type="gramEnd"/>
      <w:r w:rsidRPr="00C12DC7">
        <w:rPr>
          <w:rFonts w:ascii="宋体" w:eastAsia="宋体" w:hAnsi="宋体" w:cs="宋体" w:hint="eastAsia"/>
          <w:color w:val="000000" w:themeColor="text1"/>
          <w:sz w:val="21"/>
          <w:szCs w:val="21"/>
        </w:rPr>
        <w:t>服务</w:t>
      </w:r>
    </w:p>
    <w:p w:rsidR="00526279" w:rsidRPr="00C12DC7" w:rsidRDefault="00EF72C1" w:rsidP="006B0E65">
      <w:pPr>
        <w:pStyle w:val="2"/>
        <w:spacing w:before="0" w:after="0" w:line="240" w:lineRule="exact"/>
        <w:ind w:left="420"/>
        <w:jc w:val="left"/>
        <w:rPr>
          <w:rFonts w:ascii="宋体" w:eastAsia="宋体" w:hAnsi="宋体" w:cs="宋体"/>
          <w:color w:val="000000" w:themeColor="text1"/>
          <w:sz w:val="21"/>
          <w:szCs w:val="21"/>
        </w:rPr>
      </w:pPr>
      <w:r w:rsidRPr="00C12DC7">
        <w:rPr>
          <w:rFonts w:ascii="宋体" w:eastAsia="宋体" w:hAnsi="宋体" w:cs="宋体" w:hint="eastAsia"/>
          <w:color w:val="000000" w:themeColor="text1"/>
          <w:sz w:val="21"/>
          <w:szCs w:val="21"/>
        </w:rPr>
        <w:t>2.1配置清单</w:t>
      </w:r>
      <w:bookmarkEnd w:id="4"/>
      <w:bookmarkEnd w:id="5"/>
    </w:p>
    <w:tbl>
      <w:tblPr>
        <w:tblW w:w="79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0"/>
        <w:gridCol w:w="5386"/>
        <w:gridCol w:w="709"/>
        <w:gridCol w:w="992"/>
      </w:tblGrid>
      <w:tr w:rsidR="00C12DC7" w:rsidRPr="00C12DC7">
        <w:trPr>
          <w:jc w:val="center"/>
        </w:trPr>
        <w:tc>
          <w:tcPr>
            <w:tcW w:w="860" w:type="dxa"/>
          </w:tcPr>
          <w:p w:rsidR="00526279" w:rsidRPr="00C12DC7" w:rsidRDefault="00EF72C1" w:rsidP="006B0E65">
            <w:pPr>
              <w:spacing w:line="240" w:lineRule="exact"/>
              <w:rPr>
                <w:rFonts w:ascii="宋体" w:eastAsia="宋体" w:hAnsi="宋体" w:cs="宋体"/>
                <w:color w:val="000000" w:themeColor="text1"/>
                <w:sz w:val="21"/>
                <w:szCs w:val="21"/>
              </w:rPr>
            </w:pPr>
            <w:r w:rsidRPr="00C12DC7">
              <w:rPr>
                <w:rFonts w:ascii="宋体" w:eastAsia="宋体" w:hAnsi="宋体" w:cs="宋体" w:hint="eastAsia"/>
                <w:color w:val="000000" w:themeColor="text1"/>
                <w:sz w:val="21"/>
                <w:szCs w:val="21"/>
              </w:rPr>
              <w:t>名称</w:t>
            </w:r>
          </w:p>
        </w:tc>
        <w:tc>
          <w:tcPr>
            <w:tcW w:w="5386" w:type="dxa"/>
          </w:tcPr>
          <w:p w:rsidR="00526279" w:rsidRPr="00C12DC7" w:rsidRDefault="00EF72C1" w:rsidP="006B0E65">
            <w:pPr>
              <w:spacing w:line="240" w:lineRule="exact"/>
              <w:rPr>
                <w:rFonts w:ascii="宋体" w:eastAsia="宋体" w:hAnsi="宋体" w:cs="宋体"/>
                <w:color w:val="000000" w:themeColor="text1"/>
                <w:sz w:val="21"/>
                <w:szCs w:val="21"/>
              </w:rPr>
            </w:pPr>
            <w:r w:rsidRPr="00C12DC7">
              <w:rPr>
                <w:rFonts w:ascii="宋体" w:eastAsia="宋体" w:hAnsi="宋体" w:cs="宋体" w:hint="eastAsia"/>
                <w:color w:val="000000" w:themeColor="text1"/>
                <w:sz w:val="21"/>
                <w:szCs w:val="21"/>
              </w:rPr>
              <w:t>描述</w:t>
            </w:r>
          </w:p>
        </w:tc>
        <w:tc>
          <w:tcPr>
            <w:tcW w:w="709" w:type="dxa"/>
          </w:tcPr>
          <w:p w:rsidR="00526279" w:rsidRPr="00C12DC7" w:rsidRDefault="00EF72C1" w:rsidP="006B0E65">
            <w:pPr>
              <w:spacing w:line="240" w:lineRule="exact"/>
              <w:rPr>
                <w:rFonts w:ascii="宋体" w:eastAsia="宋体" w:hAnsi="宋体" w:cs="宋体"/>
                <w:color w:val="000000" w:themeColor="text1"/>
                <w:sz w:val="21"/>
                <w:szCs w:val="21"/>
              </w:rPr>
            </w:pPr>
            <w:r w:rsidRPr="00C12DC7">
              <w:rPr>
                <w:rFonts w:ascii="宋体" w:eastAsia="宋体" w:hAnsi="宋体" w:cs="宋体" w:hint="eastAsia"/>
                <w:color w:val="000000" w:themeColor="text1"/>
                <w:sz w:val="21"/>
                <w:szCs w:val="21"/>
              </w:rPr>
              <w:t>数量</w:t>
            </w:r>
          </w:p>
        </w:tc>
        <w:tc>
          <w:tcPr>
            <w:tcW w:w="992" w:type="dxa"/>
          </w:tcPr>
          <w:p w:rsidR="00526279" w:rsidRPr="00C12DC7" w:rsidRDefault="00EF72C1" w:rsidP="006B0E65">
            <w:pPr>
              <w:spacing w:line="240" w:lineRule="exact"/>
              <w:rPr>
                <w:rFonts w:ascii="宋体" w:eastAsia="宋体" w:hAnsi="宋体" w:cs="宋体"/>
                <w:color w:val="000000" w:themeColor="text1"/>
                <w:sz w:val="21"/>
                <w:szCs w:val="21"/>
              </w:rPr>
            </w:pPr>
            <w:r w:rsidRPr="00C12DC7">
              <w:rPr>
                <w:rFonts w:ascii="宋体" w:eastAsia="宋体" w:hAnsi="宋体" w:cs="宋体" w:hint="eastAsia"/>
                <w:color w:val="000000" w:themeColor="text1"/>
                <w:sz w:val="21"/>
                <w:szCs w:val="21"/>
              </w:rPr>
              <w:t>备注</w:t>
            </w:r>
          </w:p>
        </w:tc>
      </w:tr>
      <w:tr w:rsidR="00C12DC7" w:rsidRPr="00C12DC7">
        <w:trPr>
          <w:jc w:val="center"/>
        </w:trPr>
        <w:tc>
          <w:tcPr>
            <w:tcW w:w="860" w:type="dxa"/>
            <w:vAlign w:val="center"/>
          </w:tcPr>
          <w:p w:rsidR="00526279" w:rsidRPr="00C12DC7" w:rsidRDefault="00EF72C1" w:rsidP="006B0E65">
            <w:pPr>
              <w:spacing w:line="240" w:lineRule="exact"/>
              <w:jc w:val="center"/>
              <w:rPr>
                <w:rFonts w:ascii="宋体" w:eastAsia="宋体" w:hAnsi="宋体" w:cs="宋体"/>
                <w:color w:val="000000" w:themeColor="text1"/>
                <w:sz w:val="21"/>
                <w:szCs w:val="21"/>
              </w:rPr>
            </w:pPr>
            <w:r w:rsidRPr="00C12DC7">
              <w:rPr>
                <w:rFonts w:ascii="宋体" w:eastAsia="宋体" w:hAnsi="宋体" w:cs="宋体" w:hint="eastAsia"/>
                <w:color w:val="000000" w:themeColor="text1"/>
                <w:sz w:val="21"/>
                <w:szCs w:val="21"/>
              </w:rPr>
              <w:t>文档云平台</w:t>
            </w:r>
          </w:p>
        </w:tc>
        <w:tc>
          <w:tcPr>
            <w:tcW w:w="5386" w:type="dxa"/>
          </w:tcPr>
          <w:p w:rsidR="00526279" w:rsidRPr="00C12DC7" w:rsidRDefault="00EF72C1" w:rsidP="006B0E65">
            <w:pPr>
              <w:spacing w:line="240" w:lineRule="exact"/>
              <w:rPr>
                <w:rFonts w:ascii="宋体" w:eastAsia="宋体" w:hAnsi="宋体" w:cs="宋体"/>
                <w:color w:val="000000" w:themeColor="text1"/>
                <w:sz w:val="21"/>
                <w:szCs w:val="21"/>
              </w:rPr>
            </w:pPr>
            <w:r w:rsidRPr="00C12DC7">
              <w:rPr>
                <w:rFonts w:ascii="宋体" w:eastAsia="宋体" w:hAnsi="宋体" w:cs="宋体" w:hint="eastAsia"/>
                <w:color w:val="000000" w:themeColor="text1"/>
                <w:sz w:val="21"/>
                <w:szCs w:val="21"/>
              </w:rPr>
              <w:t>基于云盘体验的企业文档共享平台，基于</w:t>
            </w:r>
            <w:proofErr w:type="gramStart"/>
            <w:r w:rsidRPr="00C12DC7">
              <w:rPr>
                <w:rFonts w:ascii="宋体" w:eastAsia="宋体" w:hAnsi="宋体" w:cs="宋体" w:hint="eastAsia"/>
                <w:color w:val="000000" w:themeColor="text1"/>
                <w:sz w:val="21"/>
                <w:szCs w:val="21"/>
              </w:rPr>
              <w:t>私有云</w:t>
            </w:r>
            <w:proofErr w:type="gramEnd"/>
            <w:r w:rsidRPr="00C12DC7">
              <w:rPr>
                <w:rFonts w:ascii="宋体" w:eastAsia="宋体" w:hAnsi="宋体" w:cs="宋体" w:hint="eastAsia"/>
                <w:color w:val="000000" w:themeColor="text1"/>
                <w:sz w:val="21"/>
                <w:szCs w:val="21"/>
              </w:rPr>
              <w:t>存储架构，具有安全、高效、可管理的特性，客户端支持包括Windows、iOS/Android、Web多种文档同步、共享特性，支持全文检索、文档管理操作审计日志，也支持</w:t>
            </w:r>
            <w:proofErr w:type="gramStart"/>
            <w:r w:rsidRPr="00C12DC7">
              <w:rPr>
                <w:rFonts w:ascii="宋体" w:eastAsia="宋体" w:hAnsi="宋体" w:cs="宋体" w:hint="eastAsia"/>
                <w:color w:val="000000" w:themeColor="text1"/>
                <w:sz w:val="21"/>
                <w:szCs w:val="21"/>
              </w:rPr>
              <w:t>包括外链分</w:t>
            </w:r>
            <w:proofErr w:type="gramEnd"/>
            <w:r w:rsidRPr="00C12DC7">
              <w:rPr>
                <w:rFonts w:ascii="宋体" w:eastAsia="宋体" w:hAnsi="宋体" w:cs="宋体" w:hint="eastAsia"/>
                <w:color w:val="000000" w:themeColor="text1"/>
                <w:sz w:val="21"/>
                <w:szCs w:val="21"/>
              </w:rPr>
              <w:t>享、在线预览、视频在线播放、重复</w:t>
            </w:r>
            <w:proofErr w:type="gramStart"/>
            <w:r w:rsidRPr="00C12DC7">
              <w:rPr>
                <w:rFonts w:ascii="宋体" w:eastAsia="宋体" w:hAnsi="宋体" w:cs="宋体" w:hint="eastAsia"/>
                <w:color w:val="000000" w:themeColor="text1"/>
                <w:sz w:val="21"/>
                <w:szCs w:val="21"/>
              </w:rPr>
              <w:t>文件秒传</w:t>
            </w:r>
            <w:proofErr w:type="gramEnd"/>
            <w:r w:rsidRPr="00C12DC7">
              <w:rPr>
                <w:rFonts w:ascii="宋体" w:eastAsia="宋体" w:hAnsi="宋体" w:cs="宋体" w:hint="eastAsia"/>
                <w:color w:val="000000" w:themeColor="text1"/>
                <w:sz w:val="21"/>
                <w:szCs w:val="21"/>
              </w:rPr>
              <w:t>等高级特性。不限用户数；</w:t>
            </w:r>
          </w:p>
          <w:p w:rsidR="00526279" w:rsidRPr="00C12DC7" w:rsidRDefault="00EF72C1" w:rsidP="006B0E65">
            <w:pPr>
              <w:spacing w:line="240" w:lineRule="exact"/>
              <w:rPr>
                <w:rFonts w:ascii="宋体" w:eastAsia="宋体" w:hAnsi="宋体" w:cs="宋体"/>
                <w:color w:val="000000" w:themeColor="text1"/>
                <w:sz w:val="21"/>
                <w:szCs w:val="21"/>
              </w:rPr>
            </w:pPr>
            <w:r w:rsidRPr="00C12DC7">
              <w:rPr>
                <w:rFonts w:ascii="宋体" w:eastAsia="宋体" w:hAnsi="宋体" w:cs="宋体" w:hint="eastAsia"/>
                <w:color w:val="000000" w:themeColor="text1"/>
                <w:sz w:val="21"/>
                <w:szCs w:val="21"/>
              </w:rPr>
              <w:t>配置3节点软件部署授权，实现3节点高可用解决方案；</w:t>
            </w:r>
          </w:p>
          <w:p w:rsidR="00526279" w:rsidRPr="00C12DC7" w:rsidRDefault="00EF72C1" w:rsidP="006B0E65">
            <w:pPr>
              <w:spacing w:line="240" w:lineRule="exact"/>
              <w:rPr>
                <w:rFonts w:ascii="宋体" w:eastAsia="宋体" w:hAnsi="宋体" w:cs="宋体"/>
                <w:color w:val="000000" w:themeColor="text1"/>
                <w:sz w:val="21"/>
                <w:szCs w:val="21"/>
              </w:rPr>
            </w:pPr>
            <w:r w:rsidRPr="00C12DC7">
              <w:rPr>
                <w:rFonts w:ascii="宋体" w:eastAsia="宋体" w:hAnsi="宋体" w:cs="宋体" w:hint="eastAsia"/>
                <w:color w:val="000000" w:themeColor="text1"/>
                <w:sz w:val="21"/>
                <w:szCs w:val="21"/>
              </w:rPr>
              <w:t>配置10000用户使用授权；</w:t>
            </w:r>
          </w:p>
        </w:tc>
        <w:tc>
          <w:tcPr>
            <w:tcW w:w="709" w:type="dxa"/>
            <w:vAlign w:val="center"/>
          </w:tcPr>
          <w:p w:rsidR="00526279" w:rsidRPr="00C12DC7" w:rsidRDefault="00EF72C1" w:rsidP="006B0E65">
            <w:pPr>
              <w:spacing w:line="240" w:lineRule="exact"/>
              <w:jc w:val="center"/>
              <w:rPr>
                <w:rFonts w:ascii="宋体" w:eastAsia="宋体" w:hAnsi="宋体" w:cs="宋体"/>
                <w:color w:val="000000" w:themeColor="text1"/>
                <w:sz w:val="21"/>
                <w:szCs w:val="21"/>
              </w:rPr>
            </w:pPr>
            <w:r w:rsidRPr="00C12DC7">
              <w:rPr>
                <w:rFonts w:ascii="宋体" w:eastAsia="宋体" w:hAnsi="宋体" w:cs="宋体" w:hint="eastAsia"/>
                <w:color w:val="000000" w:themeColor="text1"/>
                <w:sz w:val="21"/>
                <w:szCs w:val="21"/>
              </w:rPr>
              <w:t>1套</w:t>
            </w:r>
          </w:p>
        </w:tc>
        <w:tc>
          <w:tcPr>
            <w:tcW w:w="992" w:type="dxa"/>
            <w:vAlign w:val="center"/>
          </w:tcPr>
          <w:p w:rsidR="00526279" w:rsidRPr="00C12DC7" w:rsidRDefault="00526279" w:rsidP="006B0E65">
            <w:pPr>
              <w:spacing w:line="240" w:lineRule="exact"/>
              <w:jc w:val="center"/>
              <w:rPr>
                <w:rFonts w:ascii="宋体" w:eastAsia="宋体" w:hAnsi="宋体" w:cs="宋体"/>
                <w:color w:val="000000" w:themeColor="text1"/>
                <w:sz w:val="21"/>
                <w:szCs w:val="21"/>
              </w:rPr>
            </w:pPr>
          </w:p>
        </w:tc>
      </w:tr>
      <w:tr w:rsidR="00C12DC7" w:rsidRPr="00C12DC7">
        <w:trPr>
          <w:jc w:val="center"/>
        </w:trPr>
        <w:tc>
          <w:tcPr>
            <w:tcW w:w="860" w:type="dxa"/>
            <w:vAlign w:val="center"/>
          </w:tcPr>
          <w:p w:rsidR="00526279" w:rsidRPr="00C12DC7" w:rsidRDefault="00EF72C1" w:rsidP="006B0E65">
            <w:pPr>
              <w:spacing w:line="240" w:lineRule="exact"/>
              <w:jc w:val="center"/>
              <w:rPr>
                <w:rFonts w:ascii="宋体" w:eastAsia="宋体" w:hAnsi="宋体" w:cs="宋体"/>
                <w:color w:val="000000" w:themeColor="text1"/>
                <w:sz w:val="21"/>
                <w:szCs w:val="21"/>
              </w:rPr>
            </w:pPr>
            <w:r w:rsidRPr="00C12DC7">
              <w:rPr>
                <w:rFonts w:ascii="宋体" w:eastAsia="宋体" w:hAnsi="宋体" w:cs="宋体" w:hint="eastAsia"/>
                <w:color w:val="000000" w:themeColor="text1"/>
                <w:sz w:val="21"/>
                <w:szCs w:val="21"/>
              </w:rPr>
              <w:t>服务器</w:t>
            </w:r>
          </w:p>
        </w:tc>
        <w:tc>
          <w:tcPr>
            <w:tcW w:w="5386" w:type="dxa"/>
          </w:tcPr>
          <w:p w:rsidR="00526279" w:rsidRPr="00C12DC7" w:rsidRDefault="0038407B" w:rsidP="006B0E65">
            <w:pPr>
              <w:spacing w:line="240" w:lineRule="exact"/>
              <w:rPr>
                <w:rFonts w:ascii="宋体" w:eastAsia="宋体" w:hAnsi="宋体" w:cs="宋体"/>
                <w:color w:val="000000" w:themeColor="text1"/>
                <w:sz w:val="21"/>
                <w:szCs w:val="21"/>
              </w:rPr>
            </w:pPr>
            <w:r w:rsidRPr="00C12DC7">
              <w:rPr>
                <w:rFonts w:ascii="宋体" w:eastAsia="宋体" w:hAnsi="宋体" w:cs="宋体" w:hint="eastAsia"/>
                <w:color w:val="000000" w:themeColor="text1"/>
                <w:sz w:val="21"/>
                <w:szCs w:val="21"/>
              </w:rPr>
              <w:t>要求：大于等于</w:t>
            </w:r>
            <w:r w:rsidR="00EF72C1" w:rsidRPr="00C12DC7">
              <w:rPr>
                <w:rFonts w:ascii="宋体" w:eastAsia="宋体" w:hAnsi="宋体" w:cs="宋体" w:hint="eastAsia"/>
                <w:color w:val="000000" w:themeColor="text1"/>
                <w:sz w:val="21"/>
                <w:szCs w:val="21"/>
              </w:rPr>
              <w:t>2路8Core处理器，</w:t>
            </w:r>
            <w:r w:rsidRPr="00C12DC7">
              <w:rPr>
                <w:rFonts w:ascii="宋体" w:eastAsia="宋体" w:hAnsi="宋体" w:cs="宋体" w:hint="eastAsia"/>
                <w:color w:val="000000" w:themeColor="text1"/>
                <w:sz w:val="21"/>
                <w:szCs w:val="21"/>
              </w:rPr>
              <w:t>大于等于</w:t>
            </w:r>
            <w:r w:rsidR="00EF72C1" w:rsidRPr="00C12DC7">
              <w:rPr>
                <w:rFonts w:ascii="宋体" w:eastAsia="宋体" w:hAnsi="宋体" w:cs="宋体" w:hint="eastAsia"/>
                <w:color w:val="000000" w:themeColor="text1"/>
                <w:sz w:val="21"/>
                <w:szCs w:val="21"/>
              </w:rPr>
              <w:t>32G高速内存，</w:t>
            </w:r>
            <w:r w:rsidRPr="00C12DC7">
              <w:rPr>
                <w:rFonts w:ascii="宋体" w:eastAsia="宋体" w:hAnsi="宋体" w:cs="宋体" w:hint="eastAsia"/>
                <w:color w:val="000000" w:themeColor="text1"/>
                <w:sz w:val="21"/>
                <w:szCs w:val="21"/>
              </w:rPr>
              <w:t>大于等于</w:t>
            </w:r>
            <w:r w:rsidR="00EF72C1" w:rsidRPr="00C12DC7">
              <w:rPr>
                <w:rFonts w:ascii="宋体" w:eastAsia="宋体" w:hAnsi="宋体" w:cs="宋体" w:hint="eastAsia"/>
                <w:color w:val="000000" w:themeColor="text1"/>
                <w:sz w:val="21"/>
                <w:szCs w:val="21"/>
              </w:rPr>
              <w:t>2块200G SSD，</w:t>
            </w:r>
            <w:r w:rsidRPr="00C12DC7">
              <w:rPr>
                <w:rFonts w:ascii="宋体" w:eastAsia="宋体" w:hAnsi="宋体" w:cs="宋体" w:hint="eastAsia"/>
                <w:color w:val="000000" w:themeColor="text1"/>
                <w:sz w:val="21"/>
                <w:szCs w:val="21"/>
              </w:rPr>
              <w:t>大于等于</w:t>
            </w:r>
            <w:r w:rsidR="00EF72C1" w:rsidRPr="00C12DC7">
              <w:rPr>
                <w:rFonts w:ascii="宋体" w:eastAsia="宋体" w:hAnsi="宋体" w:cs="宋体" w:hint="eastAsia"/>
                <w:color w:val="000000" w:themeColor="text1"/>
                <w:sz w:val="21"/>
                <w:szCs w:val="21"/>
              </w:rPr>
              <w:t>4*1Gb RJ45接口，数据硬盘（根据实际数据存储情况，</w:t>
            </w:r>
            <w:r w:rsidRPr="00C12DC7">
              <w:rPr>
                <w:rFonts w:ascii="宋体" w:eastAsia="宋体" w:hAnsi="宋体" w:cs="宋体" w:hint="eastAsia"/>
                <w:color w:val="000000" w:themeColor="text1"/>
                <w:sz w:val="21"/>
                <w:szCs w:val="21"/>
              </w:rPr>
              <w:t>大于等于</w:t>
            </w:r>
            <w:r w:rsidR="00EF72C1" w:rsidRPr="00C12DC7">
              <w:rPr>
                <w:rFonts w:ascii="宋体" w:eastAsia="宋体" w:hAnsi="宋体" w:cs="宋体" w:hint="eastAsia"/>
                <w:color w:val="000000" w:themeColor="text1"/>
                <w:sz w:val="21"/>
                <w:szCs w:val="21"/>
              </w:rPr>
              <w:t>3副本，需配置可用容量*3倍的裸容量）</w:t>
            </w:r>
          </w:p>
        </w:tc>
        <w:tc>
          <w:tcPr>
            <w:tcW w:w="709" w:type="dxa"/>
            <w:vAlign w:val="center"/>
          </w:tcPr>
          <w:p w:rsidR="00526279" w:rsidRPr="00C12DC7" w:rsidRDefault="00EF72C1" w:rsidP="006B0E65">
            <w:pPr>
              <w:spacing w:line="240" w:lineRule="exact"/>
              <w:jc w:val="center"/>
              <w:rPr>
                <w:rFonts w:ascii="宋体" w:eastAsia="宋体" w:hAnsi="宋体" w:cs="宋体"/>
                <w:color w:val="000000" w:themeColor="text1"/>
                <w:sz w:val="21"/>
                <w:szCs w:val="21"/>
              </w:rPr>
            </w:pPr>
            <w:r w:rsidRPr="00C12DC7">
              <w:rPr>
                <w:rFonts w:ascii="宋体" w:eastAsia="宋体" w:hAnsi="宋体" w:cs="宋体" w:hint="eastAsia"/>
                <w:color w:val="000000" w:themeColor="text1"/>
                <w:sz w:val="21"/>
                <w:szCs w:val="21"/>
              </w:rPr>
              <w:t>2台</w:t>
            </w:r>
          </w:p>
        </w:tc>
        <w:tc>
          <w:tcPr>
            <w:tcW w:w="992" w:type="dxa"/>
            <w:vAlign w:val="center"/>
          </w:tcPr>
          <w:p w:rsidR="00526279" w:rsidRPr="00C12DC7" w:rsidRDefault="00526279" w:rsidP="006B0E65">
            <w:pPr>
              <w:spacing w:line="240" w:lineRule="exact"/>
              <w:jc w:val="center"/>
              <w:rPr>
                <w:rFonts w:ascii="宋体" w:eastAsia="宋体" w:hAnsi="宋体" w:cs="宋体"/>
                <w:color w:val="000000" w:themeColor="text1"/>
                <w:sz w:val="21"/>
                <w:szCs w:val="21"/>
              </w:rPr>
            </w:pPr>
          </w:p>
        </w:tc>
      </w:tr>
    </w:tbl>
    <w:p w:rsidR="00526279" w:rsidRPr="00C12DC7" w:rsidRDefault="00EF72C1" w:rsidP="006B0E65">
      <w:pPr>
        <w:pStyle w:val="2"/>
        <w:spacing w:before="0" w:after="0" w:line="240" w:lineRule="exact"/>
        <w:ind w:left="420"/>
        <w:jc w:val="left"/>
        <w:rPr>
          <w:rFonts w:ascii="宋体" w:eastAsia="宋体" w:hAnsi="宋体" w:cs="宋体"/>
          <w:color w:val="000000" w:themeColor="text1"/>
          <w:sz w:val="21"/>
          <w:szCs w:val="21"/>
        </w:rPr>
      </w:pPr>
      <w:r w:rsidRPr="00C12DC7">
        <w:rPr>
          <w:rFonts w:ascii="宋体" w:eastAsia="宋体" w:hAnsi="宋体" w:cs="宋体" w:hint="eastAsia"/>
          <w:color w:val="000000" w:themeColor="text1"/>
          <w:sz w:val="21"/>
          <w:szCs w:val="21"/>
        </w:rPr>
        <w:t>2.2技术参数要求</w:t>
      </w:r>
    </w:p>
    <w:p w:rsidR="00526279" w:rsidRPr="00C12DC7" w:rsidRDefault="00EF72C1" w:rsidP="006B0E65">
      <w:pPr>
        <w:pStyle w:val="2"/>
        <w:spacing w:before="0" w:after="0" w:line="240" w:lineRule="exact"/>
        <w:ind w:left="420"/>
        <w:jc w:val="left"/>
        <w:rPr>
          <w:rFonts w:ascii="宋体" w:eastAsia="宋体" w:hAnsi="宋体" w:cs="宋体"/>
          <w:color w:val="000000" w:themeColor="text1"/>
          <w:sz w:val="21"/>
          <w:szCs w:val="21"/>
        </w:rPr>
      </w:pPr>
      <w:r w:rsidRPr="00C12DC7">
        <w:rPr>
          <w:rFonts w:ascii="宋体" w:eastAsia="宋体" w:hAnsi="宋体" w:cs="宋体" w:hint="eastAsia"/>
          <w:color w:val="000000" w:themeColor="text1"/>
          <w:sz w:val="21"/>
          <w:szCs w:val="21"/>
        </w:rPr>
        <w:t>2.2.1一体化设备：</w:t>
      </w:r>
    </w:p>
    <w:tbl>
      <w:tblPr>
        <w:tblW w:w="7964" w:type="dxa"/>
        <w:jc w:val="center"/>
        <w:tblLayout w:type="fixed"/>
        <w:tblCellMar>
          <w:top w:w="15" w:type="dxa"/>
          <w:left w:w="15" w:type="dxa"/>
          <w:bottom w:w="15" w:type="dxa"/>
          <w:right w:w="15" w:type="dxa"/>
        </w:tblCellMar>
        <w:tblLook w:val="04A0" w:firstRow="1" w:lastRow="0" w:firstColumn="1" w:lastColumn="0" w:noHBand="0" w:noVBand="1"/>
      </w:tblPr>
      <w:tblGrid>
        <w:gridCol w:w="1132"/>
        <w:gridCol w:w="6832"/>
      </w:tblGrid>
      <w:tr w:rsidR="00C12DC7" w:rsidRPr="00C12DC7">
        <w:trPr>
          <w:trHeight w:val="20"/>
          <w:jc w:val="center"/>
        </w:trPr>
        <w:tc>
          <w:tcPr>
            <w:tcW w:w="1132" w:type="dxa"/>
            <w:tcBorders>
              <w:top w:val="single" w:sz="4" w:space="0" w:color="000000"/>
              <w:left w:val="single" w:sz="4" w:space="0" w:color="000000"/>
              <w:bottom w:val="single" w:sz="4" w:space="0" w:color="000000"/>
              <w:right w:val="single" w:sz="4" w:space="0" w:color="000000"/>
            </w:tcBorders>
            <w:vAlign w:val="center"/>
          </w:tcPr>
          <w:p w:rsidR="00526279" w:rsidRPr="00C12DC7" w:rsidRDefault="00EF72C1" w:rsidP="006B0E65">
            <w:pPr>
              <w:widowControl/>
              <w:spacing w:line="240" w:lineRule="exact"/>
              <w:jc w:val="center"/>
              <w:textAlignment w:val="center"/>
              <w:rPr>
                <w:rFonts w:ascii="宋体" w:eastAsia="宋体" w:hAnsi="宋体" w:cs="宋体"/>
                <w:color w:val="000000" w:themeColor="text1"/>
                <w:sz w:val="21"/>
                <w:szCs w:val="21"/>
              </w:rPr>
            </w:pPr>
            <w:r w:rsidRPr="00C12DC7">
              <w:rPr>
                <w:rFonts w:ascii="宋体" w:eastAsia="宋体" w:hAnsi="宋体" w:cs="宋体" w:hint="eastAsia"/>
                <w:color w:val="000000" w:themeColor="text1"/>
                <w:kern w:val="0"/>
                <w:sz w:val="21"/>
                <w:szCs w:val="21"/>
              </w:rPr>
              <w:t>参数名称</w:t>
            </w:r>
          </w:p>
        </w:tc>
        <w:tc>
          <w:tcPr>
            <w:tcW w:w="6832" w:type="dxa"/>
            <w:tcBorders>
              <w:top w:val="single" w:sz="4" w:space="0" w:color="000000"/>
              <w:left w:val="single" w:sz="4" w:space="0" w:color="000000"/>
              <w:bottom w:val="single" w:sz="4" w:space="0" w:color="000000"/>
              <w:right w:val="single" w:sz="4" w:space="0" w:color="000000"/>
            </w:tcBorders>
            <w:vAlign w:val="center"/>
          </w:tcPr>
          <w:p w:rsidR="00526279" w:rsidRPr="00C12DC7" w:rsidRDefault="00EF72C1" w:rsidP="006B0E65">
            <w:pPr>
              <w:widowControl/>
              <w:spacing w:line="240" w:lineRule="exact"/>
              <w:jc w:val="center"/>
              <w:textAlignment w:val="center"/>
              <w:rPr>
                <w:rFonts w:ascii="宋体" w:eastAsia="宋体" w:hAnsi="宋体" w:cs="宋体"/>
                <w:color w:val="000000" w:themeColor="text1"/>
                <w:sz w:val="21"/>
                <w:szCs w:val="21"/>
              </w:rPr>
            </w:pPr>
            <w:r w:rsidRPr="00C12DC7">
              <w:rPr>
                <w:rFonts w:ascii="宋体" w:eastAsia="宋体" w:hAnsi="宋体" w:cs="宋体" w:hint="eastAsia"/>
                <w:color w:val="000000" w:themeColor="text1"/>
                <w:kern w:val="0"/>
                <w:sz w:val="21"/>
                <w:szCs w:val="21"/>
              </w:rPr>
              <w:t>技术指标</w:t>
            </w:r>
          </w:p>
        </w:tc>
      </w:tr>
      <w:tr w:rsidR="00C12DC7" w:rsidRPr="00C12DC7">
        <w:trPr>
          <w:trHeight w:val="20"/>
          <w:jc w:val="center"/>
        </w:trPr>
        <w:tc>
          <w:tcPr>
            <w:tcW w:w="1132" w:type="dxa"/>
            <w:vMerge w:val="restart"/>
            <w:tcBorders>
              <w:top w:val="single" w:sz="4" w:space="0" w:color="000000"/>
              <w:left w:val="single" w:sz="4" w:space="0" w:color="000000"/>
              <w:bottom w:val="single" w:sz="4" w:space="0" w:color="000000"/>
              <w:right w:val="single" w:sz="4" w:space="0" w:color="000000"/>
            </w:tcBorders>
            <w:vAlign w:val="center"/>
          </w:tcPr>
          <w:p w:rsidR="00526279" w:rsidRPr="00C12DC7" w:rsidRDefault="00EF72C1" w:rsidP="006B0E65">
            <w:pPr>
              <w:widowControl/>
              <w:spacing w:line="240" w:lineRule="exact"/>
              <w:jc w:val="center"/>
              <w:textAlignment w:val="center"/>
              <w:rPr>
                <w:rFonts w:ascii="宋体" w:eastAsia="宋体" w:hAnsi="宋体" w:cs="宋体"/>
                <w:color w:val="000000" w:themeColor="text1"/>
                <w:sz w:val="21"/>
                <w:szCs w:val="21"/>
              </w:rPr>
            </w:pPr>
            <w:r w:rsidRPr="00C12DC7">
              <w:rPr>
                <w:rFonts w:ascii="宋体" w:eastAsia="宋体" w:hAnsi="宋体" w:cs="宋体" w:hint="eastAsia"/>
                <w:color w:val="000000" w:themeColor="text1"/>
                <w:kern w:val="0"/>
                <w:sz w:val="21"/>
                <w:szCs w:val="21"/>
              </w:rPr>
              <w:lastRenderedPageBreak/>
              <w:t>基本要求</w:t>
            </w:r>
          </w:p>
        </w:tc>
        <w:tc>
          <w:tcPr>
            <w:tcW w:w="6832" w:type="dxa"/>
            <w:tcBorders>
              <w:top w:val="single" w:sz="4" w:space="0" w:color="000000"/>
              <w:left w:val="single" w:sz="4" w:space="0" w:color="000000"/>
              <w:bottom w:val="single" w:sz="4" w:space="0" w:color="000000"/>
              <w:right w:val="single" w:sz="4" w:space="0" w:color="000000"/>
            </w:tcBorders>
            <w:vAlign w:val="center"/>
          </w:tcPr>
          <w:p w:rsidR="00526279" w:rsidRPr="00C12DC7" w:rsidRDefault="00EF72C1" w:rsidP="006B0E65">
            <w:pPr>
              <w:widowControl/>
              <w:spacing w:line="240" w:lineRule="exact"/>
              <w:jc w:val="left"/>
              <w:textAlignment w:val="center"/>
              <w:rPr>
                <w:rFonts w:ascii="宋体" w:eastAsia="宋体" w:hAnsi="宋体" w:cs="宋体"/>
                <w:color w:val="000000" w:themeColor="text1"/>
                <w:sz w:val="21"/>
                <w:szCs w:val="21"/>
              </w:rPr>
            </w:pPr>
            <w:r w:rsidRPr="00C12DC7">
              <w:rPr>
                <w:rFonts w:ascii="宋体" w:eastAsia="宋体" w:hAnsi="宋体" w:cs="宋体" w:hint="eastAsia"/>
                <w:color w:val="000000" w:themeColor="text1"/>
                <w:kern w:val="0"/>
                <w:sz w:val="21"/>
                <w:szCs w:val="21"/>
              </w:rPr>
              <w:t>投标产品非OEM产品，一体化设备，设备包含文档</w:t>
            </w:r>
            <w:proofErr w:type="gramStart"/>
            <w:r w:rsidRPr="00C12DC7">
              <w:rPr>
                <w:rFonts w:ascii="宋体" w:eastAsia="宋体" w:hAnsi="宋体" w:cs="宋体" w:hint="eastAsia"/>
                <w:color w:val="000000" w:themeColor="text1"/>
                <w:kern w:val="0"/>
                <w:sz w:val="21"/>
                <w:szCs w:val="21"/>
              </w:rPr>
              <w:t>云管理</w:t>
            </w:r>
            <w:proofErr w:type="gramEnd"/>
            <w:r w:rsidRPr="00C12DC7">
              <w:rPr>
                <w:rFonts w:ascii="宋体" w:eastAsia="宋体" w:hAnsi="宋体" w:cs="宋体" w:hint="eastAsia"/>
                <w:color w:val="000000" w:themeColor="text1"/>
                <w:kern w:val="0"/>
                <w:sz w:val="21"/>
                <w:szCs w:val="21"/>
              </w:rPr>
              <w:t xml:space="preserve">软件和云存储硬件。 </w:t>
            </w:r>
          </w:p>
        </w:tc>
      </w:tr>
      <w:tr w:rsidR="00C12DC7" w:rsidRPr="00C12DC7">
        <w:trPr>
          <w:trHeight w:val="20"/>
          <w:jc w:val="center"/>
        </w:trPr>
        <w:tc>
          <w:tcPr>
            <w:tcW w:w="1132" w:type="dxa"/>
            <w:vMerge/>
            <w:tcBorders>
              <w:top w:val="single" w:sz="4" w:space="0" w:color="000000"/>
              <w:left w:val="single" w:sz="4" w:space="0" w:color="000000"/>
              <w:bottom w:val="single" w:sz="4" w:space="0" w:color="000000"/>
              <w:right w:val="single" w:sz="4" w:space="0" w:color="000000"/>
            </w:tcBorders>
            <w:vAlign w:val="center"/>
          </w:tcPr>
          <w:p w:rsidR="00526279" w:rsidRPr="00C12DC7" w:rsidRDefault="00526279" w:rsidP="006B0E65">
            <w:pPr>
              <w:spacing w:line="240" w:lineRule="exact"/>
              <w:jc w:val="center"/>
              <w:rPr>
                <w:rFonts w:ascii="宋体" w:eastAsia="宋体" w:hAnsi="宋体" w:cs="宋体"/>
                <w:color w:val="000000" w:themeColor="text1"/>
                <w:sz w:val="21"/>
                <w:szCs w:val="21"/>
              </w:rPr>
            </w:pPr>
          </w:p>
        </w:tc>
        <w:tc>
          <w:tcPr>
            <w:tcW w:w="6832" w:type="dxa"/>
            <w:tcBorders>
              <w:top w:val="single" w:sz="4" w:space="0" w:color="000000"/>
              <w:left w:val="single" w:sz="4" w:space="0" w:color="000000"/>
              <w:bottom w:val="single" w:sz="4" w:space="0" w:color="000000"/>
              <w:right w:val="single" w:sz="4" w:space="0" w:color="000000"/>
            </w:tcBorders>
            <w:vAlign w:val="center"/>
          </w:tcPr>
          <w:p w:rsidR="00526279" w:rsidRPr="00C12DC7" w:rsidRDefault="00EF72C1" w:rsidP="006B0E65">
            <w:pPr>
              <w:widowControl/>
              <w:spacing w:line="240" w:lineRule="exact"/>
              <w:jc w:val="left"/>
              <w:textAlignment w:val="center"/>
              <w:rPr>
                <w:rFonts w:ascii="宋体" w:eastAsia="宋体" w:hAnsi="宋体" w:cs="宋体"/>
                <w:color w:val="000000" w:themeColor="text1"/>
                <w:sz w:val="21"/>
                <w:szCs w:val="21"/>
              </w:rPr>
            </w:pPr>
            <w:r w:rsidRPr="00C12DC7">
              <w:rPr>
                <w:rFonts w:ascii="宋体" w:eastAsia="宋体" w:hAnsi="宋体" w:cs="宋体" w:hint="eastAsia"/>
                <w:color w:val="000000" w:themeColor="text1"/>
                <w:kern w:val="0"/>
                <w:sz w:val="21"/>
                <w:szCs w:val="21"/>
              </w:rPr>
              <w:t>采用开放的云存储集群架构，支持Scale-Out方式扩展，采用分布式数据处理机制，实现数据的并行处理。</w:t>
            </w:r>
          </w:p>
        </w:tc>
      </w:tr>
      <w:tr w:rsidR="00C12DC7" w:rsidRPr="00C12DC7">
        <w:trPr>
          <w:trHeight w:val="20"/>
          <w:jc w:val="center"/>
        </w:trPr>
        <w:tc>
          <w:tcPr>
            <w:tcW w:w="1132" w:type="dxa"/>
            <w:vMerge/>
            <w:tcBorders>
              <w:top w:val="single" w:sz="4" w:space="0" w:color="000000"/>
              <w:left w:val="single" w:sz="4" w:space="0" w:color="000000"/>
              <w:bottom w:val="single" w:sz="4" w:space="0" w:color="000000"/>
              <w:right w:val="single" w:sz="4" w:space="0" w:color="000000"/>
            </w:tcBorders>
            <w:vAlign w:val="center"/>
          </w:tcPr>
          <w:p w:rsidR="00526279" w:rsidRPr="00C12DC7" w:rsidRDefault="00526279" w:rsidP="006B0E65">
            <w:pPr>
              <w:spacing w:line="240" w:lineRule="exact"/>
              <w:jc w:val="center"/>
              <w:rPr>
                <w:rFonts w:ascii="宋体" w:eastAsia="宋体" w:hAnsi="宋体" w:cs="宋体"/>
                <w:color w:val="000000" w:themeColor="text1"/>
                <w:sz w:val="21"/>
                <w:szCs w:val="21"/>
              </w:rPr>
            </w:pPr>
          </w:p>
        </w:tc>
        <w:tc>
          <w:tcPr>
            <w:tcW w:w="6832" w:type="dxa"/>
            <w:tcBorders>
              <w:top w:val="single" w:sz="4" w:space="0" w:color="000000"/>
              <w:left w:val="single" w:sz="4" w:space="0" w:color="000000"/>
              <w:bottom w:val="single" w:sz="4" w:space="0" w:color="000000"/>
              <w:right w:val="single" w:sz="4" w:space="0" w:color="000000"/>
            </w:tcBorders>
            <w:vAlign w:val="center"/>
          </w:tcPr>
          <w:p w:rsidR="00526279" w:rsidRPr="00C12DC7" w:rsidRDefault="00EF72C1" w:rsidP="006B0E65">
            <w:pPr>
              <w:widowControl/>
              <w:spacing w:line="240" w:lineRule="exact"/>
              <w:jc w:val="left"/>
              <w:textAlignment w:val="center"/>
              <w:rPr>
                <w:rFonts w:ascii="宋体" w:eastAsia="宋体" w:hAnsi="宋体" w:cs="宋体"/>
                <w:color w:val="000000" w:themeColor="text1"/>
                <w:sz w:val="21"/>
                <w:szCs w:val="21"/>
              </w:rPr>
            </w:pPr>
            <w:r w:rsidRPr="00C12DC7">
              <w:rPr>
                <w:rFonts w:ascii="宋体" w:eastAsia="宋体" w:hAnsi="宋体" w:cs="宋体" w:hint="eastAsia"/>
                <w:color w:val="000000" w:themeColor="text1"/>
                <w:kern w:val="0"/>
                <w:sz w:val="21"/>
                <w:szCs w:val="21"/>
              </w:rPr>
              <w:t>要求至少配置2个一体化设备，组成高可用集群系统，要求</w:t>
            </w:r>
            <w:proofErr w:type="gramStart"/>
            <w:r w:rsidRPr="00C12DC7">
              <w:rPr>
                <w:rFonts w:ascii="宋体" w:eastAsia="宋体" w:hAnsi="宋体" w:cs="宋体" w:hint="eastAsia"/>
                <w:color w:val="000000" w:themeColor="text1"/>
                <w:kern w:val="0"/>
                <w:sz w:val="21"/>
                <w:szCs w:val="21"/>
              </w:rPr>
              <w:t>每个云</w:t>
            </w:r>
            <w:proofErr w:type="gramEnd"/>
            <w:r w:rsidRPr="00C12DC7">
              <w:rPr>
                <w:rFonts w:ascii="宋体" w:eastAsia="宋体" w:hAnsi="宋体" w:cs="宋体" w:hint="eastAsia"/>
                <w:color w:val="000000" w:themeColor="text1"/>
                <w:kern w:val="0"/>
                <w:sz w:val="21"/>
                <w:szCs w:val="21"/>
              </w:rPr>
              <w:t>存储节点状态无关，任何管理节点的损坏，都不影响系统的对外服务。</w:t>
            </w:r>
          </w:p>
        </w:tc>
      </w:tr>
      <w:tr w:rsidR="00C12DC7" w:rsidRPr="00C12DC7">
        <w:trPr>
          <w:trHeight w:val="20"/>
          <w:jc w:val="center"/>
        </w:trPr>
        <w:tc>
          <w:tcPr>
            <w:tcW w:w="1132" w:type="dxa"/>
            <w:vMerge/>
            <w:tcBorders>
              <w:top w:val="single" w:sz="4" w:space="0" w:color="000000"/>
              <w:left w:val="single" w:sz="4" w:space="0" w:color="000000"/>
              <w:bottom w:val="single" w:sz="4" w:space="0" w:color="000000"/>
              <w:right w:val="single" w:sz="4" w:space="0" w:color="000000"/>
            </w:tcBorders>
            <w:vAlign w:val="center"/>
          </w:tcPr>
          <w:p w:rsidR="00526279" w:rsidRPr="00C12DC7" w:rsidRDefault="00526279" w:rsidP="006B0E65">
            <w:pPr>
              <w:spacing w:line="240" w:lineRule="exact"/>
              <w:jc w:val="center"/>
              <w:rPr>
                <w:rFonts w:ascii="宋体" w:eastAsia="宋体" w:hAnsi="宋体" w:cs="宋体"/>
                <w:color w:val="000000" w:themeColor="text1"/>
                <w:sz w:val="21"/>
                <w:szCs w:val="21"/>
              </w:rPr>
            </w:pPr>
          </w:p>
        </w:tc>
        <w:tc>
          <w:tcPr>
            <w:tcW w:w="6832" w:type="dxa"/>
            <w:tcBorders>
              <w:top w:val="single" w:sz="4" w:space="0" w:color="000000"/>
              <w:left w:val="single" w:sz="4" w:space="0" w:color="000000"/>
              <w:bottom w:val="single" w:sz="4" w:space="0" w:color="000000"/>
              <w:right w:val="single" w:sz="4" w:space="0" w:color="000000"/>
            </w:tcBorders>
            <w:vAlign w:val="center"/>
          </w:tcPr>
          <w:p w:rsidR="00526279" w:rsidRPr="00C12DC7" w:rsidRDefault="00EF72C1" w:rsidP="006B0E65">
            <w:pPr>
              <w:widowControl/>
              <w:spacing w:line="240" w:lineRule="exact"/>
              <w:jc w:val="left"/>
              <w:textAlignment w:val="center"/>
              <w:rPr>
                <w:rFonts w:ascii="宋体" w:eastAsia="宋体" w:hAnsi="宋体" w:cs="宋体"/>
                <w:color w:val="000000" w:themeColor="text1"/>
                <w:sz w:val="21"/>
                <w:szCs w:val="21"/>
              </w:rPr>
            </w:pPr>
            <w:r w:rsidRPr="00C12DC7">
              <w:rPr>
                <w:rFonts w:ascii="宋体" w:eastAsia="宋体" w:hAnsi="宋体" w:cs="宋体" w:hint="eastAsia"/>
                <w:color w:val="000000" w:themeColor="text1"/>
                <w:kern w:val="0"/>
                <w:sz w:val="21"/>
                <w:szCs w:val="21"/>
              </w:rPr>
              <w:t>集群采用多副本冗余存储技术，支持副本数≥3。保证每个数据都会通过读写一致性冗余技术确保存放在不同的节点、不同的硬盘上面。任何一个硬盘和节点损坏都不会影响数据完整性。</w:t>
            </w:r>
          </w:p>
        </w:tc>
      </w:tr>
      <w:tr w:rsidR="00C12DC7" w:rsidRPr="00C12DC7">
        <w:trPr>
          <w:trHeight w:val="20"/>
          <w:jc w:val="center"/>
        </w:trPr>
        <w:tc>
          <w:tcPr>
            <w:tcW w:w="1132" w:type="dxa"/>
            <w:vMerge w:val="restart"/>
            <w:tcBorders>
              <w:top w:val="single" w:sz="4" w:space="0" w:color="000000"/>
              <w:left w:val="single" w:sz="4" w:space="0" w:color="000000"/>
              <w:bottom w:val="single" w:sz="4" w:space="0" w:color="000000"/>
              <w:right w:val="single" w:sz="4" w:space="0" w:color="000000"/>
            </w:tcBorders>
            <w:vAlign w:val="center"/>
          </w:tcPr>
          <w:p w:rsidR="00526279" w:rsidRPr="00C12DC7" w:rsidRDefault="00EF72C1" w:rsidP="006B0E65">
            <w:pPr>
              <w:widowControl/>
              <w:spacing w:line="240" w:lineRule="exact"/>
              <w:jc w:val="center"/>
              <w:textAlignment w:val="center"/>
              <w:rPr>
                <w:rFonts w:ascii="宋体" w:eastAsia="宋体" w:hAnsi="宋体" w:cs="宋体"/>
                <w:color w:val="000000" w:themeColor="text1"/>
                <w:sz w:val="21"/>
                <w:szCs w:val="21"/>
              </w:rPr>
            </w:pPr>
            <w:r w:rsidRPr="00C12DC7">
              <w:rPr>
                <w:rFonts w:ascii="宋体" w:eastAsia="宋体" w:hAnsi="宋体" w:cs="宋体" w:hint="eastAsia"/>
                <w:color w:val="000000" w:themeColor="text1"/>
                <w:kern w:val="0"/>
                <w:sz w:val="21"/>
                <w:szCs w:val="21"/>
              </w:rPr>
              <w:t>平台配置</w:t>
            </w:r>
          </w:p>
        </w:tc>
        <w:tc>
          <w:tcPr>
            <w:tcW w:w="6832" w:type="dxa"/>
            <w:tcBorders>
              <w:top w:val="single" w:sz="4" w:space="0" w:color="000000"/>
              <w:left w:val="single" w:sz="4" w:space="0" w:color="000000"/>
              <w:bottom w:val="single" w:sz="4" w:space="0" w:color="000000"/>
              <w:right w:val="single" w:sz="4" w:space="0" w:color="000000"/>
            </w:tcBorders>
            <w:vAlign w:val="center"/>
          </w:tcPr>
          <w:p w:rsidR="00526279" w:rsidRPr="00C12DC7" w:rsidRDefault="00EF72C1" w:rsidP="006B0E65">
            <w:pPr>
              <w:widowControl/>
              <w:spacing w:line="240" w:lineRule="exact"/>
              <w:jc w:val="left"/>
              <w:textAlignment w:val="center"/>
              <w:rPr>
                <w:rFonts w:ascii="宋体" w:eastAsia="宋体" w:hAnsi="宋体" w:cs="宋体"/>
                <w:color w:val="000000" w:themeColor="text1"/>
                <w:sz w:val="21"/>
                <w:szCs w:val="21"/>
              </w:rPr>
            </w:pPr>
            <w:r w:rsidRPr="00C12DC7">
              <w:rPr>
                <w:rFonts w:ascii="宋体" w:eastAsia="宋体" w:hAnsi="宋体" w:cs="宋体" w:hint="eastAsia"/>
                <w:color w:val="000000" w:themeColor="text1"/>
                <w:kern w:val="0"/>
                <w:sz w:val="21"/>
                <w:szCs w:val="21"/>
              </w:rPr>
              <w:t>基于嵌入式LINUX系统的专用集群存储设备，内部烧录云共享平台服务端软件，自带硬盘存储空间。要求系统采用SSD硬盘存储，不占用RAID存储空间，实现系统与用户数据分离。</w:t>
            </w:r>
          </w:p>
        </w:tc>
      </w:tr>
      <w:tr w:rsidR="00C12DC7" w:rsidRPr="00C12DC7">
        <w:trPr>
          <w:trHeight w:val="20"/>
          <w:jc w:val="center"/>
        </w:trPr>
        <w:tc>
          <w:tcPr>
            <w:tcW w:w="1132" w:type="dxa"/>
            <w:vMerge/>
            <w:tcBorders>
              <w:top w:val="single" w:sz="4" w:space="0" w:color="000000"/>
              <w:left w:val="single" w:sz="4" w:space="0" w:color="000000"/>
              <w:bottom w:val="single" w:sz="4" w:space="0" w:color="000000"/>
              <w:right w:val="single" w:sz="4" w:space="0" w:color="000000"/>
            </w:tcBorders>
            <w:vAlign w:val="center"/>
          </w:tcPr>
          <w:p w:rsidR="00526279" w:rsidRPr="00C12DC7" w:rsidRDefault="00526279" w:rsidP="006B0E65">
            <w:pPr>
              <w:spacing w:line="240" w:lineRule="exact"/>
              <w:jc w:val="center"/>
              <w:rPr>
                <w:rFonts w:ascii="宋体" w:eastAsia="宋体" w:hAnsi="宋体" w:cs="宋体"/>
                <w:color w:val="000000" w:themeColor="text1"/>
                <w:sz w:val="21"/>
                <w:szCs w:val="21"/>
              </w:rPr>
            </w:pPr>
          </w:p>
        </w:tc>
        <w:tc>
          <w:tcPr>
            <w:tcW w:w="6832" w:type="dxa"/>
            <w:tcBorders>
              <w:top w:val="single" w:sz="4" w:space="0" w:color="000000"/>
              <w:left w:val="single" w:sz="4" w:space="0" w:color="000000"/>
              <w:bottom w:val="single" w:sz="4" w:space="0" w:color="000000"/>
              <w:right w:val="single" w:sz="4" w:space="0" w:color="000000"/>
            </w:tcBorders>
            <w:vAlign w:val="center"/>
          </w:tcPr>
          <w:p w:rsidR="00526279" w:rsidRPr="00C12DC7" w:rsidRDefault="00EF72C1" w:rsidP="006B0E65">
            <w:pPr>
              <w:widowControl/>
              <w:spacing w:line="240" w:lineRule="exact"/>
              <w:jc w:val="left"/>
              <w:textAlignment w:val="center"/>
              <w:rPr>
                <w:rFonts w:ascii="宋体" w:eastAsia="宋体" w:hAnsi="宋体" w:cs="宋体"/>
                <w:color w:val="000000" w:themeColor="text1"/>
                <w:sz w:val="21"/>
                <w:szCs w:val="21"/>
              </w:rPr>
            </w:pPr>
            <w:r w:rsidRPr="00C12DC7">
              <w:rPr>
                <w:rFonts w:ascii="宋体" w:eastAsia="宋体" w:hAnsi="宋体" w:cs="宋体" w:hint="eastAsia"/>
                <w:color w:val="000000" w:themeColor="text1"/>
                <w:kern w:val="0"/>
                <w:sz w:val="21"/>
                <w:szCs w:val="21"/>
              </w:rPr>
              <w:t>配置云存储节点≥2个。</w:t>
            </w:r>
            <w:proofErr w:type="gramStart"/>
            <w:r w:rsidRPr="00C12DC7">
              <w:rPr>
                <w:rFonts w:ascii="宋体" w:eastAsia="宋体" w:hAnsi="宋体" w:cs="宋体" w:hint="eastAsia"/>
                <w:color w:val="000000" w:themeColor="text1"/>
                <w:kern w:val="0"/>
                <w:sz w:val="21"/>
                <w:szCs w:val="21"/>
              </w:rPr>
              <w:t>每个云</w:t>
            </w:r>
            <w:proofErr w:type="gramEnd"/>
            <w:r w:rsidRPr="00C12DC7">
              <w:rPr>
                <w:rFonts w:ascii="宋体" w:eastAsia="宋体" w:hAnsi="宋体" w:cs="宋体" w:hint="eastAsia"/>
                <w:color w:val="000000" w:themeColor="text1"/>
                <w:kern w:val="0"/>
                <w:sz w:val="21"/>
                <w:szCs w:val="21"/>
              </w:rPr>
              <w:t xml:space="preserve">存储节点具备≥12个可热插拔的磁盘槽位。 </w:t>
            </w:r>
          </w:p>
        </w:tc>
      </w:tr>
      <w:tr w:rsidR="00C12DC7" w:rsidRPr="00C12DC7">
        <w:trPr>
          <w:trHeight w:val="20"/>
          <w:jc w:val="center"/>
        </w:trPr>
        <w:tc>
          <w:tcPr>
            <w:tcW w:w="1132" w:type="dxa"/>
            <w:vMerge/>
            <w:tcBorders>
              <w:top w:val="single" w:sz="4" w:space="0" w:color="000000"/>
              <w:left w:val="single" w:sz="4" w:space="0" w:color="000000"/>
              <w:bottom w:val="single" w:sz="4" w:space="0" w:color="000000"/>
              <w:right w:val="single" w:sz="4" w:space="0" w:color="000000"/>
            </w:tcBorders>
            <w:vAlign w:val="center"/>
          </w:tcPr>
          <w:p w:rsidR="00526279" w:rsidRPr="00C12DC7" w:rsidRDefault="00526279" w:rsidP="006B0E65">
            <w:pPr>
              <w:spacing w:line="240" w:lineRule="exact"/>
              <w:jc w:val="center"/>
              <w:rPr>
                <w:rFonts w:ascii="宋体" w:eastAsia="宋体" w:hAnsi="宋体" w:cs="宋体"/>
                <w:color w:val="000000" w:themeColor="text1"/>
                <w:sz w:val="21"/>
                <w:szCs w:val="21"/>
              </w:rPr>
            </w:pPr>
          </w:p>
        </w:tc>
        <w:tc>
          <w:tcPr>
            <w:tcW w:w="6832" w:type="dxa"/>
            <w:tcBorders>
              <w:top w:val="single" w:sz="4" w:space="0" w:color="000000"/>
              <w:left w:val="single" w:sz="4" w:space="0" w:color="000000"/>
              <w:bottom w:val="single" w:sz="4" w:space="0" w:color="000000"/>
              <w:right w:val="single" w:sz="4" w:space="0" w:color="000000"/>
            </w:tcBorders>
            <w:vAlign w:val="center"/>
          </w:tcPr>
          <w:p w:rsidR="00526279" w:rsidRPr="00C12DC7" w:rsidRDefault="00EF72C1" w:rsidP="006B0E65">
            <w:pPr>
              <w:widowControl/>
              <w:spacing w:line="240" w:lineRule="exact"/>
              <w:jc w:val="left"/>
              <w:textAlignment w:val="center"/>
              <w:rPr>
                <w:rFonts w:ascii="宋体" w:eastAsia="宋体" w:hAnsi="宋体" w:cs="宋体"/>
                <w:color w:val="000000" w:themeColor="text1"/>
                <w:sz w:val="21"/>
                <w:szCs w:val="21"/>
              </w:rPr>
            </w:pPr>
            <w:proofErr w:type="gramStart"/>
            <w:r w:rsidRPr="00C12DC7">
              <w:rPr>
                <w:rFonts w:ascii="宋体" w:eastAsia="宋体" w:hAnsi="宋体" w:cs="宋体" w:hint="eastAsia"/>
                <w:color w:val="000000" w:themeColor="text1"/>
                <w:kern w:val="0"/>
                <w:sz w:val="21"/>
                <w:szCs w:val="21"/>
              </w:rPr>
              <w:t>单个云</w:t>
            </w:r>
            <w:proofErr w:type="gramEnd"/>
            <w:r w:rsidRPr="00C12DC7">
              <w:rPr>
                <w:rFonts w:ascii="宋体" w:eastAsia="宋体" w:hAnsi="宋体" w:cs="宋体" w:hint="eastAsia"/>
                <w:color w:val="000000" w:themeColor="text1"/>
                <w:kern w:val="0"/>
                <w:sz w:val="21"/>
                <w:szCs w:val="21"/>
              </w:rPr>
              <w:t>存储节点具备自适应 1+1 冗余电源；</w:t>
            </w:r>
            <w:proofErr w:type="gramStart"/>
            <w:r w:rsidRPr="00C12DC7">
              <w:rPr>
                <w:rFonts w:ascii="宋体" w:eastAsia="宋体" w:hAnsi="宋体" w:cs="宋体" w:hint="eastAsia"/>
                <w:color w:val="000000" w:themeColor="text1"/>
                <w:kern w:val="0"/>
                <w:sz w:val="21"/>
                <w:szCs w:val="21"/>
              </w:rPr>
              <w:t>单个云</w:t>
            </w:r>
            <w:proofErr w:type="gramEnd"/>
            <w:r w:rsidRPr="00C12DC7">
              <w:rPr>
                <w:rFonts w:ascii="宋体" w:eastAsia="宋体" w:hAnsi="宋体" w:cs="宋体" w:hint="eastAsia"/>
                <w:color w:val="000000" w:themeColor="text1"/>
                <w:kern w:val="0"/>
                <w:sz w:val="21"/>
                <w:szCs w:val="21"/>
              </w:rPr>
              <w:t>存储节点配置≥32G高速缓存，缓存最大可扩容≥192GB以上，具备≥4个千兆网络接口。</w:t>
            </w:r>
          </w:p>
        </w:tc>
      </w:tr>
      <w:tr w:rsidR="00C12DC7" w:rsidRPr="00C12DC7">
        <w:trPr>
          <w:trHeight w:val="20"/>
          <w:jc w:val="center"/>
        </w:trPr>
        <w:tc>
          <w:tcPr>
            <w:tcW w:w="1132" w:type="dxa"/>
            <w:vMerge w:val="restart"/>
            <w:tcBorders>
              <w:top w:val="single" w:sz="4" w:space="0" w:color="000000"/>
              <w:left w:val="single" w:sz="4" w:space="0" w:color="000000"/>
              <w:bottom w:val="single" w:sz="4" w:space="0" w:color="000000"/>
              <w:right w:val="single" w:sz="4" w:space="0" w:color="000000"/>
            </w:tcBorders>
            <w:vAlign w:val="center"/>
          </w:tcPr>
          <w:p w:rsidR="00526279" w:rsidRPr="00C12DC7" w:rsidRDefault="00EF72C1" w:rsidP="006B0E65">
            <w:pPr>
              <w:widowControl/>
              <w:spacing w:line="240" w:lineRule="exact"/>
              <w:jc w:val="center"/>
              <w:textAlignment w:val="center"/>
              <w:rPr>
                <w:rFonts w:ascii="宋体" w:eastAsia="宋体" w:hAnsi="宋体" w:cs="宋体"/>
                <w:color w:val="000000" w:themeColor="text1"/>
                <w:sz w:val="21"/>
                <w:szCs w:val="21"/>
              </w:rPr>
            </w:pPr>
            <w:r w:rsidRPr="00C12DC7">
              <w:rPr>
                <w:rFonts w:ascii="宋体" w:eastAsia="宋体" w:hAnsi="宋体" w:cs="宋体" w:hint="eastAsia"/>
                <w:color w:val="000000" w:themeColor="text1"/>
                <w:kern w:val="0"/>
                <w:sz w:val="21"/>
                <w:szCs w:val="21"/>
              </w:rPr>
              <w:t>平台管理</w:t>
            </w:r>
          </w:p>
        </w:tc>
        <w:tc>
          <w:tcPr>
            <w:tcW w:w="6832" w:type="dxa"/>
            <w:tcBorders>
              <w:top w:val="single" w:sz="4" w:space="0" w:color="000000"/>
              <w:left w:val="single" w:sz="4" w:space="0" w:color="000000"/>
              <w:bottom w:val="single" w:sz="4" w:space="0" w:color="000000"/>
              <w:right w:val="single" w:sz="4" w:space="0" w:color="000000"/>
            </w:tcBorders>
            <w:vAlign w:val="center"/>
          </w:tcPr>
          <w:p w:rsidR="00526279" w:rsidRPr="00C12DC7" w:rsidRDefault="00EF72C1" w:rsidP="006B0E65">
            <w:pPr>
              <w:widowControl/>
              <w:spacing w:line="240" w:lineRule="exact"/>
              <w:jc w:val="left"/>
              <w:textAlignment w:val="center"/>
              <w:rPr>
                <w:rFonts w:ascii="宋体" w:eastAsia="宋体" w:hAnsi="宋体" w:cs="宋体"/>
                <w:color w:val="000000" w:themeColor="text1"/>
                <w:sz w:val="21"/>
                <w:szCs w:val="21"/>
              </w:rPr>
            </w:pPr>
            <w:r w:rsidRPr="00C12DC7">
              <w:rPr>
                <w:rFonts w:ascii="宋体" w:eastAsia="宋体" w:hAnsi="宋体" w:cs="宋体" w:hint="eastAsia"/>
                <w:color w:val="000000" w:themeColor="text1"/>
                <w:kern w:val="0"/>
                <w:sz w:val="21"/>
                <w:szCs w:val="21"/>
              </w:rPr>
              <w:t>系统管理可以通过登录Web，统一管理集群系统、云共享服务（包括创建用户组织、自定义文档库、权限管理、访问控制、安全访问管理控制等、访问日志）。</w:t>
            </w:r>
          </w:p>
        </w:tc>
      </w:tr>
      <w:tr w:rsidR="00C12DC7" w:rsidRPr="00C12DC7">
        <w:trPr>
          <w:trHeight w:val="20"/>
          <w:jc w:val="center"/>
        </w:trPr>
        <w:tc>
          <w:tcPr>
            <w:tcW w:w="1132" w:type="dxa"/>
            <w:vMerge/>
            <w:tcBorders>
              <w:top w:val="single" w:sz="4" w:space="0" w:color="000000"/>
              <w:left w:val="single" w:sz="4" w:space="0" w:color="000000"/>
              <w:bottom w:val="single" w:sz="4" w:space="0" w:color="000000"/>
              <w:right w:val="single" w:sz="4" w:space="0" w:color="000000"/>
            </w:tcBorders>
            <w:vAlign w:val="center"/>
          </w:tcPr>
          <w:p w:rsidR="00526279" w:rsidRPr="00C12DC7" w:rsidRDefault="00526279" w:rsidP="006B0E65">
            <w:pPr>
              <w:spacing w:line="240" w:lineRule="exact"/>
              <w:jc w:val="center"/>
              <w:rPr>
                <w:rFonts w:ascii="宋体" w:eastAsia="宋体" w:hAnsi="宋体" w:cs="宋体"/>
                <w:color w:val="000000" w:themeColor="text1"/>
                <w:sz w:val="21"/>
                <w:szCs w:val="21"/>
              </w:rPr>
            </w:pPr>
          </w:p>
        </w:tc>
        <w:tc>
          <w:tcPr>
            <w:tcW w:w="6832" w:type="dxa"/>
            <w:tcBorders>
              <w:top w:val="single" w:sz="4" w:space="0" w:color="000000"/>
              <w:left w:val="single" w:sz="4" w:space="0" w:color="000000"/>
              <w:bottom w:val="single" w:sz="4" w:space="0" w:color="000000"/>
              <w:right w:val="single" w:sz="4" w:space="0" w:color="000000"/>
            </w:tcBorders>
            <w:vAlign w:val="center"/>
          </w:tcPr>
          <w:p w:rsidR="00526279" w:rsidRPr="00C12DC7" w:rsidRDefault="00EF72C1" w:rsidP="006B0E65">
            <w:pPr>
              <w:widowControl/>
              <w:spacing w:line="240" w:lineRule="exact"/>
              <w:jc w:val="left"/>
              <w:textAlignment w:val="center"/>
              <w:rPr>
                <w:rFonts w:ascii="宋体" w:eastAsia="宋体" w:hAnsi="宋体" w:cs="宋体"/>
                <w:color w:val="000000" w:themeColor="text1"/>
                <w:sz w:val="21"/>
                <w:szCs w:val="21"/>
              </w:rPr>
            </w:pPr>
            <w:r w:rsidRPr="00C12DC7">
              <w:rPr>
                <w:rFonts w:ascii="宋体" w:eastAsia="宋体" w:hAnsi="宋体" w:cs="宋体" w:hint="eastAsia"/>
                <w:color w:val="000000" w:themeColor="text1"/>
                <w:kern w:val="0"/>
                <w:sz w:val="21"/>
                <w:szCs w:val="21"/>
              </w:rPr>
              <w:t xml:space="preserve">系统管理员可以通过登陆Web了解整个集群的运转绩效，要求包括在线人数监控、文件分类数量统计、文件操作变化统计，可以提供实时、每日、每月及年度的报表； </w:t>
            </w:r>
          </w:p>
        </w:tc>
      </w:tr>
      <w:tr w:rsidR="00C12DC7" w:rsidRPr="00C12DC7">
        <w:trPr>
          <w:trHeight w:val="20"/>
          <w:jc w:val="center"/>
        </w:trPr>
        <w:tc>
          <w:tcPr>
            <w:tcW w:w="1132" w:type="dxa"/>
            <w:vMerge w:val="restart"/>
            <w:tcBorders>
              <w:top w:val="single" w:sz="4" w:space="0" w:color="000000"/>
              <w:left w:val="single" w:sz="4" w:space="0" w:color="000000"/>
              <w:bottom w:val="single" w:sz="4" w:space="0" w:color="000000"/>
              <w:right w:val="single" w:sz="4" w:space="0" w:color="000000"/>
            </w:tcBorders>
            <w:vAlign w:val="center"/>
          </w:tcPr>
          <w:p w:rsidR="00526279" w:rsidRPr="00C12DC7" w:rsidRDefault="00EF72C1" w:rsidP="006B0E65">
            <w:pPr>
              <w:widowControl/>
              <w:spacing w:line="240" w:lineRule="exact"/>
              <w:jc w:val="center"/>
              <w:textAlignment w:val="center"/>
              <w:rPr>
                <w:rFonts w:ascii="宋体" w:eastAsia="宋体" w:hAnsi="宋体" w:cs="宋体"/>
                <w:color w:val="000000" w:themeColor="text1"/>
                <w:sz w:val="21"/>
                <w:szCs w:val="21"/>
              </w:rPr>
            </w:pPr>
            <w:r w:rsidRPr="00C12DC7">
              <w:rPr>
                <w:rFonts w:ascii="宋体" w:eastAsia="宋体" w:hAnsi="宋体" w:cs="宋体" w:hint="eastAsia"/>
                <w:color w:val="000000" w:themeColor="text1"/>
                <w:kern w:val="0"/>
                <w:sz w:val="21"/>
                <w:szCs w:val="21"/>
              </w:rPr>
              <w:t>文档分类</w:t>
            </w:r>
          </w:p>
        </w:tc>
        <w:tc>
          <w:tcPr>
            <w:tcW w:w="6832" w:type="dxa"/>
            <w:tcBorders>
              <w:top w:val="single" w:sz="4" w:space="0" w:color="000000"/>
              <w:left w:val="single" w:sz="4" w:space="0" w:color="000000"/>
              <w:bottom w:val="single" w:sz="4" w:space="0" w:color="000000"/>
              <w:right w:val="single" w:sz="4" w:space="0" w:color="000000"/>
            </w:tcBorders>
            <w:vAlign w:val="center"/>
          </w:tcPr>
          <w:p w:rsidR="00526279" w:rsidRPr="00C12DC7" w:rsidRDefault="00EF72C1" w:rsidP="006B0E65">
            <w:pPr>
              <w:widowControl/>
              <w:spacing w:line="240" w:lineRule="exact"/>
              <w:jc w:val="left"/>
              <w:textAlignment w:val="center"/>
              <w:rPr>
                <w:rFonts w:ascii="宋体" w:eastAsia="宋体" w:hAnsi="宋体" w:cs="宋体"/>
                <w:color w:val="000000" w:themeColor="text1"/>
                <w:sz w:val="21"/>
                <w:szCs w:val="21"/>
              </w:rPr>
            </w:pPr>
            <w:r w:rsidRPr="00C12DC7">
              <w:rPr>
                <w:rFonts w:ascii="宋体" w:eastAsia="宋体" w:hAnsi="宋体" w:cs="宋体" w:hint="eastAsia"/>
                <w:color w:val="000000" w:themeColor="text1"/>
                <w:kern w:val="0"/>
                <w:sz w:val="21"/>
                <w:szCs w:val="21"/>
              </w:rPr>
              <w:t>支持个人文档库访问，以个人用户的用户名为文件库名称，为个人用户所有，属于个人私密性和专属性的文档库。支持开启或者关闭个人文档库；</w:t>
            </w:r>
          </w:p>
        </w:tc>
      </w:tr>
      <w:tr w:rsidR="00C12DC7" w:rsidRPr="00C12DC7">
        <w:trPr>
          <w:trHeight w:val="20"/>
          <w:jc w:val="center"/>
        </w:trPr>
        <w:tc>
          <w:tcPr>
            <w:tcW w:w="1132" w:type="dxa"/>
            <w:vMerge/>
            <w:tcBorders>
              <w:top w:val="single" w:sz="4" w:space="0" w:color="000000"/>
              <w:left w:val="single" w:sz="4" w:space="0" w:color="000000"/>
              <w:bottom w:val="single" w:sz="4" w:space="0" w:color="000000"/>
              <w:right w:val="single" w:sz="4" w:space="0" w:color="000000"/>
            </w:tcBorders>
            <w:vAlign w:val="center"/>
          </w:tcPr>
          <w:p w:rsidR="00526279" w:rsidRPr="00C12DC7" w:rsidRDefault="00526279" w:rsidP="006B0E65">
            <w:pPr>
              <w:spacing w:line="240" w:lineRule="exact"/>
              <w:jc w:val="center"/>
              <w:rPr>
                <w:rFonts w:ascii="宋体" w:eastAsia="宋体" w:hAnsi="宋体" w:cs="宋体"/>
                <w:color w:val="000000" w:themeColor="text1"/>
                <w:sz w:val="21"/>
                <w:szCs w:val="21"/>
              </w:rPr>
            </w:pPr>
          </w:p>
        </w:tc>
        <w:tc>
          <w:tcPr>
            <w:tcW w:w="6832" w:type="dxa"/>
            <w:tcBorders>
              <w:top w:val="single" w:sz="4" w:space="0" w:color="000000"/>
              <w:left w:val="single" w:sz="4" w:space="0" w:color="000000"/>
              <w:bottom w:val="single" w:sz="4" w:space="0" w:color="000000"/>
              <w:right w:val="single" w:sz="4" w:space="0" w:color="000000"/>
            </w:tcBorders>
            <w:vAlign w:val="center"/>
          </w:tcPr>
          <w:p w:rsidR="00526279" w:rsidRPr="00C12DC7" w:rsidRDefault="00EF72C1" w:rsidP="006B0E65">
            <w:pPr>
              <w:widowControl/>
              <w:spacing w:line="240" w:lineRule="exact"/>
              <w:jc w:val="left"/>
              <w:textAlignment w:val="center"/>
              <w:rPr>
                <w:rFonts w:ascii="宋体" w:eastAsia="宋体" w:hAnsi="宋体" w:cs="宋体"/>
                <w:color w:val="000000" w:themeColor="text1"/>
                <w:sz w:val="21"/>
                <w:szCs w:val="21"/>
              </w:rPr>
            </w:pPr>
            <w:r w:rsidRPr="00C12DC7">
              <w:rPr>
                <w:rFonts w:ascii="宋体" w:eastAsia="宋体" w:hAnsi="宋体" w:cs="宋体" w:hint="eastAsia"/>
                <w:color w:val="000000" w:themeColor="text1"/>
                <w:kern w:val="0"/>
                <w:sz w:val="21"/>
                <w:szCs w:val="21"/>
              </w:rPr>
              <w:t>支持群组文档库访问，用户可以</w:t>
            </w:r>
            <w:proofErr w:type="gramStart"/>
            <w:r w:rsidRPr="00C12DC7">
              <w:rPr>
                <w:rFonts w:ascii="宋体" w:eastAsia="宋体" w:hAnsi="宋体" w:cs="宋体" w:hint="eastAsia"/>
                <w:color w:val="000000" w:themeColor="text1"/>
                <w:kern w:val="0"/>
                <w:sz w:val="21"/>
                <w:szCs w:val="21"/>
              </w:rPr>
              <w:t>基于群</w:t>
            </w:r>
            <w:proofErr w:type="gramEnd"/>
            <w:r w:rsidRPr="00C12DC7">
              <w:rPr>
                <w:rFonts w:ascii="宋体" w:eastAsia="宋体" w:hAnsi="宋体" w:cs="宋体" w:hint="eastAsia"/>
                <w:color w:val="000000" w:themeColor="text1"/>
                <w:kern w:val="0"/>
                <w:sz w:val="21"/>
                <w:szCs w:val="21"/>
              </w:rPr>
              <w:t>组文档库与组织内的人进行共享协作。</w:t>
            </w:r>
          </w:p>
        </w:tc>
      </w:tr>
      <w:tr w:rsidR="00C12DC7" w:rsidRPr="00C12DC7">
        <w:trPr>
          <w:trHeight w:val="20"/>
          <w:jc w:val="center"/>
        </w:trPr>
        <w:tc>
          <w:tcPr>
            <w:tcW w:w="1132" w:type="dxa"/>
            <w:vMerge/>
            <w:tcBorders>
              <w:top w:val="single" w:sz="4" w:space="0" w:color="000000"/>
              <w:left w:val="single" w:sz="4" w:space="0" w:color="000000"/>
              <w:bottom w:val="single" w:sz="4" w:space="0" w:color="000000"/>
              <w:right w:val="single" w:sz="4" w:space="0" w:color="000000"/>
            </w:tcBorders>
            <w:vAlign w:val="center"/>
          </w:tcPr>
          <w:p w:rsidR="00526279" w:rsidRPr="00C12DC7" w:rsidRDefault="00526279" w:rsidP="006B0E65">
            <w:pPr>
              <w:spacing w:line="240" w:lineRule="exact"/>
              <w:jc w:val="center"/>
              <w:rPr>
                <w:rFonts w:ascii="宋体" w:eastAsia="宋体" w:hAnsi="宋体" w:cs="宋体"/>
                <w:color w:val="000000" w:themeColor="text1"/>
                <w:sz w:val="21"/>
                <w:szCs w:val="21"/>
              </w:rPr>
            </w:pPr>
          </w:p>
        </w:tc>
        <w:tc>
          <w:tcPr>
            <w:tcW w:w="6832" w:type="dxa"/>
            <w:tcBorders>
              <w:top w:val="single" w:sz="4" w:space="0" w:color="000000"/>
              <w:left w:val="single" w:sz="4" w:space="0" w:color="000000"/>
              <w:bottom w:val="single" w:sz="4" w:space="0" w:color="000000"/>
              <w:right w:val="single" w:sz="4" w:space="0" w:color="000000"/>
            </w:tcBorders>
            <w:vAlign w:val="center"/>
          </w:tcPr>
          <w:p w:rsidR="00526279" w:rsidRPr="00C12DC7" w:rsidRDefault="00EF72C1" w:rsidP="006B0E65">
            <w:pPr>
              <w:widowControl/>
              <w:spacing w:line="240" w:lineRule="exact"/>
              <w:jc w:val="left"/>
              <w:textAlignment w:val="center"/>
              <w:rPr>
                <w:rFonts w:ascii="宋体" w:eastAsia="宋体" w:hAnsi="宋体" w:cs="宋体"/>
                <w:color w:val="000000" w:themeColor="text1"/>
                <w:sz w:val="21"/>
                <w:szCs w:val="21"/>
              </w:rPr>
            </w:pPr>
            <w:r w:rsidRPr="00C12DC7">
              <w:rPr>
                <w:rFonts w:ascii="宋体" w:eastAsia="宋体" w:hAnsi="宋体" w:cs="宋体" w:hint="eastAsia"/>
                <w:color w:val="000000" w:themeColor="text1"/>
                <w:kern w:val="0"/>
                <w:sz w:val="21"/>
                <w:szCs w:val="21"/>
              </w:rPr>
              <w:t>支持自定义文档库访问，由系统管理员创建或者普通管理员创建分类、创建</w:t>
            </w:r>
            <w:proofErr w:type="gramStart"/>
            <w:r w:rsidRPr="00C12DC7">
              <w:rPr>
                <w:rFonts w:ascii="宋体" w:eastAsia="宋体" w:hAnsi="宋体" w:cs="宋体" w:hint="eastAsia"/>
                <w:color w:val="000000" w:themeColor="text1"/>
                <w:kern w:val="0"/>
                <w:sz w:val="21"/>
                <w:szCs w:val="21"/>
              </w:rPr>
              <w:t>文档库并指派</w:t>
            </w:r>
            <w:proofErr w:type="gramEnd"/>
            <w:r w:rsidRPr="00C12DC7">
              <w:rPr>
                <w:rFonts w:ascii="宋体" w:eastAsia="宋体" w:hAnsi="宋体" w:cs="宋体" w:hint="eastAsia"/>
                <w:color w:val="000000" w:themeColor="text1"/>
                <w:kern w:val="0"/>
                <w:sz w:val="21"/>
                <w:szCs w:val="21"/>
              </w:rPr>
              <w:t xml:space="preserve">所有者，文档库所有者可以为相应组织的成员配置访问权限，这样成员就可以看到相应的文档库资料； </w:t>
            </w:r>
          </w:p>
        </w:tc>
      </w:tr>
      <w:tr w:rsidR="00C12DC7" w:rsidRPr="00C12DC7">
        <w:trPr>
          <w:trHeight w:val="20"/>
          <w:jc w:val="center"/>
        </w:trPr>
        <w:tc>
          <w:tcPr>
            <w:tcW w:w="1132" w:type="dxa"/>
            <w:vMerge/>
            <w:tcBorders>
              <w:top w:val="single" w:sz="4" w:space="0" w:color="000000"/>
              <w:left w:val="single" w:sz="4" w:space="0" w:color="000000"/>
              <w:bottom w:val="single" w:sz="4" w:space="0" w:color="000000"/>
              <w:right w:val="single" w:sz="4" w:space="0" w:color="000000"/>
            </w:tcBorders>
            <w:vAlign w:val="center"/>
          </w:tcPr>
          <w:p w:rsidR="00526279" w:rsidRPr="00C12DC7" w:rsidRDefault="00526279" w:rsidP="006B0E65">
            <w:pPr>
              <w:spacing w:line="240" w:lineRule="exact"/>
              <w:jc w:val="center"/>
              <w:rPr>
                <w:rFonts w:ascii="宋体" w:eastAsia="宋体" w:hAnsi="宋体" w:cs="宋体"/>
                <w:color w:val="000000" w:themeColor="text1"/>
                <w:sz w:val="21"/>
                <w:szCs w:val="21"/>
              </w:rPr>
            </w:pPr>
          </w:p>
        </w:tc>
        <w:tc>
          <w:tcPr>
            <w:tcW w:w="6832" w:type="dxa"/>
            <w:tcBorders>
              <w:top w:val="single" w:sz="4" w:space="0" w:color="000000"/>
              <w:left w:val="single" w:sz="4" w:space="0" w:color="000000"/>
              <w:bottom w:val="single" w:sz="4" w:space="0" w:color="000000"/>
              <w:right w:val="single" w:sz="4" w:space="0" w:color="000000"/>
            </w:tcBorders>
            <w:vAlign w:val="center"/>
          </w:tcPr>
          <w:p w:rsidR="00526279" w:rsidRPr="00C12DC7" w:rsidRDefault="00EF72C1" w:rsidP="006B0E65">
            <w:pPr>
              <w:widowControl/>
              <w:spacing w:line="240" w:lineRule="exact"/>
              <w:jc w:val="left"/>
              <w:textAlignment w:val="center"/>
              <w:rPr>
                <w:rFonts w:ascii="宋体" w:eastAsia="宋体" w:hAnsi="宋体" w:cs="宋体"/>
                <w:color w:val="000000" w:themeColor="text1"/>
                <w:sz w:val="21"/>
                <w:szCs w:val="21"/>
              </w:rPr>
            </w:pPr>
            <w:r w:rsidRPr="00C12DC7">
              <w:rPr>
                <w:rFonts w:ascii="宋体" w:eastAsia="宋体" w:hAnsi="宋体" w:cs="宋体" w:hint="eastAsia"/>
                <w:color w:val="000000" w:themeColor="text1"/>
                <w:kern w:val="0"/>
                <w:sz w:val="21"/>
                <w:szCs w:val="21"/>
              </w:rPr>
              <w:t>支持共享文档，他人共享给我的文档，包括文件或者文件夹，共享的文件和文件夹都是带权限的，共享的文件可以被修改、编辑，而且会自动更新，不是简单的下载副本资料。</w:t>
            </w:r>
          </w:p>
        </w:tc>
      </w:tr>
      <w:tr w:rsidR="00C12DC7" w:rsidRPr="00C12DC7">
        <w:trPr>
          <w:trHeight w:val="20"/>
          <w:jc w:val="center"/>
        </w:trPr>
        <w:tc>
          <w:tcPr>
            <w:tcW w:w="1132" w:type="dxa"/>
            <w:tcBorders>
              <w:top w:val="single" w:sz="4" w:space="0" w:color="000000"/>
              <w:left w:val="single" w:sz="4" w:space="0" w:color="000000"/>
              <w:bottom w:val="single" w:sz="4" w:space="0" w:color="000000"/>
              <w:right w:val="single" w:sz="4" w:space="0" w:color="000000"/>
            </w:tcBorders>
            <w:vAlign w:val="center"/>
          </w:tcPr>
          <w:p w:rsidR="00526279" w:rsidRPr="00C12DC7" w:rsidRDefault="00EF72C1" w:rsidP="006B0E65">
            <w:pPr>
              <w:widowControl/>
              <w:spacing w:line="240" w:lineRule="exact"/>
              <w:jc w:val="center"/>
              <w:textAlignment w:val="center"/>
              <w:rPr>
                <w:rFonts w:ascii="宋体" w:eastAsia="宋体" w:hAnsi="宋体" w:cs="宋体"/>
                <w:color w:val="000000" w:themeColor="text1"/>
                <w:sz w:val="21"/>
                <w:szCs w:val="21"/>
              </w:rPr>
            </w:pPr>
            <w:r w:rsidRPr="00C12DC7">
              <w:rPr>
                <w:rFonts w:ascii="宋体" w:eastAsia="宋体" w:hAnsi="宋体" w:cs="宋体" w:hint="eastAsia"/>
                <w:color w:val="000000" w:themeColor="text1"/>
                <w:kern w:val="0"/>
                <w:sz w:val="21"/>
                <w:szCs w:val="21"/>
              </w:rPr>
              <w:t>访问方式</w:t>
            </w:r>
          </w:p>
        </w:tc>
        <w:tc>
          <w:tcPr>
            <w:tcW w:w="6832" w:type="dxa"/>
            <w:tcBorders>
              <w:top w:val="single" w:sz="4" w:space="0" w:color="000000"/>
              <w:left w:val="single" w:sz="4" w:space="0" w:color="000000"/>
              <w:bottom w:val="single" w:sz="4" w:space="0" w:color="000000"/>
              <w:right w:val="single" w:sz="4" w:space="0" w:color="000000"/>
            </w:tcBorders>
            <w:vAlign w:val="center"/>
          </w:tcPr>
          <w:p w:rsidR="00526279" w:rsidRPr="00C12DC7" w:rsidRDefault="00EF72C1" w:rsidP="006B0E65">
            <w:pPr>
              <w:widowControl/>
              <w:spacing w:line="240" w:lineRule="exact"/>
              <w:jc w:val="left"/>
              <w:textAlignment w:val="center"/>
              <w:rPr>
                <w:rFonts w:ascii="宋体" w:eastAsia="宋体" w:hAnsi="宋体" w:cs="宋体"/>
                <w:color w:val="000000" w:themeColor="text1"/>
                <w:sz w:val="21"/>
                <w:szCs w:val="21"/>
              </w:rPr>
            </w:pPr>
            <w:r w:rsidRPr="00C12DC7">
              <w:rPr>
                <w:rFonts w:ascii="宋体" w:eastAsia="宋体" w:hAnsi="宋体" w:cs="宋体" w:hint="eastAsia"/>
                <w:color w:val="000000" w:themeColor="text1"/>
                <w:kern w:val="0"/>
                <w:sz w:val="21"/>
                <w:szCs w:val="21"/>
              </w:rPr>
              <w:t>支持PC客户端、移动客户端（Android、IOS）、Web、MAC OS、office插件、</w:t>
            </w:r>
            <w:proofErr w:type="gramStart"/>
            <w:r w:rsidRPr="00C12DC7">
              <w:rPr>
                <w:rFonts w:ascii="宋体" w:eastAsia="宋体" w:hAnsi="宋体" w:cs="宋体" w:hint="eastAsia"/>
                <w:color w:val="000000" w:themeColor="text1"/>
                <w:kern w:val="0"/>
                <w:sz w:val="21"/>
                <w:szCs w:val="21"/>
              </w:rPr>
              <w:t>微信企业</w:t>
            </w:r>
            <w:proofErr w:type="gramEnd"/>
            <w:r w:rsidRPr="00C12DC7">
              <w:rPr>
                <w:rFonts w:ascii="宋体" w:eastAsia="宋体" w:hAnsi="宋体" w:cs="宋体" w:hint="eastAsia"/>
                <w:color w:val="000000" w:themeColor="text1"/>
                <w:kern w:val="0"/>
                <w:sz w:val="21"/>
                <w:szCs w:val="21"/>
              </w:rPr>
              <w:t>号访问。</w:t>
            </w:r>
          </w:p>
        </w:tc>
      </w:tr>
      <w:tr w:rsidR="00C12DC7" w:rsidRPr="00C12DC7">
        <w:trPr>
          <w:trHeight w:val="20"/>
          <w:jc w:val="center"/>
        </w:trPr>
        <w:tc>
          <w:tcPr>
            <w:tcW w:w="1132" w:type="dxa"/>
            <w:vMerge w:val="restart"/>
            <w:tcBorders>
              <w:top w:val="single" w:sz="4" w:space="0" w:color="000000"/>
              <w:left w:val="single" w:sz="4" w:space="0" w:color="000000"/>
              <w:bottom w:val="single" w:sz="4" w:space="0" w:color="000000"/>
              <w:right w:val="single" w:sz="4" w:space="0" w:color="000000"/>
            </w:tcBorders>
            <w:vAlign w:val="center"/>
          </w:tcPr>
          <w:p w:rsidR="00526279" w:rsidRPr="00C12DC7" w:rsidRDefault="00EF72C1" w:rsidP="006B0E65">
            <w:pPr>
              <w:widowControl/>
              <w:spacing w:line="240" w:lineRule="exact"/>
              <w:jc w:val="center"/>
              <w:textAlignment w:val="center"/>
              <w:rPr>
                <w:rFonts w:ascii="宋体" w:eastAsia="宋体" w:hAnsi="宋体" w:cs="宋体"/>
                <w:color w:val="000000" w:themeColor="text1"/>
                <w:sz w:val="21"/>
                <w:szCs w:val="21"/>
              </w:rPr>
            </w:pPr>
            <w:r w:rsidRPr="00C12DC7">
              <w:rPr>
                <w:rFonts w:ascii="宋体" w:eastAsia="宋体" w:hAnsi="宋体" w:cs="宋体" w:hint="eastAsia"/>
                <w:color w:val="000000" w:themeColor="text1"/>
                <w:kern w:val="0"/>
                <w:sz w:val="21"/>
                <w:szCs w:val="21"/>
              </w:rPr>
              <w:t>涉密文档管理</w:t>
            </w:r>
          </w:p>
        </w:tc>
        <w:tc>
          <w:tcPr>
            <w:tcW w:w="6832" w:type="dxa"/>
            <w:tcBorders>
              <w:top w:val="single" w:sz="4" w:space="0" w:color="000000"/>
              <w:left w:val="single" w:sz="4" w:space="0" w:color="000000"/>
              <w:bottom w:val="single" w:sz="4" w:space="0" w:color="000000"/>
              <w:right w:val="single" w:sz="4" w:space="0" w:color="000000"/>
            </w:tcBorders>
            <w:vAlign w:val="center"/>
          </w:tcPr>
          <w:p w:rsidR="00526279" w:rsidRPr="00C12DC7" w:rsidRDefault="00EF72C1" w:rsidP="006B0E65">
            <w:pPr>
              <w:widowControl/>
              <w:spacing w:line="240" w:lineRule="exact"/>
              <w:jc w:val="left"/>
              <w:textAlignment w:val="center"/>
              <w:rPr>
                <w:rFonts w:ascii="宋体" w:eastAsia="宋体" w:hAnsi="宋体" w:cs="宋体"/>
                <w:color w:val="000000" w:themeColor="text1"/>
                <w:sz w:val="21"/>
                <w:szCs w:val="21"/>
              </w:rPr>
            </w:pPr>
            <w:r w:rsidRPr="00C12DC7">
              <w:rPr>
                <w:rFonts w:ascii="宋体" w:eastAsia="宋体" w:hAnsi="宋体" w:cs="宋体" w:hint="eastAsia"/>
                <w:color w:val="000000" w:themeColor="text1"/>
                <w:kern w:val="0"/>
                <w:sz w:val="21"/>
                <w:szCs w:val="21"/>
              </w:rPr>
              <w:t>产品通过国家保密局电子文档安全管理类产品涉密认证。</w:t>
            </w:r>
            <w:r w:rsidRPr="00C12DC7">
              <w:rPr>
                <w:rFonts w:ascii="宋体" w:eastAsia="宋体" w:hAnsi="宋体" w:hint="eastAsia"/>
                <w:color w:val="000000" w:themeColor="text1"/>
                <w:sz w:val="21"/>
                <w:szCs w:val="21"/>
              </w:rPr>
              <w:t>（</w:t>
            </w:r>
            <w:r w:rsidRPr="00C12DC7">
              <w:rPr>
                <w:rFonts w:ascii="宋体" w:eastAsia="宋体" w:hAnsi="宋体"/>
                <w:color w:val="000000" w:themeColor="text1"/>
                <w:sz w:val="21"/>
                <w:szCs w:val="21"/>
              </w:rPr>
              <w:t>需</w:t>
            </w:r>
            <w:r w:rsidRPr="00C12DC7">
              <w:rPr>
                <w:rFonts w:ascii="宋体" w:eastAsia="宋体" w:hAnsi="宋体" w:hint="eastAsia"/>
                <w:color w:val="000000" w:themeColor="text1"/>
                <w:sz w:val="21"/>
                <w:szCs w:val="21"/>
              </w:rPr>
              <w:t>提供相关认证证书复印件证明）</w:t>
            </w:r>
          </w:p>
        </w:tc>
      </w:tr>
      <w:tr w:rsidR="00C12DC7" w:rsidRPr="00C12DC7">
        <w:trPr>
          <w:trHeight w:val="20"/>
          <w:jc w:val="center"/>
        </w:trPr>
        <w:tc>
          <w:tcPr>
            <w:tcW w:w="1132" w:type="dxa"/>
            <w:vMerge/>
            <w:tcBorders>
              <w:top w:val="single" w:sz="4" w:space="0" w:color="000000"/>
              <w:left w:val="single" w:sz="4" w:space="0" w:color="000000"/>
              <w:bottom w:val="single" w:sz="4" w:space="0" w:color="000000"/>
              <w:right w:val="single" w:sz="4" w:space="0" w:color="000000"/>
            </w:tcBorders>
            <w:vAlign w:val="center"/>
          </w:tcPr>
          <w:p w:rsidR="00526279" w:rsidRPr="00C12DC7" w:rsidRDefault="00526279" w:rsidP="006B0E65">
            <w:pPr>
              <w:spacing w:line="240" w:lineRule="exact"/>
              <w:jc w:val="center"/>
              <w:rPr>
                <w:rFonts w:ascii="宋体" w:eastAsia="宋体" w:hAnsi="宋体" w:cs="宋体"/>
                <w:color w:val="000000" w:themeColor="text1"/>
                <w:sz w:val="21"/>
                <w:szCs w:val="21"/>
              </w:rPr>
            </w:pPr>
          </w:p>
        </w:tc>
        <w:tc>
          <w:tcPr>
            <w:tcW w:w="6832" w:type="dxa"/>
            <w:tcBorders>
              <w:top w:val="single" w:sz="4" w:space="0" w:color="000000"/>
              <w:left w:val="single" w:sz="4" w:space="0" w:color="000000"/>
              <w:bottom w:val="single" w:sz="4" w:space="0" w:color="000000"/>
              <w:right w:val="single" w:sz="4" w:space="0" w:color="000000"/>
            </w:tcBorders>
            <w:vAlign w:val="center"/>
          </w:tcPr>
          <w:p w:rsidR="00526279" w:rsidRPr="00C12DC7" w:rsidRDefault="00EF72C1" w:rsidP="006B0E65">
            <w:pPr>
              <w:widowControl/>
              <w:spacing w:line="240" w:lineRule="exact"/>
              <w:jc w:val="left"/>
              <w:textAlignment w:val="center"/>
              <w:rPr>
                <w:rFonts w:ascii="宋体" w:eastAsia="宋体" w:hAnsi="宋体" w:cs="宋体"/>
                <w:color w:val="000000" w:themeColor="text1"/>
                <w:sz w:val="21"/>
                <w:szCs w:val="21"/>
              </w:rPr>
            </w:pPr>
            <w:r w:rsidRPr="00C12DC7">
              <w:rPr>
                <w:rFonts w:ascii="宋体" w:eastAsia="宋体" w:hAnsi="宋体" w:cs="宋体" w:hint="eastAsia"/>
                <w:color w:val="000000" w:themeColor="text1"/>
                <w:kern w:val="0"/>
                <w:sz w:val="21"/>
                <w:szCs w:val="21"/>
              </w:rPr>
              <w:t>支持软WORM归档固化特性，通过对象文件系统层，实现归档电子资料的安全存储，存储后的数据不可被修改，后端通过切片后使用AES265进行高度加密。归档资料需要通过MD5值校验。</w:t>
            </w:r>
          </w:p>
        </w:tc>
      </w:tr>
      <w:tr w:rsidR="00C12DC7" w:rsidRPr="00C12DC7">
        <w:trPr>
          <w:trHeight w:val="20"/>
          <w:jc w:val="center"/>
        </w:trPr>
        <w:tc>
          <w:tcPr>
            <w:tcW w:w="1132" w:type="dxa"/>
            <w:vMerge/>
            <w:tcBorders>
              <w:top w:val="single" w:sz="4" w:space="0" w:color="000000"/>
              <w:left w:val="single" w:sz="4" w:space="0" w:color="000000"/>
              <w:bottom w:val="single" w:sz="4" w:space="0" w:color="000000"/>
              <w:right w:val="single" w:sz="4" w:space="0" w:color="000000"/>
            </w:tcBorders>
            <w:vAlign w:val="center"/>
          </w:tcPr>
          <w:p w:rsidR="00526279" w:rsidRPr="00C12DC7" w:rsidRDefault="00526279" w:rsidP="006B0E65">
            <w:pPr>
              <w:spacing w:line="240" w:lineRule="exact"/>
              <w:jc w:val="center"/>
              <w:rPr>
                <w:rFonts w:ascii="宋体" w:eastAsia="宋体" w:hAnsi="宋体" w:cs="宋体"/>
                <w:color w:val="000000" w:themeColor="text1"/>
                <w:sz w:val="21"/>
                <w:szCs w:val="21"/>
              </w:rPr>
            </w:pPr>
          </w:p>
        </w:tc>
        <w:tc>
          <w:tcPr>
            <w:tcW w:w="6832" w:type="dxa"/>
            <w:tcBorders>
              <w:top w:val="single" w:sz="4" w:space="0" w:color="000000"/>
              <w:left w:val="single" w:sz="4" w:space="0" w:color="000000"/>
              <w:bottom w:val="single" w:sz="4" w:space="0" w:color="000000"/>
              <w:right w:val="single" w:sz="4" w:space="0" w:color="000000"/>
            </w:tcBorders>
            <w:vAlign w:val="center"/>
          </w:tcPr>
          <w:p w:rsidR="00526279" w:rsidRPr="00C12DC7" w:rsidRDefault="00EF72C1" w:rsidP="006B0E65">
            <w:pPr>
              <w:widowControl/>
              <w:spacing w:line="240" w:lineRule="exact"/>
              <w:jc w:val="left"/>
              <w:textAlignment w:val="center"/>
              <w:rPr>
                <w:rFonts w:ascii="宋体" w:eastAsia="宋体" w:hAnsi="宋体" w:cs="宋体"/>
                <w:color w:val="000000" w:themeColor="text1"/>
                <w:sz w:val="21"/>
                <w:szCs w:val="21"/>
              </w:rPr>
            </w:pPr>
            <w:r w:rsidRPr="00C12DC7">
              <w:rPr>
                <w:rFonts w:ascii="宋体" w:eastAsia="宋体" w:hAnsi="宋体" w:cs="宋体" w:hint="eastAsia"/>
                <w:color w:val="000000" w:themeColor="text1"/>
                <w:kern w:val="0"/>
                <w:sz w:val="21"/>
                <w:szCs w:val="21"/>
              </w:rPr>
              <w:t>系统、用户和电子文档支持密级管理，根据保密要求，分为机密、秘密和非密、普通4级，系统密级决定用户与文档密级范围，系统密级不能向下调整，低密级用户不能访问高密级文件，高密用户不能把高密文件共享给低密用户，密级文件访问均有日志记录。</w:t>
            </w:r>
          </w:p>
        </w:tc>
      </w:tr>
      <w:tr w:rsidR="00C12DC7" w:rsidRPr="00C12DC7">
        <w:trPr>
          <w:trHeight w:val="20"/>
          <w:jc w:val="center"/>
        </w:trPr>
        <w:tc>
          <w:tcPr>
            <w:tcW w:w="1132" w:type="dxa"/>
            <w:vMerge/>
            <w:tcBorders>
              <w:top w:val="single" w:sz="4" w:space="0" w:color="000000"/>
              <w:left w:val="single" w:sz="4" w:space="0" w:color="000000"/>
              <w:bottom w:val="single" w:sz="4" w:space="0" w:color="000000"/>
              <w:right w:val="single" w:sz="4" w:space="0" w:color="000000"/>
            </w:tcBorders>
            <w:vAlign w:val="center"/>
          </w:tcPr>
          <w:p w:rsidR="00526279" w:rsidRPr="00C12DC7" w:rsidRDefault="00526279" w:rsidP="006B0E65">
            <w:pPr>
              <w:spacing w:line="240" w:lineRule="exact"/>
              <w:jc w:val="center"/>
              <w:rPr>
                <w:rFonts w:ascii="宋体" w:eastAsia="宋体" w:hAnsi="宋体" w:cs="宋体"/>
                <w:color w:val="000000" w:themeColor="text1"/>
                <w:sz w:val="21"/>
                <w:szCs w:val="21"/>
              </w:rPr>
            </w:pPr>
          </w:p>
        </w:tc>
        <w:tc>
          <w:tcPr>
            <w:tcW w:w="6832" w:type="dxa"/>
            <w:tcBorders>
              <w:top w:val="single" w:sz="4" w:space="0" w:color="000000"/>
              <w:left w:val="single" w:sz="4" w:space="0" w:color="000000"/>
              <w:bottom w:val="single" w:sz="4" w:space="0" w:color="000000"/>
              <w:right w:val="single" w:sz="4" w:space="0" w:color="000000"/>
            </w:tcBorders>
            <w:vAlign w:val="center"/>
          </w:tcPr>
          <w:p w:rsidR="00526279" w:rsidRPr="00C12DC7" w:rsidRDefault="00EF72C1" w:rsidP="006B0E65">
            <w:pPr>
              <w:widowControl/>
              <w:spacing w:line="240" w:lineRule="exact"/>
              <w:jc w:val="left"/>
              <w:textAlignment w:val="center"/>
              <w:rPr>
                <w:rFonts w:ascii="宋体" w:eastAsia="宋体" w:hAnsi="宋体" w:cs="宋体"/>
                <w:color w:val="000000" w:themeColor="text1"/>
                <w:sz w:val="21"/>
                <w:szCs w:val="21"/>
              </w:rPr>
            </w:pPr>
            <w:r w:rsidRPr="00C12DC7">
              <w:rPr>
                <w:rFonts w:ascii="宋体" w:eastAsia="宋体" w:hAnsi="宋体" w:cs="宋体" w:hint="eastAsia"/>
                <w:color w:val="000000" w:themeColor="text1"/>
                <w:kern w:val="0"/>
                <w:sz w:val="21"/>
                <w:szCs w:val="21"/>
              </w:rPr>
              <w:t>支持文件防打印、防截屏等基本防泄密特性，并且都可以基于权限和策略配置。提供软件操作界面截图</w:t>
            </w:r>
          </w:p>
        </w:tc>
      </w:tr>
      <w:tr w:rsidR="00C12DC7" w:rsidRPr="00C12DC7">
        <w:trPr>
          <w:trHeight w:val="20"/>
          <w:jc w:val="center"/>
        </w:trPr>
        <w:tc>
          <w:tcPr>
            <w:tcW w:w="1132" w:type="dxa"/>
            <w:vMerge/>
            <w:tcBorders>
              <w:top w:val="single" w:sz="4" w:space="0" w:color="000000"/>
              <w:left w:val="single" w:sz="4" w:space="0" w:color="000000"/>
              <w:bottom w:val="single" w:sz="4" w:space="0" w:color="000000"/>
              <w:right w:val="single" w:sz="4" w:space="0" w:color="000000"/>
            </w:tcBorders>
            <w:vAlign w:val="center"/>
          </w:tcPr>
          <w:p w:rsidR="00526279" w:rsidRPr="00C12DC7" w:rsidRDefault="00526279" w:rsidP="006B0E65">
            <w:pPr>
              <w:spacing w:line="240" w:lineRule="exact"/>
              <w:jc w:val="center"/>
              <w:rPr>
                <w:rFonts w:ascii="宋体" w:eastAsia="宋体" w:hAnsi="宋体" w:cs="宋体"/>
                <w:color w:val="000000" w:themeColor="text1"/>
                <w:sz w:val="21"/>
                <w:szCs w:val="21"/>
              </w:rPr>
            </w:pPr>
          </w:p>
        </w:tc>
        <w:tc>
          <w:tcPr>
            <w:tcW w:w="6832" w:type="dxa"/>
            <w:tcBorders>
              <w:top w:val="single" w:sz="4" w:space="0" w:color="000000"/>
              <w:left w:val="single" w:sz="4" w:space="0" w:color="000000"/>
              <w:bottom w:val="single" w:sz="4" w:space="0" w:color="000000"/>
              <w:right w:val="single" w:sz="4" w:space="0" w:color="000000"/>
            </w:tcBorders>
            <w:vAlign w:val="center"/>
          </w:tcPr>
          <w:p w:rsidR="00526279" w:rsidRPr="00C12DC7" w:rsidRDefault="00EF72C1" w:rsidP="006B0E65">
            <w:pPr>
              <w:widowControl/>
              <w:spacing w:line="240" w:lineRule="exact"/>
              <w:jc w:val="left"/>
              <w:textAlignment w:val="center"/>
              <w:rPr>
                <w:rFonts w:ascii="宋体" w:eastAsia="宋体" w:hAnsi="宋体" w:cs="宋体"/>
                <w:color w:val="000000" w:themeColor="text1"/>
                <w:sz w:val="21"/>
                <w:szCs w:val="21"/>
              </w:rPr>
            </w:pPr>
            <w:r w:rsidRPr="00C12DC7">
              <w:rPr>
                <w:rFonts w:ascii="宋体" w:eastAsia="宋体" w:hAnsi="宋体" w:cs="宋体" w:hint="eastAsia"/>
                <w:color w:val="000000" w:themeColor="text1"/>
                <w:kern w:val="0"/>
                <w:sz w:val="21"/>
                <w:szCs w:val="21"/>
              </w:rPr>
              <w:t>支持文档共享审核，由指定的文档审核管理员进行审核。不同部门、不同密级的文件由不同密级属性的文档审核管理员进行审核。审核通过后才能进行共享。</w:t>
            </w:r>
          </w:p>
        </w:tc>
      </w:tr>
      <w:tr w:rsidR="00C12DC7" w:rsidRPr="00C12DC7">
        <w:trPr>
          <w:trHeight w:val="20"/>
          <w:jc w:val="center"/>
        </w:trPr>
        <w:tc>
          <w:tcPr>
            <w:tcW w:w="1132" w:type="dxa"/>
            <w:vMerge/>
            <w:tcBorders>
              <w:top w:val="single" w:sz="4" w:space="0" w:color="000000"/>
              <w:left w:val="single" w:sz="4" w:space="0" w:color="000000"/>
              <w:bottom w:val="single" w:sz="4" w:space="0" w:color="000000"/>
              <w:right w:val="single" w:sz="4" w:space="0" w:color="000000"/>
            </w:tcBorders>
            <w:vAlign w:val="center"/>
          </w:tcPr>
          <w:p w:rsidR="00526279" w:rsidRPr="00C12DC7" w:rsidRDefault="00526279" w:rsidP="006B0E65">
            <w:pPr>
              <w:spacing w:line="240" w:lineRule="exact"/>
              <w:jc w:val="center"/>
              <w:rPr>
                <w:rFonts w:ascii="宋体" w:eastAsia="宋体" w:hAnsi="宋体" w:cs="宋体"/>
                <w:color w:val="000000" w:themeColor="text1"/>
                <w:sz w:val="21"/>
                <w:szCs w:val="21"/>
              </w:rPr>
            </w:pPr>
          </w:p>
        </w:tc>
        <w:tc>
          <w:tcPr>
            <w:tcW w:w="6832" w:type="dxa"/>
            <w:tcBorders>
              <w:top w:val="single" w:sz="4" w:space="0" w:color="000000"/>
              <w:left w:val="single" w:sz="4" w:space="0" w:color="000000"/>
              <w:bottom w:val="single" w:sz="4" w:space="0" w:color="000000"/>
              <w:right w:val="single" w:sz="4" w:space="0" w:color="000000"/>
            </w:tcBorders>
            <w:vAlign w:val="center"/>
          </w:tcPr>
          <w:p w:rsidR="00526279" w:rsidRPr="00C12DC7" w:rsidRDefault="00EF72C1" w:rsidP="006B0E65">
            <w:pPr>
              <w:widowControl/>
              <w:spacing w:line="240" w:lineRule="exact"/>
              <w:jc w:val="left"/>
              <w:textAlignment w:val="center"/>
              <w:rPr>
                <w:rFonts w:ascii="宋体" w:eastAsia="宋体" w:hAnsi="宋体" w:cs="宋体"/>
                <w:color w:val="000000" w:themeColor="text1"/>
                <w:sz w:val="21"/>
                <w:szCs w:val="21"/>
              </w:rPr>
            </w:pPr>
            <w:r w:rsidRPr="00C12DC7">
              <w:rPr>
                <w:rFonts w:ascii="宋体" w:eastAsia="宋体" w:hAnsi="宋体" w:cs="宋体" w:hint="eastAsia"/>
                <w:color w:val="000000" w:themeColor="text1"/>
                <w:kern w:val="0"/>
                <w:sz w:val="21"/>
                <w:szCs w:val="21"/>
              </w:rPr>
              <w:t>支持用户绑定设备访问策略，避免用户使用非法设备访问内部业务数据。</w:t>
            </w:r>
          </w:p>
        </w:tc>
      </w:tr>
      <w:tr w:rsidR="00C12DC7" w:rsidRPr="00C12DC7">
        <w:trPr>
          <w:trHeight w:val="20"/>
          <w:jc w:val="center"/>
        </w:trPr>
        <w:tc>
          <w:tcPr>
            <w:tcW w:w="1132" w:type="dxa"/>
            <w:vMerge/>
            <w:tcBorders>
              <w:top w:val="single" w:sz="4" w:space="0" w:color="000000"/>
              <w:left w:val="single" w:sz="4" w:space="0" w:color="000000"/>
              <w:bottom w:val="single" w:sz="4" w:space="0" w:color="000000"/>
              <w:right w:val="single" w:sz="4" w:space="0" w:color="000000"/>
            </w:tcBorders>
            <w:vAlign w:val="center"/>
          </w:tcPr>
          <w:p w:rsidR="00526279" w:rsidRPr="00C12DC7" w:rsidRDefault="00526279" w:rsidP="006B0E65">
            <w:pPr>
              <w:spacing w:line="240" w:lineRule="exact"/>
              <w:jc w:val="center"/>
              <w:rPr>
                <w:rFonts w:ascii="宋体" w:eastAsia="宋体" w:hAnsi="宋体" w:cs="宋体"/>
                <w:color w:val="000000" w:themeColor="text1"/>
                <w:sz w:val="21"/>
                <w:szCs w:val="21"/>
              </w:rPr>
            </w:pPr>
          </w:p>
        </w:tc>
        <w:tc>
          <w:tcPr>
            <w:tcW w:w="6832" w:type="dxa"/>
            <w:tcBorders>
              <w:top w:val="single" w:sz="4" w:space="0" w:color="000000"/>
              <w:left w:val="single" w:sz="4" w:space="0" w:color="000000"/>
              <w:bottom w:val="single" w:sz="4" w:space="0" w:color="000000"/>
              <w:right w:val="single" w:sz="4" w:space="0" w:color="000000"/>
            </w:tcBorders>
            <w:vAlign w:val="center"/>
          </w:tcPr>
          <w:p w:rsidR="00526279" w:rsidRPr="00C12DC7" w:rsidRDefault="00EF72C1" w:rsidP="006B0E65">
            <w:pPr>
              <w:widowControl/>
              <w:spacing w:line="240" w:lineRule="exact"/>
              <w:jc w:val="left"/>
              <w:textAlignment w:val="center"/>
              <w:rPr>
                <w:rFonts w:ascii="宋体" w:eastAsia="宋体" w:hAnsi="宋体" w:cs="宋体"/>
                <w:color w:val="000000" w:themeColor="text1"/>
                <w:sz w:val="21"/>
                <w:szCs w:val="21"/>
              </w:rPr>
            </w:pPr>
            <w:r w:rsidRPr="00C12DC7">
              <w:rPr>
                <w:rFonts w:ascii="宋体" w:eastAsia="宋体" w:hAnsi="宋体" w:cs="宋体" w:hint="eastAsia"/>
                <w:color w:val="000000" w:themeColor="text1"/>
                <w:kern w:val="0"/>
                <w:sz w:val="21"/>
                <w:szCs w:val="21"/>
              </w:rPr>
              <w:t>基于所有者对特定文件及文件夹授权共享给指定的人。对于被共享者，可以随时访问和获得最新的文档进行共享协作。</w:t>
            </w:r>
          </w:p>
        </w:tc>
      </w:tr>
      <w:tr w:rsidR="00C12DC7" w:rsidRPr="00C12DC7">
        <w:trPr>
          <w:trHeight w:val="20"/>
          <w:jc w:val="center"/>
        </w:trPr>
        <w:tc>
          <w:tcPr>
            <w:tcW w:w="1132" w:type="dxa"/>
            <w:vMerge/>
            <w:tcBorders>
              <w:top w:val="single" w:sz="4" w:space="0" w:color="000000"/>
              <w:left w:val="single" w:sz="4" w:space="0" w:color="000000"/>
              <w:bottom w:val="single" w:sz="4" w:space="0" w:color="000000"/>
              <w:right w:val="single" w:sz="4" w:space="0" w:color="000000"/>
            </w:tcBorders>
            <w:vAlign w:val="center"/>
          </w:tcPr>
          <w:p w:rsidR="00526279" w:rsidRPr="00C12DC7" w:rsidRDefault="00526279" w:rsidP="006B0E65">
            <w:pPr>
              <w:spacing w:line="240" w:lineRule="exact"/>
              <w:jc w:val="center"/>
              <w:rPr>
                <w:rFonts w:ascii="宋体" w:eastAsia="宋体" w:hAnsi="宋体" w:cs="宋体"/>
                <w:color w:val="000000" w:themeColor="text1"/>
                <w:sz w:val="21"/>
                <w:szCs w:val="21"/>
              </w:rPr>
            </w:pPr>
          </w:p>
        </w:tc>
        <w:tc>
          <w:tcPr>
            <w:tcW w:w="6832" w:type="dxa"/>
            <w:tcBorders>
              <w:top w:val="single" w:sz="4" w:space="0" w:color="000000"/>
              <w:left w:val="single" w:sz="4" w:space="0" w:color="000000"/>
              <w:bottom w:val="single" w:sz="4" w:space="0" w:color="000000"/>
              <w:right w:val="single" w:sz="4" w:space="0" w:color="000000"/>
            </w:tcBorders>
            <w:vAlign w:val="center"/>
          </w:tcPr>
          <w:p w:rsidR="00526279" w:rsidRPr="00C12DC7" w:rsidRDefault="00EF72C1" w:rsidP="006B0E65">
            <w:pPr>
              <w:widowControl/>
              <w:spacing w:line="240" w:lineRule="exact"/>
              <w:jc w:val="left"/>
              <w:textAlignment w:val="center"/>
              <w:rPr>
                <w:rFonts w:ascii="宋体" w:eastAsia="宋体" w:hAnsi="宋体" w:cs="宋体"/>
                <w:color w:val="000000" w:themeColor="text1"/>
                <w:sz w:val="21"/>
                <w:szCs w:val="21"/>
              </w:rPr>
            </w:pPr>
            <w:r w:rsidRPr="00C12DC7">
              <w:rPr>
                <w:rFonts w:ascii="宋体" w:eastAsia="宋体" w:hAnsi="宋体" w:cs="宋体" w:hint="eastAsia"/>
                <w:color w:val="000000" w:themeColor="text1"/>
                <w:kern w:val="0"/>
                <w:sz w:val="21"/>
                <w:szCs w:val="21"/>
              </w:rPr>
              <w:t>支持存储加密，</w:t>
            </w:r>
            <w:proofErr w:type="gramStart"/>
            <w:r w:rsidRPr="00C12DC7">
              <w:rPr>
                <w:rFonts w:ascii="宋体" w:eastAsia="宋体" w:hAnsi="宋体" w:cs="宋体" w:hint="eastAsia"/>
                <w:color w:val="000000" w:themeColor="text1"/>
                <w:kern w:val="0"/>
                <w:sz w:val="21"/>
                <w:szCs w:val="21"/>
              </w:rPr>
              <w:t>采用国密算法</w:t>
            </w:r>
            <w:proofErr w:type="gramEnd"/>
          </w:p>
        </w:tc>
      </w:tr>
      <w:tr w:rsidR="00C12DC7" w:rsidRPr="00C12DC7">
        <w:trPr>
          <w:trHeight w:val="20"/>
          <w:jc w:val="center"/>
        </w:trPr>
        <w:tc>
          <w:tcPr>
            <w:tcW w:w="1132" w:type="dxa"/>
            <w:tcBorders>
              <w:top w:val="single" w:sz="4" w:space="0" w:color="000000"/>
              <w:left w:val="single" w:sz="4" w:space="0" w:color="000000"/>
              <w:bottom w:val="single" w:sz="4" w:space="0" w:color="000000"/>
              <w:right w:val="single" w:sz="4" w:space="0" w:color="000000"/>
            </w:tcBorders>
            <w:vAlign w:val="center"/>
          </w:tcPr>
          <w:p w:rsidR="00526279" w:rsidRPr="00C12DC7" w:rsidRDefault="00EF72C1" w:rsidP="006B0E65">
            <w:pPr>
              <w:widowControl/>
              <w:spacing w:line="240" w:lineRule="exact"/>
              <w:jc w:val="center"/>
              <w:textAlignment w:val="center"/>
              <w:rPr>
                <w:rFonts w:ascii="宋体" w:eastAsia="宋体" w:hAnsi="宋体" w:cs="宋体"/>
                <w:color w:val="000000" w:themeColor="text1"/>
                <w:sz w:val="21"/>
                <w:szCs w:val="21"/>
              </w:rPr>
            </w:pPr>
            <w:r w:rsidRPr="00C12DC7">
              <w:rPr>
                <w:rFonts w:ascii="宋体" w:eastAsia="宋体" w:hAnsi="宋体" w:cs="宋体" w:hint="eastAsia"/>
                <w:color w:val="000000" w:themeColor="text1"/>
                <w:kern w:val="0"/>
                <w:sz w:val="21"/>
                <w:szCs w:val="21"/>
              </w:rPr>
              <w:t>非法内容管控</w:t>
            </w:r>
          </w:p>
        </w:tc>
        <w:tc>
          <w:tcPr>
            <w:tcW w:w="6832" w:type="dxa"/>
            <w:tcBorders>
              <w:top w:val="single" w:sz="4" w:space="0" w:color="000000"/>
              <w:left w:val="single" w:sz="4" w:space="0" w:color="000000"/>
              <w:bottom w:val="single" w:sz="4" w:space="0" w:color="000000"/>
              <w:right w:val="single" w:sz="4" w:space="0" w:color="000000"/>
            </w:tcBorders>
            <w:vAlign w:val="center"/>
          </w:tcPr>
          <w:p w:rsidR="00526279" w:rsidRPr="00C12DC7" w:rsidRDefault="00EF72C1" w:rsidP="006B0E65">
            <w:pPr>
              <w:widowControl/>
              <w:spacing w:line="240" w:lineRule="exact"/>
              <w:jc w:val="left"/>
              <w:textAlignment w:val="center"/>
              <w:rPr>
                <w:rFonts w:ascii="宋体" w:eastAsia="宋体" w:hAnsi="宋体" w:cs="宋体"/>
                <w:color w:val="000000" w:themeColor="text1"/>
                <w:sz w:val="21"/>
                <w:szCs w:val="21"/>
              </w:rPr>
            </w:pPr>
            <w:r w:rsidRPr="00C12DC7">
              <w:rPr>
                <w:rFonts w:ascii="宋体" w:eastAsia="宋体" w:hAnsi="宋体" w:cs="宋体" w:hint="eastAsia"/>
                <w:color w:val="000000" w:themeColor="text1"/>
                <w:kern w:val="0"/>
                <w:sz w:val="21"/>
                <w:szCs w:val="21"/>
              </w:rPr>
              <w:t>系统支持基于管理员自定义敏感词对上传的文件进行过滤，并自动隔离包含敏感词的文件，防止非法内容在企业中扩散造成不良影响。用户发现自</w:t>
            </w:r>
            <w:r w:rsidRPr="00C12DC7">
              <w:rPr>
                <w:rFonts w:ascii="宋体" w:eastAsia="宋体" w:hAnsi="宋体" w:cs="宋体" w:hint="eastAsia"/>
                <w:color w:val="000000" w:themeColor="text1"/>
                <w:kern w:val="0"/>
                <w:sz w:val="21"/>
                <w:szCs w:val="21"/>
              </w:rPr>
              <w:lastRenderedPageBreak/>
              <w:t>己的文档被误隔离以后，可以在系统中针对文档发起申诉，经管理员审查同意后可以还原文档。</w:t>
            </w:r>
          </w:p>
        </w:tc>
      </w:tr>
      <w:tr w:rsidR="00C12DC7" w:rsidRPr="00C12DC7">
        <w:trPr>
          <w:trHeight w:val="20"/>
          <w:jc w:val="center"/>
        </w:trPr>
        <w:tc>
          <w:tcPr>
            <w:tcW w:w="1132" w:type="dxa"/>
            <w:tcBorders>
              <w:top w:val="single" w:sz="4" w:space="0" w:color="000000"/>
              <w:left w:val="single" w:sz="4" w:space="0" w:color="000000"/>
              <w:right w:val="single" w:sz="4" w:space="0" w:color="000000"/>
            </w:tcBorders>
            <w:vAlign w:val="center"/>
          </w:tcPr>
          <w:p w:rsidR="00526279" w:rsidRPr="00C12DC7" w:rsidRDefault="00EF72C1" w:rsidP="006B0E65">
            <w:pPr>
              <w:widowControl/>
              <w:spacing w:line="240" w:lineRule="exact"/>
              <w:jc w:val="center"/>
              <w:textAlignment w:val="center"/>
              <w:rPr>
                <w:rFonts w:ascii="宋体" w:eastAsia="宋体" w:hAnsi="宋体" w:cs="宋体"/>
                <w:color w:val="000000" w:themeColor="text1"/>
                <w:sz w:val="21"/>
                <w:szCs w:val="21"/>
              </w:rPr>
            </w:pPr>
            <w:r w:rsidRPr="00C12DC7">
              <w:rPr>
                <w:rFonts w:ascii="宋体" w:eastAsia="宋体" w:hAnsi="宋体" w:cs="宋体" w:hint="eastAsia"/>
                <w:color w:val="000000" w:themeColor="text1"/>
                <w:kern w:val="0"/>
                <w:sz w:val="21"/>
                <w:szCs w:val="21"/>
              </w:rPr>
              <w:lastRenderedPageBreak/>
              <w:t>共享特性</w:t>
            </w:r>
          </w:p>
        </w:tc>
        <w:tc>
          <w:tcPr>
            <w:tcW w:w="6832" w:type="dxa"/>
            <w:tcBorders>
              <w:top w:val="single" w:sz="4" w:space="0" w:color="000000"/>
              <w:left w:val="single" w:sz="4" w:space="0" w:color="000000"/>
              <w:bottom w:val="single" w:sz="4" w:space="0" w:color="000000"/>
              <w:right w:val="single" w:sz="4" w:space="0" w:color="000000"/>
            </w:tcBorders>
            <w:vAlign w:val="center"/>
          </w:tcPr>
          <w:p w:rsidR="00526279" w:rsidRPr="00C12DC7" w:rsidRDefault="00EF72C1" w:rsidP="006B0E65">
            <w:pPr>
              <w:widowControl/>
              <w:spacing w:line="240" w:lineRule="exact"/>
              <w:jc w:val="left"/>
              <w:textAlignment w:val="center"/>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支持用户共享范围的可配置性，包括外链接。避免内部非法共享扩散，比如可以设置</w:t>
            </w:r>
            <w:proofErr w:type="gramStart"/>
            <w:r w:rsidRPr="00C12DC7">
              <w:rPr>
                <w:rFonts w:ascii="宋体" w:eastAsia="宋体" w:hAnsi="宋体" w:cs="宋体" w:hint="eastAsia"/>
                <w:color w:val="000000" w:themeColor="text1"/>
                <w:kern w:val="0"/>
                <w:sz w:val="21"/>
                <w:szCs w:val="21"/>
              </w:rPr>
              <w:t>研发员工</w:t>
            </w:r>
            <w:proofErr w:type="gramEnd"/>
            <w:r w:rsidRPr="00C12DC7">
              <w:rPr>
                <w:rFonts w:ascii="宋体" w:eastAsia="宋体" w:hAnsi="宋体" w:cs="宋体" w:hint="eastAsia"/>
                <w:color w:val="000000" w:themeColor="text1"/>
                <w:kern w:val="0"/>
                <w:sz w:val="21"/>
                <w:szCs w:val="21"/>
              </w:rPr>
              <w:t>的共享范围，可根据管理规则来规划各个部门的共享区域。须提供软件操作界面截图。</w:t>
            </w:r>
          </w:p>
        </w:tc>
      </w:tr>
      <w:tr w:rsidR="00C12DC7" w:rsidRPr="00C12DC7">
        <w:trPr>
          <w:trHeight w:val="20"/>
          <w:jc w:val="center"/>
        </w:trPr>
        <w:tc>
          <w:tcPr>
            <w:tcW w:w="1132" w:type="dxa"/>
            <w:tcBorders>
              <w:left w:val="single" w:sz="4" w:space="0" w:color="000000"/>
              <w:right w:val="single" w:sz="4" w:space="0" w:color="000000"/>
            </w:tcBorders>
            <w:vAlign w:val="center"/>
          </w:tcPr>
          <w:p w:rsidR="00526279" w:rsidRPr="00C12DC7" w:rsidRDefault="00526279" w:rsidP="006B0E65">
            <w:pPr>
              <w:spacing w:line="240" w:lineRule="exact"/>
              <w:jc w:val="center"/>
              <w:rPr>
                <w:rFonts w:ascii="宋体" w:eastAsia="宋体" w:hAnsi="宋体" w:cs="宋体"/>
                <w:color w:val="000000" w:themeColor="text1"/>
                <w:sz w:val="21"/>
                <w:szCs w:val="21"/>
              </w:rPr>
            </w:pPr>
          </w:p>
        </w:tc>
        <w:tc>
          <w:tcPr>
            <w:tcW w:w="6832" w:type="dxa"/>
            <w:tcBorders>
              <w:top w:val="single" w:sz="4" w:space="0" w:color="000000"/>
              <w:left w:val="single" w:sz="4" w:space="0" w:color="000000"/>
              <w:bottom w:val="single" w:sz="4" w:space="0" w:color="000000"/>
              <w:right w:val="single" w:sz="4" w:space="0" w:color="000000"/>
            </w:tcBorders>
            <w:vAlign w:val="center"/>
          </w:tcPr>
          <w:p w:rsidR="00526279" w:rsidRPr="00C12DC7" w:rsidRDefault="00EF72C1" w:rsidP="006B0E65">
            <w:pPr>
              <w:widowControl/>
              <w:spacing w:line="240" w:lineRule="exact"/>
              <w:jc w:val="left"/>
              <w:textAlignment w:val="center"/>
              <w:rPr>
                <w:rFonts w:ascii="宋体" w:eastAsia="宋体" w:hAnsi="宋体" w:cs="宋体"/>
                <w:color w:val="000000" w:themeColor="text1"/>
                <w:sz w:val="21"/>
                <w:szCs w:val="21"/>
              </w:rPr>
            </w:pPr>
            <w:r w:rsidRPr="00C12DC7">
              <w:rPr>
                <w:rFonts w:ascii="宋体" w:eastAsia="宋体" w:hAnsi="宋体" w:cs="宋体" w:hint="eastAsia"/>
                <w:color w:val="000000" w:themeColor="text1"/>
                <w:kern w:val="0"/>
                <w:sz w:val="21"/>
                <w:szCs w:val="21"/>
              </w:rPr>
              <w:t>支持自定义内部共享、外链接共享的策略。内部共享策略包括如共享者、可以配置的权限、默认访问权限、权限有效期等；</w:t>
            </w:r>
            <w:proofErr w:type="gramStart"/>
            <w:r w:rsidRPr="00C12DC7">
              <w:rPr>
                <w:rFonts w:ascii="宋体" w:eastAsia="宋体" w:hAnsi="宋体" w:cs="宋体" w:hint="eastAsia"/>
                <w:color w:val="000000" w:themeColor="text1"/>
                <w:kern w:val="0"/>
                <w:sz w:val="21"/>
                <w:szCs w:val="21"/>
              </w:rPr>
              <w:t>外链共享</w:t>
            </w:r>
            <w:proofErr w:type="gramEnd"/>
            <w:r w:rsidRPr="00C12DC7">
              <w:rPr>
                <w:rFonts w:ascii="宋体" w:eastAsia="宋体" w:hAnsi="宋体" w:cs="宋体" w:hint="eastAsia"/>
                <w:color w:val="000000" w:themeColor="text1"/>
                <w:kern w:val="0"/>
                <w:sz w:val="21"/>
                <w:szCs w:val="21"/>
              </w:rPr>
              <w:t>策略包括共享者、可配置的访问权限、默认访问权限、</w:t>
            </w:r>
            <w:proofErr w:type="gramStart"/>
            <w:r w:rsidRPr="00C12DC7">
              <w:rPr>
                <w:rFonts w:ascii="宋体" w:eastAsia="宋体" w:hAnsi="宋体" w:cs="宋体" w:hint="eastAsia"/>
                <w:color w:val="000000" w:themeColor="text1"/>
                <w:kern w:val="0"/>
                <w:sz w:val="21"/>
                <w:szCs w:val="21"/>
              </w:rPr>
              <w:t>外链有效</w:t>
            </w:r>
            <w:proofErr w:type="gramEnd"/>
            <w:r w:rsidRPr="00C12DC7">
              <w:rPr>
                <w:rFonts w:ascii="宋体" w:eastAsia="宋体" w:hAnsi="宋体" w:cs="宋体" w:hint="eastAsia"/>
                <w:color w:val="000000" w:themeColor="text1"/>
                <w:kern w:val="0"/>
                <w:sz w:val="21"/>
                <w:szCs w:val="21"/>
              </w:rPr>
              <w:t>期、访问密码、</w:t>
            </w:r>
            <w:proofErr w:type="gramStart"/>
            <w:r w:rsidRPr="00C12DC7">
              <w:rPr>
                <w:rFonts w:ascii="宋体" w:eastAsia="宋体" w:hAnsi="宋体" w:cs="宋体" w:hint="eastAsia"/>
                <w:color w:val="000000" w:themeColor="text1"/>
                <w:kern w:val="0"/>
                <w:sz w:val="21"/>
                <w:szCs w:val="21"/>
              </w:rPr>
              <w:t>外链打</w:t>
            </w:r>
            <w:proofErr w:type="gramEnd"/>
            <w:r w:rsidRPr="00C12DC7">
              <w:rPr>
                <w:rFonts w:ascii="宋体" w:eastAsia="宋体" w:hAnsi="宋体" w:cs="宋体" w:hint="eastAsia"/>
                <w:color w:val="000000" w:themeColor="text1"/>
                <w:kern w:val="0"/>
                <w:sz w:val="21"/>
                <w:szCs w:val="21"/>
              </w:rPr>
              <w:t>开次数等。一旦设定后，该共享者就只能按照该策略去进行分享</w:t>
            </w:r>
          </w:p>
        </w:tc>
      </w:tr>
      <w:tr w:rsidR="00C12DC7" w:rsidRPr="00C12DC7">
        <w:trPr>
          <w:trHeight w:val="20"/>
          <w:jc w:val="center"/>
        </w:trPr>
        <w:tc>
          <w:tcPr>
            <w:tcW w:w="1132" w:type="dxa"/>
            <w:tcBorders>
              <w:left w:val="single" w:sz="4" w:space="0" w:color="000000"/>
              <w:right w:val="single" w:sz="4" w:space="0" w:color="000000"/>
            </w:tcBorders>
            <w:vAlign w:val="center"/>
          </w:tcPr>
          <w:p w:rsidR="00526279" w:rsidRPr="00C12DC7" w:rsidRDefault="00526279" w:rsidP="006B0E65">
            <w:pPr>
              <w:spacing w:line="240" w:lineRule="exact"/>
              <w:jc w:val="center"/>
              <w:rPr>
                <w:rFonts w:ascii="宋体" w:eastAsia="宋体" w:hAnsi="宋体" w:cs="宋体"/>
                <w:color w:val="000000" w:themeColor="text1"/>
                <w:sz w:val="21"/>
                <w:szCs w:val="21"/>
              </w:rPr>
            </w:pPr>
          </w:p>
        </w:tc>
        <w:tc>
          <w:tcPr>
            <w:tcW w:w="6832" w:type="dxa"/>
            <w:tcBorders>
              <w:top w:val="single" w:sz="4" w:space="0" w:color="000000"/>
              <w:left w:val="single" w:sz="4" w:space="0" w:color="000000"/>
              <w:bottom w:val="single" w:sz="4" w:space="0" w:color="000000"/>
              <w:right w:val="single" w:sz="4" w:space="0" w:color="000000"/>
            </w:tcBorders>
            <w:vAlign w:val="center"/>
          </w:tcPr>
          <w:p w:rsidR="00526279" w:rsidRPr="00C12DC7" w:rsidRDefault="00EF72C1" w:rsidP="006B0E65">
            <w:pPr>
              <w:widowControl/>
              <w:spacing w:line="240" w:lineRule="exact"/>
              <w:jc w:val="left"/>
              <w:textAlignment w:val="center"/>
              <w:rPr>
                <w:rFonts w:ascii="宋体" w:eastAsia="宋体" w:hAnsi="宋体" w:cs="宋体"/>
                <w:color w:val="000000" w:themeColor="text1"/>
                <w:sz w:val="21"/>
                <w:szCs w:val="21"/>
              </w:rPr>
            </w:pPr>
            <w:r w:rsidRPr="00C12DC7">
              <w:rPr>
                <w:rFonts w:ascii="宋体" w:eastAsia="宋体" w:hAnsi="宋体" w:cs="宋体" w:hint="eastAsia"/>
                <w:color w:val="000000" w:themeColor="text1"/>
                <w:kern w:val="0"/>
                <w:sz w:val="21"/>
                <w:szCs w:val="21"/>
              </w:rPr>
              <w:t>支持通过外链接方式分享文件夹。可配置访问者的访问权限、访问有效期、访问次数、访问密码；当配置了“上传”权限后，第三</w:t>
            </w:r>
            <w:proofErr w:type="gramStart"/>
            <w:r w:rsidRPr="00C12DC7">
              <w:rPr>
                <w:rFonts w:ascii="宋体" w:eastAsia="宋体" w:hAnsi="宋体" w:cs="宋体" w:hint="eastAsia"/>
                <w:color w:val="000000" w:themeColor="text1"/>
                <w:kern w:val="0"/>
                <w:sz w:val="21"/>
                <w:szCs w:val="21"/>
              </w:rPr>
              <w:t>方用户</w:t>
            </w:r>
            <w:proofErr w:type="gramEnd"/>
            <w:r w:rsidRPr="00C12DC7">
              <w:rPr>
                <w:rFonts w:ascii="宋体" w:eastAsia="宋体" w:hAnsi="宋体" w:cs="宋体" w:hint="eastAsia"/>
                <w:color w:val="000000" w:themeColor="text1"/>
                <w:kern w:val="0"/>
                <w:sz w:val="21"/>
                <w:szCs w:val="21"/>
              </w:rPr>
              <w:t>可以匿名上传文件到该目录</w:t>
            </w:r>
          </w:p>
        </w:tc>
      </w:tr>
      <w:tr w:rsidR="00C12DC7" w:rsidRPr="00C12DC7">
        <w:trPr>
          <w:trHeight w:val="20"/>
          <w:jc w:val="center"/>
        </w:trPr>
        <w:tc>
          <w:tcPr>
            <w:tcW w:w="1132" w:type="dxa"/>
            <w:tcBorders>
              <w:left w:val="single" w:sz="4" w:space="0" w:color="000000"/>
              <w:right w:val="single" w:sz="4" w:space="0" w:color="000000"/>
            </w:tcBorders>
            <w:vAlign w:val="center"/>
          </w:tcPr>
          <w:p w:rsidR="00526279" w:rsidRPr="00C12DC7" w:rsidRDefault="00526279" w:rsidP="006B0E65">
            <w:pPr>
              <w:spacing w:line="240" w:lineRule="exact"/>
              <w:jc w:val="center"/>
              <w:rPr>
                <w:rFonts w:ascii="宋体" w:eastAsia="宋体" w:hAnsi="宋体" w:cs="宋体"/>
                <w:color w:val="000000" w:themeColor="text1"/>
                <w:sz w:val="21"/>
                <w:szCs w:val="21"/>
              </w:rPr>
            </w:pPr>
          </w:p>
        </w:tc>
        <w:tc>
          <w:tcPr>
            <w:tcW w:w="6832" w:type="dxa"/>
            <w:tcBorders>
              <w:top w:val="single" w:sz="4" w:space="0" w:color="000000"/>
              <w:left w:val="single" w:sz="4" w:space="0" w:color="000000"/>
              <w:bottom w:val="single" w:sz="4" w:space="0" w:color="000000"/>
              <w:right w:val="single" w:sz="4" w:space="0" w:color="000000"/>
            </w:tcBorders>
            <w:vAlign w:val="center"/>
          </w:tcPr>
          <w:p w:rsidR="00526279" w:rsidRPr="00C12DC7" w:rsidRDefault="00EF72C1" w:rsidP="006B0E65">
            <w:pPr>
              <w:widowControl/>
              <w:spacing w:line="240" w:lineRule="exact"/>
              <w:jc w:val="left"/>
              <w:textAlignment w:val="center"/>
              <w:rPr>
                <w:rFonts w:ascii="宋体" w:eastAsia="宋体" w:hAnsi="宋体" w:cs="宋体"/>
                <w:color w:val="000000" w:themeColor="text1"/>
                <w:sz w:val="21"/>
                <w:szCs w:val="21"/>
              </w:rPr>
            </w:pPr>
            <w:r w:rsidRPr="00C12DC7">
              <w:rPr>
                <w:rFonts w:ascii="宋体" w:eastAsia="宋体" w:hAnsi="宋体" w:cs="宋体" w:hint="eastAsia"/>
                <w:color w:val="000000" w:themeColor="text1"/>
                <w:kern w:val="0"/>
                <w:sz w:val="21"/>
                <w:szCs w:val="21"/>
              </w:rPr>
              <w:t>支持通过外链接方式分享文件和文件夹。可配置访问者的访问权限、访问有效期、访问次数、访问密码；</w:t>
            </w:r>
          </w:p>
        </w:tc>
      </w:tr>
      <w:tr w:rsidR="00C12DC7" w:rsidRPr="00C12DC7">
        <w:trPr>
          <w:trHeight w:val="20"/>
          <w:jc w:val="center"/>
        </w:trPr>
        <w:tc>
          <w:tcPr>
            <w:tcW w:w="1132" w:type="dxa"/>
            <w:tcBorders>
              <w:left w:val="single" w:sz="4" w:space="0" w:color="000000"/>
              <w:right w:val="single" w:sz="4" w:space="0" w:color="000000"/>
            </w:tcBorders>
            <w:vAlign w:val="center"/>
          </w:tcPr>
          <w:p w:rsidR="00526279" w:rsidRPr="00C12DC7" w:rsidRDefault="00526279" w:rsidP="006B0E65">
            <w:pPr>
              <w:spacing w:line="240" w:lineRule="exact"/>
              <w:jc w:val="center"/>
              <w:rPr>
                <w:rFonts w:ascii="宋体" w:eastAsia="宋体" w:hAnsi="宋体" w:cs="宋体"/>
                <w:color w:val="000000" w:themeColor="text1"/>
                <w:sz w:val="21"/>
                <w:szCs w:val="21"/>
              </w:rPr>
            </w:pPr>
          </w:p>
        </w:tc>
        <w:tc>
          <w:tcPr>
            <w:tcW w:w="6832" w:type="dxa"/>
            <w:tcBorders>
              <w:top w:val="single" w:sz="4" w:space="0" w:color="000000"/>
              <w:left w:val="single" w:sz="4" w:space="0" w:color="000000"/>
              <w:bottom w:val="single" w:sz="4" w:space="0" w:color="000000"/>
              <w:right w:val="single" w:sz="4" w:space="0" w:color="000000"/>
            </w:tcBorders>
            <w:vAlign w:val="center"/>
          </w:tcPr>
          <w:p w:rsidR="00526279" w:rsidRPr="00C12DC7" w:rsidRDefault="00EF72C1" w:rsidP="006B0E65">
            <w:pPr>
              <w:widowControl/>
              <w:spacing w:line="240" w:lineRule="exact"/>
              <w:jc w:val="left"/>
              <w:textAlignment w:val="center"/>
              <w:rPr>
                <w:rFonts w:ascii="宋体" w:eastAsia="宋体" w:hAnsi="宋体" w:cs="宋体"/>
                <w:color w:val="000000" w:themeColor="text1"/>
                <w:sz w:val="21"/>
                <w:szCs w:val="21"/>
              </w:rPr>
            </w:pPr>
            <w:r w:rsidRPr="00C12DC7">
              <w:rPr>
                <w:rFonts w:ascii="宋体" w:eastAsia="宋体" w:hAnsi="宋体" w:cs="宋体" w:hint="eastAsia"/>
                <w:color w:val="000000" w:themeColor="text1"/>
                <w:kern w:val="0"/>
                <w:sz w:val="21"/>
                <w:szCs w:val="21"/>
              </w:rPr>
              <w:t>用户将文件或文件夹共享给他人后，可以对已共享的</w:t>
            </w:r>
            <w:proofErr w:type="gramStart"/>
            <w:r w:rsidRPr="00C12DC7">
              <w:rPr>
                <w:rFonts w:ascii="宋体" w:eastAsia="宋体" w:hAnsi="宋体" w:cs="宋体" w:hint="eastAsia"/>
                <w:color w:val="000000" w:themeColor="text1"/>
                <w:kern w:val="0"/>
                <w:sz w:val="21"/>
                <w:szCs w:val="21"/>
              </w:rPr>
              <w:t>外链文件</w:t>
            </w:r>
            <w:proofErr w:type="gramEnd"/>
            <w:r w:rsidRPr="00C12DC7">
              <w:rPr>
                <w:rFonts w:ascii="宋体" w:eastAsia="宋体" w:hAnsi="宋体" w:cs="宋体" w:hint="eastAsia"/>
                <w:color w:val="000000" w:themeColor="text1"/>
                <w:kern w:val="0"/>
                <w:sz w:val="21"/>
                <w:szCs w:val="21"/>
              </w:rPr>
              <w:t>的访问情况进行统计，支持查看访问者的IP、预览次数、下载次数</w:t>
            </w:r>
          </w:p>
        </w:tc>
      </w:tr>
      <w:tr w:rsidR="00C12DC7" w:rsidRPr="00C12DC7">
        <w:trPr>
          <w:trHeight w:val="20"/>
          <w:jc w:val="center"/>
        </w:trPr>
        <w:tc>
          <w:tcPr>
            <w:tcW w:w="1132" w:type="dxa"/>
            <w:tcBorders>
              <w:left w:val="single" w:sz="4" w:space="0" w:color="000000"/>
              <w:right w:val="single" w:sz="4" w:space="0" w:color="000000"/>
            </w:tcBorders>
            <w:vAlign w:val="center"/>
          </w:tcPr>
          <w:p w:rsidR="00526279" w:rsidRPr="00C12DC7" w:rsidRDefault="00526279" w:rsidP="006B0E65">
            <w:pPr>
              <w:spacing w:line="240" w:lineRule="exact"/>
              <w:jc w:val="center"/>
              <w:rPr>
                <w:rFonts w:ascii="宋体" w:eastAsia="宋体" w:hAnsi="宋体" w:cs="宋体"/>
                <w:color w:val="000000" w:themeColor="text1"/>
                <w:sz w:val="21"/>
                <w:szCs w:val="21"/>
              </w:rPr>
            </w:pPr>
          </w:p>
        </w:tc>
        <w:tc>
          <w:tcPr>
            <w:tcW w:w="6832" w:type="dxa"/>
            <w:tcBorders>
              <w:top w:val="single" w:sz="4" w:space="0" w:color="000000"/>
              <w:left w:val="single" w:sz="4" w:space="0" w:color="000000"/>
              <w:bottom w:val="single" w:sz="4" w:space="0" w:color="000000"/>
              <w:right w:val="single" w:sz="4" w:space="0" w:color="000000"/>
            </w:tcBorders>
            <w:vAlign w:val="center"/>
          </w:tcPr>
          <w:p w:rsidR="00526279" w:rsidRPr="00C12DC7" w:rsidRDefault="00EF72C1" w:rsidP="006B0E65">
            <w:pPr>
              <w:widowControl/>
              <w:spacing w:line="240" w:lineRule="exact"/>
              <w:jc w:val="left"/>
              <w:textAlignment w:val="center"/>
              <w:rPr>
                <w:rFonts w:ascii="宋体" w:eastAsia="宋体" w:hAnsi="宋体" w:cs="宋体"/>
                <w:color w:val="000000" w:themeColor="text1"/>
                <w:sz w:val="21"/>
                <w:szCs w:val="21"/>
              </w:rPr>
            </w:pPr>
            <w:r w:rsidRPr="00C12DC7">
              <w:rPr>
                <w:rFonts w:ascii="宋体" w:eastAsia="宋体" w:hAnsi="宋体" w:cs="宋体" w:hint="eastAsia"/>
                <w:color w:val="000000" w:themeColor="text1"/>
                <w:kern w:val="0"/>
                <w:sz w:val="21"/>
                <w:szCs w:val="21"/>
              </w:rPr>
              <w:t>支持共享邀请，点击或扫描文档所有者开启的邀请链接或二维码，访问者在进行身份认证后，可自动获取该文档的访问权限</w:t>
            </w:r>
          </w:p>
        </w:tc>
      </w:tr>
      <w:tr w:rsidR="00C12DC7" w:rsidRPr="00C12DC7">
        <w:trPr>
          <w:trHeight w:val="20"/>
          <w:jc w:val="center"/>
        </w:trPr>
        <w:tc>
          <w:tcPr>
            <w:tcW w:w="1132" w:type="dxa"/>
            <w:tcBorders>
              <w:left w:val="single" w:sz="4" w:space="0" w:color="000000"/>
              <w:right w:val="single" w:sz="4" w:space="0" w:color="000000"/>
            </w:tcBorders>
            <w:vAlign w:val="center"/>
          </w:tcPr>
          <w:p w:rsidR="00526279" w:rsidRPr="00C12DC7" w:rsidRDefault="00526279" w:rsidP="006B0E65">
            <w:pPr>
              <w:spacing w:line="240" w:lineRule="exact"/>
              <w:jc w:val="center"/>
              <w:rPr>
                <w:rFonts w:ascii="宋体" w:eastAsia="宋体" w:hAnsi="宋体" w:cs="宋体"/>
                <w:color w:val="000000" w:themeColor="text1"/>
                <w:sz w:val="21"/>
                <w:szCs w:val="21"/>
              </w:rPr>
            </w:pPr>
          </w:p>
        </w:tc>
        <w:tc>
          <w:tcPr>
            <w:tcW w:w="6832" w:type="dxa"/>
            <w:tcBorders>
              <w:top w:val="single" w:sz="4" w:space="0" w:color="000000"/>
              <w:left w:val="single" w:sz="4" w:space="0" w:color="000000"/>
              <w:bottom w:val="single" w:sz="4" w:space="0" w:color="000000"/>
              <w:right w:val="single" w:sz="4" w:space="0" w:color="000000"/>
            </w:tcBorders>
            <w:vAlign w:val="center"/>
          </w:tcPr>
          <w:p w:rsidR="00526279" w:rsidRPr="00C12DC7" w:rsidRDefault="00EF72C1" w:rsidP="006B0E65">
            <w:pPr>
              <w:widowControl/>
              <w:spacing w:line="240" w:lineRule="exact"/>
              <w:jc w:val="left"/>
              <w:textAlignment w:val="center"/>
              <w:rPr>
                <w:rFonts w:ascii="宋体" w:eastAsia="宋体" w:hAnsi="宋体" w:cs="宋体"/>
                <w:color w:val="000000" w:themeColor="text1"/>
                <w:sz w:val="21"/>
                <w:szCs w:val="21"/>
              </w:rPr>
            </w:pPr>
            <w:r w:rsidRPr="00C12DC7">
              <w:rPr>
                <w:rFonts w:ascii="宋体" w:eastAsia="宋体" w:hAnsi="宋体" w:cs="宋体" w:hint="eastAsia"/>
                <w:color w:val="000000" w:themeColor="text1"/>
                <w:kern w:val="0"/>
                <w:sz w:val="21"/>
                <w:szCs w:val="21"/>
              </w:rPr>
              <w:t>基于文档所有者对指定文档配置指定范围可发现，对于访问者，可以通过全文检索找到可以发现的共享文档进行下载使用。</w:t>
            </w:r>
          </w:p>
        </w:tc>
      </w:tr>
      <w:tr w:rsidR="00C12DC7" w:rsidRPr="00C12DC7">
        <w:trPr>
          <w:trHeight w:val="20"/>
          <w:jc w:val="center"/>
        </w:trPr>
        <w:tc>
          <w:tcPr>
            <w:tcW w:w="1132" w:type="dxa"/>
            <w:vMerge w:val="restart"/>
            <w:tcBorders>
              <w:top w:val="single" w:sz="4" w:space="0" w:color="000000"/>
              <w:left w:val="single" w:sz="4" w:space="0" w:color="000000"/>
              <w:bottom w:val="single" w:sz="4" w:space="0" w:color="000000"/>
              <w:right w:val="single" w:sz="4" w:space="0" w:color="000000"/>
            </w:tcBorders>
            <w:vAlign w:val="center"/>
          </w:tcPr>
          <w:p w:rsidR="00526279" w:rsidRPr="00C12DC7" w:rsidRDefault="00EF72C1" w:rsidP="006B0E65">
            <w:pPr>
              <w:widowControl/>
              <w:spacing w:line="240" w:lineRule="exact"/>
              <w:jc w:val="center"/>
              <w:textAlignment w:val="center"/>
              <w:rPr>
                <w:rFonts w:ascii="宋体" w:eastAsia="宋体" w:hAnsi="宋体" w:cs="宋体"/>
                <w:color w:val="000000" w:themeColor="text1"/>
                <w:sz w:val="21"/>
                <w:szCs w:val="21"/>
              </w:rPr>
            </w:pPr>
            <w:r w:rsidRPr="00C12DC7">
              <w:rPr>
                <w:rFonts w:ascii="宋体" w:eastAsia="宋体" w:hAnsi="宋体" w:cs="宋体" w:hint="eastAsia"/>
                <w:color w:val="000000" w:themeColor="text1"/>
                <w:kern w:val="0"/>
                <w:sz w:val="21"/>
                <w:szCs w:val="21"/>
              </w:rPr>
              <w:t>全文检索</w:t>
            </w:r>
          </w:p>
        </w:tc>
        <w:tc>
          <w:tcPr>
            <w:tcW w:w="6832" w:type="dxa"/>
            <w:tcBorders>
              <w:top w:val="single" w:sz="4" w:space="0" w:color="000000"/>
              <w:left w:val="single" w:sz="4" w:space="0" w:color="000000"/>
              <w:bottom w:val="single" w:sz="4" w:space="0" w:color="000000"/>
              <w:right w:val="single" w:sz="4" w:space="0" w:color="000000"/>
            </w:tcBorders>
            <w:vAlign w:val="center"/>
          </w:tcPr>
          <w:p w:rsidR="00526279" w:rsidRPr="00C12DC7" w:rsidRDefault="00EF72C1" w:rsidP="006B0E65">
            <w:pPr>
              <w:widowControl/>
              <w:spacing w:line="240" w:lineRule="exact"/>
              <w:jc w:val="left"/>
              <w:textAlignment w:val="center"/>
              <w:rPr>
                <w:rFonts w:ascii="宋体" w:eastAsia="宋体" w:hAnsi="宋体" w:cs="宋体"/>
                <w:color w:val="000000" w:themeColor="text1"/>
                <w:sz w:val="21"/>
                <w:szCs w:val="21"/>
              </w:rPr>
            </w:pPr>
            <w:r w:rsidRPr="00C12DC7">
              <w:rPr>
                <w:rFonts w:ascii="宋体" w:eastAsia="宋体" w:hAnsi="宋体" w:cs="宋体" w:hint="eastAsia"/>
                <w:color w:val="000000" w:themeColor="text1"/>
                <w:kern w:val="0"/>
                <w:sz w:val="21"/>
                <w:szCs w:val="21"/>
              </w:rPr>
              <w:t>支持文件名快速定位</w:t>
            </w:r>
            <w:r w:rsidR="0038407B" w:rsidRPr="00C12DC7">
              <w:rPr>
                <w:rFonts w:ascii="宋体" w:eastAsia="宋体" w:hAnsi="宋体" w:cs="宋体" w:hint="eastAsia"/>
                <w:color w:val="000000" w:themeColor="text1"/>
                <w:kern w:val="0"/>
                <w:sz w:val="21"/>
                <w:szCs w:val="21"/>
              </w:rPr>
              <w:t>功能</w:t>
            </w:r>
            <w:r w:rsidRPr="00C12DC7">
              <w:rPr>
                <w:rFonts w:ascii="宋体" w:eastAsia="宋体" w:hAnsi="宋体" w:cs="宋体" w:hint="eastAsia"/>
                <w:color w:val="000000" w:themeColor="text1"/>
                <w:kern w:val="0"/>
                <w:sz w:val="21"/>
                <w:szCs w:val="21"/>
              </w:rPr>
              <w:t>；</w:t>
            </w:r>
            <w:r w:rsidR="0038407B" w:rsidRPr="00C12DC7">
              <w:rPr>
                <w:rFonts w:ascii="宋体" w:eastAsia="宋体" w:hAnsi="宋体" w:cs="宋体" w:hint="eastAsia"/>
                <w:color w:val="000000" w:themeColor="text1"/>
                <w:kern w:val="0"/>
                <w:sz w:val="21"/>
                <w:szCs w:val="21"/>
              </w:rPr>
              <w:t>支持关键词语内容检索</w:t>
            </w:r>
            <w:r w:rsidR="00EE4185" w:rsidRPr="00C12DC7">
              <w:rPr>
                <w:rFonts w:ascii="宋体" w:eastAsia="宋体" w:hAnsi="宋体" w:cs="宋体" w:hint="eastAsia"/>
                <w:color w:val="000000" w:themeColor="text1"/>
                <w:kern w:val="0"/>
                <w:sz w:val="21"/>
                <w:szCs w:val="21"/>
              </w:rPr>
              <w:t>功能</w:t>
            </w:r>
            <w:r w:rsidR="0038407B" w:rsidRPr="00C12DC7">
              <w:rPr>
                <w:rFonts w:ascii="宋体" w:eastAsia="宋体" w:hAnsi="宋体" w:cs="宋体" w:hint="eastAsia"/>
                <w:color w:val="000000" w:themeColor="text1"/>
                <w:kern w:val="0"/>
                <w:sz w:val="21"/>
                <w:szCs w:val="21"/>
              </w:rPr>
              <w:t>；</w:t>
            </w:r>
            <w:r w:rsidR="00EE4185" w:rsidRPr="00C12DC7">
              <w:rPr>
                <w:rFonts w:ascii="宋体" w:eastAsia="宋体" w:hAnsi="宋体" w:cs="宋体" w:hint="eastAsia"/>
                <w:color w:val="000000" w:themeColor="text1"/>
                <w:kern w:val="0"/>
                <w:sz w:val="21"/>
                <w:szCs w:val="21"/>
              </w:rPr>
              <w:t>具备能够检索到未缓</w:t>
            </w:r>
            <w:r w:rsidRPr="00C12DC7">
              <w:rPr>
                <w:rFonts w:ascii="宋体" w:eastAsia="宋体" w:hAnsi="宋体" w:cs="宋体" w:hint="eastAsia"/>
                <w:color w:val="000000" w:themeColor="text1"/>
                <w:kern w:val="0"/>
                <w:sz w:val="21"/>
                <w:szCs w:val="21"/>
              </w:rPr>
              <w:t>存到本地</w:t>
            </w:r>
            <w:r w:rsidR="00EE4185" w:rsidRPr="00C12DC7">
              <w:rPr>
                <w:rFonts w:ascii="宋体" w:eastAsia="宋体" w:hAnsi="宋体" w:cs="宋体" w:hint="eastAsia"/>
                <w:color w:val="000000" w:themeColor="text1"/>
                <w:kern w:val="0"/>
                <w:sz w:val="21"/>
                <w:szCs w:val="21"/>
              </w:rPr>
              <w:t>的文件的功能。</w:t>
            </w:r>
          </w:p>
        </w:tc>
      </w:tr>
      <w:tr w:rsidR="00C12DC7" w:rsidRPr="00C12DC7">
        <w:trPr>
          <w:trHeight w:val="20"/>
          <w:jc w:val="center"/>
        </w:trPr>
        <w:tc>
          <w:tcPr>
            <w:tcW w:w="1132" w:type="dxa"/>
            <w:vMerge/>
            <w:tcBorders>
              <w:top w:val="single" w:sz="4" w:space="0" w:color="000000"/>
              <w:left w:val="single" w:sz="4" w:space="0" w:color="000000"/>
              <w:bottom w:val="single" w:sz="4" w:space="0" w:color="000000"/>
              <w:right w:val="single" w:sz="4" w:space="0" w:color="000000"/>
            </w:tcBorders>
            <w:vAlign w:val="center"/>
          </w:tcPr>
          <w:p w:rsidR="00526279" w:rsidRPr="00C12DC7" w:rsidRDefault="00526279" w:rsidP="006B0E65">
            <w:pPr>
              <w:spacing w:line="240" w:lineRule="exact"/>
              <w:jc w:val="center"/>
              <w:rPr>
                <w:rFonts w:ascii="宋体" w:eastAsia="宋体" w:hAnsi="宋体" w:cs="宋体"/>
                <w:color w:val="000000" w:themeColor="text1"/>
                <w:sz w:val="21"/>
                <w:szCs w:val="21"/>
              </w:rPr>
            </w:pPr>
          </w:p>
        </w:tc>
        <w:tc>
          <w:tcPr>
            <w:tcW w:w="6832" w:type="dxa"/>
            <w:tcBorders>
              <w:top w:val="single" w:sz="4" w:space="0" w:color="000000"/>
              <w:left w:val="single" w:sz="4" w:space="0" w:color="000000"/>
              <w:bottom w:val="single" w:sz="4" w:space="0" w:color="000000"/>
              <w:right w:val="single" w:sz="4" w:space="0" w:color="000000"/>
            </w:tcBorders>
            <w:vAlign w:val="center"/>
          </w:tcPr>
          <w:p w:rsidR="00526279" w:rsidRPr="00C12DC7" w:rsidRDefault="00EF72C1" w:rsidP="006B0E65">
            <w:pPr>
              <w:widowControl/>
              <w:spacing w:line="240" w:lineRule="exact"/>
              <w:jc w:val="left"/>
              <w:textAlignment w:val="center"/>
              <w:rPr>
                <w:rFonts w:ascii="宋体" w:eastAsia="宋体" w:hAnsi="宋体" w:cs="宋体"/>
                <w:color w:val="000000" w:themeColor="text1"/>
                <w:sz w:val="21"/>
                <w:szCs w:val="21"/>
              </w:rPr>
            </w:pPr>
            <w:r w:rsidRPr="00C12DC7">
              <w:rPr>
                <w:rFonts w:ascii="宋体" w:eastAsia="宋体" w:hAnsi="宋体" w:cs="宋体" w:hint="eastAsia"/>
                <w:color w:val="000000" w:themeColor="text1"/>
                <w:kern w:val="0"/>
                <w:sz w:val="21"/>
                <w:szCs w:val="21"/>
              </w:rPr>
              <w:t>支持基于云存储的全文检索，当用户想找某个文档资料，希望找到某个关键词相近的文档，输入关键词，获取全文检索的结果，支持文件类型、位置范围过滤，搜索结果支持时间排序。</w:t>
            </w:r>
          </w:p>
        </w:tc>
      </w:tr>
      <w:tr w:rsidR="00C12DC7" w:rsidRPr="00C12DC7">
        <w:trPr>
          <w:trHeight w:val="20"/>
          <w:jc w:val="center"/>
        </w:trPr>
        <w:tc>
          <w:tcPr>
            <w:tcW w:w="1132" w:type="dxa"/>
            <w:vMerge w:val="restart"/>
            <w:tcBorders>
              <w:top w:val="single" w:sz="4" w:space="0" w:color="000000"/>
              <w:left w:val="single" w:sz="4" w:space="0" w:color="000000"/>
              <w:bottom w:val="single" w:sz="4" w:space="0" w:color="000000"/>
              <w:right w:val="single" w:sz="4" w:space="0" w:color="000000"/>
            </w:tcBorders>
            <w:vAlign w:val="center"/>
          </w:tcPr>
          <w:p w:rsidR="00526279" w:rsidRPr="00C12DC7" w:rsidRDefault="00EF72C1" w:rsidP="006B0E65">
            <w:pPr>
              <w:widowControl/>
              <w:spacing w:line="240" w:lineRule="exact"/>
              <w:jc w:val="center"/>
              <w:textAlignment w:val="center"/>
              <w:rPr>
                <w:rFonts w:ascii="宋体" w:eastAsia="宋体" w:hAnsi="宋体" w:cs="宋体"/>
                <w:color w:val="000000" w:themeColor="text1"/>
                <w:sz w:val="21"/>
                <w:szCs w:val="21"/>
              </w:rPr>
            </w:pPr>
            <w:r w:rsidRPr="00C12DC7">
              <w:rPr>
                <w:rFonts w:ascii="宋体" w:eastAsia="宋体" w:hAnsi="宋体" w:cs="宋体" w:hint="eastAsia"/>
                <w:color w:val="000000" w:themeColor="text1"/>
                <w:kern w:val="0"/>
                <w:sz w:val="21"/>
                <w:szCs w:val="21"/>
              </w:rPr>
              <w:t>部署方式</w:t>
            </w:r>
          </w:p>
        </w:tc>
        <w:tc>
          <w:tcPr>
            <w:tcW w:w="6832" w:type="dxa"/>
            <w:tcBorders>
              <w:top w:val="single" w:sz="4" w:space="0" w:color="000000"/>
              <w:left w:val="single" w:sz="4" w:space="0" w:color="000000"/>
              <w:bottom w:val="single" w:sz="4" w:space="0" w:color="000000"/>
              <w:right w:val="single" w:sz="4" w:space="0" w:color="000000"/>
            </w:tcBorders>
            <w:vAlign w:val="center"/>
          </w:tcPr>
          <w:p w:rsidR="00526279" w:rsidRPr="00C12DC7" w:rsidRDefault="00EF72C1" w:rsidP="006B0E65">
            <w:pPr>
              <w:widowControl/>
              <w:spacing w:line="240" w:lineRule="exact"/>
              <w:jc w:val="left"/>
              <w:textAlignment w:val="center"/>
              <w:rPr>
                <w:rFonts w:ascii="宋体" w:eastAsia="宋体" w:hAnsi="宋体" w:cs="宋体"/>
                <w:color w:val="000000" w:themeColor="text1"/>
                <w:sz w:val="21"/>
                <w:szCs w:val="21"/>
              </w:rPr>
            </w:pPr>
            <w:r w:rsidRPr="00C12DC7">
              <w:rPr>
                <w:rFonts w:ascii="宋体" w:eastAsia="宋体" w:hAnsi="宋体" w:cs="宋体" w:hint="eastAsia"/>
                <w:color w:val="000000" w:themeColor="text1"/>
                <w:kern w:val="0"/>
                <w:sz w:val="21"/>
                <w:szCs w:val="21"/>
              </w:rPr>
              <w:t>支持分布式部署，每个站点可以支持集群，多个站点可以形成统一的大规模分布式集群部署架构。全局重复数据删除。支持方向代理加速</w:t>
            </w:r>
          </w:p>
        </w:tc>
      </w:tr>
      <w:tr w:rsidR="00C12DC7" w:rsidRPr="00C12DC7">
        <w:trPr>
          <w:trHeight w:val="20"/>
          <w:jc w:val="center"/>
        </w:trPr>
        <w:tc>
          <w:tcPr>
            <w:tcW w:w="1132" w:type="dxa"/>
            <w:vMerge/>
            <w:tcBorders>
              <w:top w:val="single" w:sz="4" w:space="0" w:color="000000"/>
              <w:left w:val="single" w:sz="4" w:space="0" w:color="000000"/>
              <w:bottom w:val="single" w:sz="4" w:space="0" w:color="000000"/>
              <w:right w:val="single" w:sz="4" w:space="0" w:color="000000"/>
            </w:tcBorders>
            <w:vAlign w:val="center"/>
          </w:tcPr>
          <w:p w:rsidR="00526279" w:rsidRPr="00C12DC7" w:rsidRDefault="00526279" w:rsidP="006B0E65">
            <w:pPr>
              <w:spacing w:line="240" w:lineRule="exact"/>
              <w:jc w:val="center"/>
              <w:rPr>
                <w:rFonts w:ascii="宋体" w:eastAsia="宋体" w:hAnsi="宋体" w:cs="宋体"/>
                <w:color w:val="000000" w:themeColor="text1"/>
                <w:sz w:val="21"/>
                <w:szCs w:val="21"/>
              </w:rPr>
            </w:pPr>
          </w:p>
        </w:tc>
        <w:tc>
          <w:tcPr>
            <w:tcW w:w="6832" w:type="dxa"/>
            <w:tcBorders>
              <w:top w:val="single" w:sz="4" w:space="0" w:color="000000"/>
              <w:left w:val="single" w:sz="4" w:space="0" w:color="000000"/>
              <w:bottom w:val="single" w:sz="4" w:space="0" w:color="000000"/>
              <w:right w:val="single" w:sz="4" w:space="0" w:color="000000"/>
            </w:tcBorders>
            <w:vAlign w:val="center"/>
          </w:tcPr>
          <w:p w:rsidR="00526279" w:rsidRPr="00C12DC7" w:rsidRDefault="00EF72C1" w:rsidP="006B0E65">
            <w:pPr>
              <w:widowControl/>
              <w:spacing w:line="240" w:lineRule="exact"/>
              <w:jc w:val="left"/>
              <w:textAlignment w:val="center"/>
              <w:rPr>
                <w:rFonts w:ascii="宋体" w:eastAsia="宋体" w:hAnsi="宋体" w:cs="宋体"/>
                <w:color w:val="000000" w:themeColor="text1"/>
                <w:sz w:val="21"/>
                <w:szCs w:val="21"/>
              </w:rPr>
            </w:pPr>
            <w:r w:rsidRPr="00C12DC7">
              <w:rPr>
                <w:rFonts w:ascii="宋体" w:eastAsia="宋体" w:hAnsi="宋体" w:cs="宋体" w:hint="eastAsia"/>
                <w:color w:val="000000" w:themeColor="text1"/>
                <w:kern w:val="0"/>
                <w:sz w:val="21"/>
                <w:szCs w:val="21"/>
              </w:rPr>
              <w:t>分布式部署中，每个站点的用户就近存储访问，跨站点统一共享，对于集团分公司或者上下级单位之间的人，在同一个项目文件夹中共享，统一视图。</w:t>
            </w:r>
          </w:p>
        </w:tc>
      </w:tr>
      <w:tr w:rsidR="00C12DC7" w:rsidRPr="00C12DC7">
        <w:trPr>
          <w:trHeight w:val="20"/>
          <w:jc w:val="center"/>
        </w:trPr>
        <w:tc>
          <w:tcPr>
            <w:tcW w:w="1132" w:type="dxa"/>
            <w:vMerge/>
            <w:tcBorders>
              <w:top w:val="single" w:sz="4" w:space="0" w:color="000000"/>
              <w:left w:val="single" w:sz="4" w:space="0" w:color="000000"/>
              <w:bottom w:val="single" w:sz="4" w:space="0" w:color="000000"/>
              <w:right w:val="single" w:sz="4" w:space="0" w:color="000000"/>
            </w:tcBorders>
            <w:vAlign w:val="center"/>
          </w:tcPr>
          <w:p w:rsidR="00526279" w:rsidRPr="00C12DC7" w:rsidRDefault="00526279" w:rsidP="006B0E65">
            <w:pPr>
              <w:spacing w:line="240" w:lineRule="exact"/>
              <w:jc w:val="center"/>
              <w:rPr>
                <w:rFonts w:ascii="宋体" w:eastAsia="宋体" w:hAnsi="宋体" w:cs="宋体"/>
                <w:color w:val="000000" w:themeColor="text1"/>
                <w:sz w:val="21"/>
                <w:szCs w:val="21"/>
              </w:rPr>
            </w:pPr>
          </w:p>
        </w:tc>
        <w:tc>
          <w:tcPr>
            <w:tcW w:w="6832" w:type="dxa"/>
            <w:tcBorders>
              <w:top w:val="single" w:sz="4" w:space="0" w:color="000000"/>
              <w:left w:val="single" w:sz="4" w:space="0" w:color="000000"/>
              <w:bottom w:val="single" w:sz="4" w:space="0" w:color="000000"/>
              <w:right w:val="single" w:sz="4" w:space="0" w:color="000000"/>
            </w:tcBorders>
            <w:vAlign w:val="center"/>
          </w:tcPr>
          <w:p w:rsidR="00526279" w:rsidRPr="00C12DC7" w:rsidRDefault="00EF72C1" w:rsidP="006B0E65">
            <w:pPr>
              <w:widowControl/>
              <w:spacing w:line="240" w:lineRule="exact"/>
              <w:jc w:val="left"/>
              <w:textAlignment w:val="center"/>
              <w:rPr>
                <w:rFonts w:ascii="宋体" w:eastAsia="宋体" w:hAnsi="宋体" w:cs="宋体"/>
                <w:color w:val="000000" w:themeColor="text1"/>
                <w:sz w:val="21"/>
                <w:szCs w:val="21"/>
              </w:rPr>
            </w:pPr>
            <w:r w:rsidRPr="00C12DC7">
              <w:rPr>
                <w:rFonts w:ascii="宋体" w:eastAsia="宋体" w:hAnsi="宋体" w:cs="宋体" w:hint="eastAsia"/>
                <w:color w:val="000000" w:themeColor="text1"/>
                <w:kern w:val="0"/>
                <w:sz w:val="21"/>
                <w:szCs w:val="21"/>
              </w:rPr>
              <w:t>分布式部署中，既可以支持多组织架构树，也可以统一组织架构树，支持多个单位统一身份认证或者灵活的不同单位不同认证体系；</w:t>
            </w:r>
          </w:p>
        </w:tc>
      </w:tr>
      <w:tr w:rsidR="00C12DC7" w:rsidRPr="00C12DC7">
        <w:trPr>
          <w:trHeight w:val="20"/>
          <w:jc w:val="center"/>
        </w:trPr>
        <w:tc>
          <w:tcPr>
            <w:tcW w:w="1132" w:type="dxa"/>
            <w:tcBorders>
              <w:top w:val="single" w:sz="4" w:space="0" w:color="000000"/>
              <w:left w:val="single" w:sz="4" w:space="0" w:color="000000"/>
              <w:bottom w:val="single" w:sz="4" w:space="0" w:color="000000"/>
              <w:right w:val="single" w:sz="4" w:space="0" w:color="000000"/>
            </w:tcBorders>
            <w:vAlign w:val="center"/>
          </w:tcPr>
          <w:p w:rsidR="00526279" w:rsidRPr="00C12DC7" w:rsidRDefault="00EF72C1" w:rsidP="006B0E65">
            <w:pPr>
              <w:widowControl/>
              <w:spacing w:line="240" w:lineRule="exact"/>
              <w:jc w:val="center"/>
              <w:textAlignment w:val="center"/>
              <w:rPr>
                <w:rFonts w:ascii="宋体" w:eastAsia="宋体" w:hAnsi="宋体" w:cs="宋体"/>
                <w:color w:val="000000" w:themeColor="text1"/>
                <w:sz w:val="21"/>
                <w:szCs w:val="21"/>
              </w:rPr>
            </w:pPr>
            <w:r w:rsidRPr="00C12DC7">
              <w:rPr>
                <w:rFonts w:ascii="宋体" w:eastAsia="宋体" w:hAnsi="宋体" w:cs="宋体" w:hint="eastAsia"/>
                <w:color w:val="000000" w:themeColor="text1"/>
                <w:kern w:val="0"/>
                <w:sz w:val="21"/>
                <w:szCs w:val="21"/>
              </w:rPr>
              <w:t>数据重</w:t>
            </w:r>
            <w:proofErr w:type="gramStart"/>
            <w:r w:rsidRPr="00C12DC7">
              <w:rPr>
                <w:rFonts w:ascii="宋体" w:eastAsia="宋体" w:hAnsi="宋体" w:cs="宋体" w:hint="eastAsia"/>
                <w:color w:val="000000" w:themeColor="text1"/>
                <w:kern w:val="0"/>
                <w:sz w:val="21"/>
                <w:szCs w:val="21"/>
              </w:rPr>
              <w:t>删和秒</w:t>
            </w:r>
            <w:proofErr w:type="gramEnd"/>
            <w:r w:rsidRPr="00C12DC7">
              <w:rPr>
                <w:rFonts w:ascii="宋体" w:eastAsia="宋体" w:hAnsi="宋体" w:cs="宋体" w:hint="eastAsia"/>
                <w:color w:val="000000" w:themeColor="text1"/>
                <w:kern w:val="0"/>
                <w:sz w:val="21"/>
                <w:szCs w:val="21"/>
              </w:rPr>
              <w:t>传</w:t>
            </w:r>
          </w:p>
        </w:tc>
        <w:tc>
          <w:tcPr>
            <w:tcW w:w="6832" w:type="dxa"/>
            <w:tcBorders>
              <w:top w:val="single" w:sz="4" w:space="0" w:color="000000"/>
              <w:left w:val="single" w:sz="4" w:space="0" w:color="000000"/>
              <w:bottom w:val="single" w:sz="4" w:space="0" w:color="000000"/>
              <w:right w:val="single" w:sz="4" w:space="0" w:color="000000"/>
            </w:tcBorders>
            <w:vAlign w:val="center"/>
          </w:tcPr>
          <w:p w:rsidR="00526279" w:rsidRPr="00C12DC7" w:rsidRDefault="00EF72C1" w:rsidP="006B0E65">
            <w:pPr>
              <w:widowControl/>
              <w:spacing w:line="240" w:lineRule="exact"/>
              <w:jc w:val="left"/>
              <w:textAlignment w:val="center"/>
              <w:rPr>
                <w:rFonts w:ascii="宋体" w:eastAsia="宋体" w:hAnsi="宋体" w:cs="宋体"/>
                <w:color w:val="000000" w:themeColor="text1"/>
                <w:sz w:val="21"/>
                <w:szCs w:val="21"/>
              </w:rPr>
            </w:pPr>
            <w:r w:rsidRPr="00C12DC7">
              <w:rPr>
                <w:rFonts w:ascii="宋体" w:eastAsia="宋体" w:hAnsi="宋体" w:cs="宋体" w:hint="eastAsia"/>
                <w:color w:val="000000" w:themeColor="text1"/>
                <w:kern w:val="0"/>
                <w:sz w:val="21"/>
                <w:szCs w:val="21"/>
              </w:rPr>
              <w:t>支持文件重复数据删除技术，相同的文件只上传一次，对于重复上传者而言实现文件的秒传。</w:t>
            </w:r>
          </w:p>
        </w:tc>
      </w:tr>
      <w:tr w:rsidR="00C12DC7" w:rsidRPr="00C12DC7">
        <w:trPr>
          <w:trHeight w:val="20"/>
          <w:jc w:val="center"/>
        </w:trPr>
        <w:tc>
          <w:tcPr>
            <w:tcW w:w="1132" w:type="dxa"/>
            <w:tcBorders>
              <w:top w:val="single" w:sz="4" w:space="0" w:color="000000"/>
              <w:left w:val="single" w:sz="4" w:space="0" w:color="000000"/>
              <w:bottom w:val="single" w:sz="4" w:space="0" w:color="000000"/>
              <w:right w:val="single" w:sz="4" w:space="0" w:color="000000"/>
            </w:tcBorders>
            <w:vAlign w:val="center"/>
          </w:tcPr>
          <w:p w:rsidR="00526279" w:rsidRPr="00C12DC7" w:rsidRDefault="00EF72C1" w:rsidP="006B0E65">
            <w:pPr>
              <w:widowControl/>
              <w:spacing w:line="240" w:lineRule="exact"/>
              <w:jc w:val="center"/>
              <w:textAlignment w:val="center"/>
              <w:rPr>
                <w:rFonts w:ascii="宋体" w:eastAsia="宋体" w:hAnsi="宋体" w:cs="宋体"/>
                <w:color w:val="000000" w:themeColor="text1"/>
                <w:sz w:val="21"/>
                <w:szCs w:val="21"/>
              </w:rPr>
            </w:pPr>
            <w:r w:rsidRPr="00C12DC7">
              <w:rPr>
                <w:rFonts w:ascii="宋体" w:eastAsia="宋体" w:hAnsi="宋体" w:cs="宋体" w:hint="eastAsia"/>
                <w:color w:val="000000" w:themeColor="text1"/>
                <w:kern w:val="0"/>
                <w:sz w:val="21"/>
                <w:szCs w:val="21"/>
              </w:rPr>
              <w:t>文档流程管理</w:t>
            </w:r>
          </w:p>
        </w:tc>
        <w:tc>
          <w:tcPr>
            <w:tcW w:w="6832" w:type="dxa"/>
            <w:tcBorders>
              <w:top w:val="single" w:sz="4" w:space="0" w:color="000000"/>
              <w:left w:val="single" w:sz="4" w:space="0" w:color="000000"/>
              <w:bottom w:val="single" w:sz="4" w:space="0" w:color="000000"/>
              <w:right w:val="single" w:sz="4" w:space="0" w:color="000000"/>
            </w:tcBorders>
            <w:vAlign w:val="center"/>
          </w:tcPr>
          <w:p w:rsidR="00526279" w:rsidRPr="00C12DC7" w:rsidRDefault="00EF72C1" w:rsidP="006B0E65">
            <w:pPr>
              <w:widowControl/>
              <w:spacing w:line="240" w:lineRule="exact"/>
              <w:jc w:val="left"/>
              <w:textAlignment w:val="center"/>
              <w:rPr>
                <w:rFonts w:ascii="宋体" w:eastAsia="宋体" w:hAnsi="宋体" w:cs="宋体"/>
                <w:color w:val="000000" w:themeColor="text1"/>
                <w:sz w:val="21"/>
                <w:szCs w:val="21"/>
              </w:rPr>
            </w:pPr>
            <w:r w:rsidRPr="00C12DC7">
              <w:rPr>
                <w:rFonts w:ascii="宋体" w:eastAsia="宋体" w:hAnsi="宋体" w:cs="宋体" w:hint="eastAsia"/>
                <w:color w:val="000000" w:themeColor="text1"/>
                <w:kern w:val="0"/>
                <w:sz w:val="21"/>
                <w:szCs w:val="21"/>
              </w:rPr>
              <w:t>支持同级审核、会签审核、逐级审核三种模式。普通用户针对文件或者目录发起流程审核，审核过程中，审核员收到相应的消息提醒，并且能够实时查看审核状态。</w:t>
            </w:r>
          </w:p>
        </w:tc>
      </w:tr>
      <w:tr w:rsidR="00C12DC7" w:rsidRPr="00C12DC7">
        <w:trPr>
          <w:trHeight w:val="20"/>
          <w:jc w:val="center"/>
        </w:trPr>
        <w:tc>
          <w:tcPr>
            <w:tcW w:w="1132" w:type="dxa"/>
            <w:tcBorders>
              <w:top w:val="single" w:sz="4" w:space="0" w:color="000000"/>
              <w:left w:val="single" w:sz="4" w:space="0" w:color="000000"/>
              <w:bottom w:val="single" w:sz="4" w:space="0" w:color="000000"/>
              <w:right w:val="single" w:sz="4" w:space="0" w:color="000000"/>
            </w:tcBorders>
            <w:vAlign w:val="center"/>
          </w:tcPr>
          <w:p w:rsidR="00526279" w:rsidRPr="00C12DC7" w:rsidRDefault="00EF72C1" w:rsidP="006B0E65">
            <w:pPr>
              <w:widowControl/>
              <w:spacing w:line="240" w:lineRule="exact"/>
              <w:jc w:val="center"/>
              <w:textAlignment w:val="center"/>
              <w:rPr>
                <w:rFonts w:ascii="宋体" w:eastAsia="宋体" w:hAnsi="宋体" w:cs="宋体"/>
                <w:color w:val="000000" w:themeColor="text1"/>
                <w:sz w:val="21"/>
                <w:szCs w:val="21"/>
              </w:rPr>
            </w:pPr>
            <w:r w:rsidRPr="00C12DC7">
              <w:rPr>
                <w:rFonts w:ascii="宋体" w:eastAsia="宋体" w:hAnsi="宋体" w:cs="宋体" w:hint="eastAsia"/>
                <w:color w:val="000000" w:themeColor="text1"/>
                <w:kern w:val="0"/>
                <w:sz w:val="21"/>
                <w:szCs w:val="21"/>
              </w:rPr>
              <w:t>音视频在线播放</w:t>
            </w:r>
          </w:p>
        </w:tc>
        <w:tc>
          <w:tcPr>
            <w:tcW w:w="6832" w:type="dxa"/>
            <w:tcBorders>
              <w:top w:val="single" w:sz="4" w:space="0" w:color="000000"/>
              <w:left w:val="single" w:sz="4" w:space="0" w:color="000000"/>
              <w:bottom w:val="single" w:sz="4" w:space="0" w:color="000000"/>
              <w:right w:val="single" w:sz="4" w:space="0" w:color="000000"/>
            </w:tcBorders>
            <w:vAlign w:val="center"/>
          </w:tcPr>
          <w:p w:rsidR="00526279" w:rsidRPr="00C12DC7" w:rsidRDefault="00EF72C1" w:rsidP="006B0E65">
            <w:pPr>
              <w:widowControl/>
              <w:spacing w:line="240" w:lineRule="exact"/>
              <w:jc w:val="left"/>
              <w:textAlignment w:val="center"/>
              <w:rPr>
                <w:rFonts w:ascii="宋体" w:eastAsia="宋体" w:hAnsi="宋体" w:cs="宋体"/>
                <w:color w:val="000000" w:themeColor="text1"/>
                <w:sz w:val="21"/>
                <w:szCs w:val="21"/>
              </w:rPr>
            </w:pPr>
            <w:r w:rsidRPr="00C12DC7">
              <w:rPr>
                <w:rFonts w:ascii="宋体" w:eastAsia="宋体" w:hAnsi="宋体" w:cs="宋体" w:hint="eastAsia"/>
                <w:color w:val="000000" w:themeColor="text1"/>
                <w:kern w:val="0"/>
                <w:sz w:val="21"/>
                <w:szCs w:val="21"/>
              </w:rPr>
              <w:t>音视频文件无需下载即可通过浏览器和移动客户端在线播放。</w:t>
            </w:r>
          </w:p>
        </w:tc>
      </w:tr>
      <w:tr w:rsidR="00C12DC7" w:rsidRPr="00C12DC7">
        <w:trPr>
          <w:trHeight w:val="20"/>
          <w:jc w:val="center"/>
        </w:trPr>
        <w:tc>
          <w:tcPr>
            <w:tcW w:w="1132" w:type="dxa"/>
            <w:tcBorders>
              <w:top w:val="single" w:sz="4" w:space="0" w:color="000000"/>
              <w:left w:val="single" w:sz="4" w:space="0" w:color="000000"/>
              <w:bottom w:val="single" w:sz="4" w:space="0" w:color="000000"/>
              <w:right w:val="single" w:sz="4" w:space="0" w:color="000000"/>
            </w:tcBorders>
            <w:vAlign w:val="center"/>
          </w:tcPr>
          <w:p w:rsidR="00526279" w:rsidRPr="00C12DC7" w:rsidRDefault="00EF72C1" w:rsidP="006B0E65">
            <w:pPr>
              <w:widowControl/>
              <w:spacing w:line="240" w:lineRule="exact"/>
              <w:jc w:val="center"/>
              <w:textAlignment w:val="center"/>
              <w:rPr>
                <w:rFonts w:ascii="宋体" w:eastAsia="宋体" w:hAnsi="宋体" w:cs="宋体"/>
                <w:color w:val="000000" w:themeColor="text1"/>
                <w:sz w:val="21"/>
                <w:szCs w:val="21"/>
              </w:rPr>
            </w:pPr>
            <w:r w:rsidRPr="00C12DC7">
              <w:rPr>
                <w:rFonts w:ascii="宋体" w:eastAsia="宋体" w:hAnsi="宋体" w:cs="宋体" w:hint="eastAsia"/>
                <w:color w:val="000000" w:themeColor="text1"/>
                <w:kern w:val="0"/>
                <w:sz w:val="21"/>
                <w:szCs w:val="21"/>
              </w:rPr>
              <w:t>Office/WPS插件</w:t>
            </w:r>
          </w:p>
        </w:tc>
        <w:tc>
          <w:tcPr>
            <w:tcW w:w="6832" w:type="dxa"/>
            <w:tcBorders>
              <w:top w:val="single" w:sz="4" w:space="0" w:color="000000"/>
              <w:left w:val="single" w:sz="4" w:space="0" w:color="000000"/>
              <w:bottom w:val="single" w:sz="4" w:space="0" w:color="000000"/>
              <w:right w:val="single" w:sz="4" w:space="0" w:color="000000"/>
            </w:tcBorders>
            <w:vAlign w:val="center"/>
          </w:tcPr>
          <w:p w:rsidR="00526279" w:rsidRPr="00C12DC7" w:rsidRDefault="00EF72C1" w:rsidP="006B0E65">
            <w:pPr>
              <w:widowControl/>
              <w:spacing w:line="240" w:lineRule="exact"/>
              <w:jc w:val="left"/>
              <w:textAlignment w:val="center"/>
              <w:rPr>
                <w:rFonts w:ascii="宋体" w:eastAsia="宋体" w:hAnsi="宋体" w:cs="宋体"/>
                <w:color w:val="000000" w:themeColor="text1"/>
                <w:sz w:val="21"/>
                <w:szCs w:val="21"/>
              </w:rPr>
            </w:pPr>
            <w:r w:rsidRPr="00C12DC7">
              <w:rPr>
                <w:rFonts w:ascii="宋体" w:eastAsia="宋体" w:hAnsi="宋体" w:cs="宋体" w:hint="eastAsia"/>
                <w:color w:val="000000" w:themeColor="text1"/>
                <w:kern w:val="0"/>
                <w:sz w:val="21"/>
                <w:szCs w:val="21"/>
              </w:rPr>
              <w:t>支持与Microsoft Office和WPS Office办公软件无缝结合，支持通过插件实现OFFICE办公软件直接操作和保存云端文件。</w:t>
            </w:r>
          </w:p>
        </w:tc>
      </w:tr>
      <w:tr w:rsidR="00C12DC7" w:rsidRPr="00C12DC7">
        <w:trPr>
          <w:trHeight w:val="20"/>
          <w:jc w:val="center"/>
        </w:trPr>
        <w:tc>
          <w:tcPr>
            <w:tcW w:w="1132" w:type="dxa"/>
            <w:tcBorders>
              <w:top w:val="single" w:sz="4" w:space="0" w:color="000000"/>
              <w:left w:val="single" w:sz="4" w:space="0" w:color="000000"/>
              <w:bottom w:val="single" w:sz="4" w:space="0" w:color="000000"/>
              <w:right w:val="single" w:sz="4" w:space="0" w:color="000000"/>
            </w:tcBorders>
            <w:vAlign w:val="center"/>
          </w:tcPr>
          <w:p w:rsidR="00526279" w:rsidRPr="00C12DC7" w:rsidRDefault="00EF72C1" w:rsidP="006B0E65">
            <w:pPr>
              <w:widowControl/>
              <w:spacing w:line="240" w:lineRule="exact"/>
              <w:jc w:val="center"/>
              <w:textAlignment w:val="center"/>
              <w:rPr>
                <w:rFonts w:ascii="宋体" w:eastAsia="宋体" w:hAnsi="宋体" w:cs="宋体"/>
                <w:color w:val="000000" w:themeColor="text1"/>
                <w:sz w:val="21"/>
                <w:szCs w:val="21"/>
              </w:rPr>
            </w:pPr>
            <w:r w:rsidRPr="00C12DC7">
              <w:rPr>
                <w:rFonts w:ascii="宋体" w:eastAsia="宋体" w:hAnsi="宋体" w:cs="宋体" w:hint="eastAsia"/>
                <w:color w:val="000000" w:themeColor="text1"/>
                <w:kern w:val="0"/>
                <w:sz w:val="21"/>
                <w:szCs w:val="21"/>
              </w:rPr>
              <w:t>无纸化会议</w:t>
            </w:r>
          </w:p>
        </w:tc>
        <w:tc>
          <w:tcPr>
            <w:tcW w:w="6832" w:type="dxa"/>
            <w:tcBorders>
              <w:top w:val="single" w:sz="4" w:space="0" w:color="000000"/>
              <w:left w:val="single" w:sz="4" w:space="0" w:color="000000"/>
              <w:bottom w:val="single" w:sz="4" w:space="0" w:color="000000"/>
              <w:right w:val="single" w:sz="4" w:space="0" w:color="000000"/>
            </w:tcBorders>
            <w:vAlign w:val="center"/>
          </w:tcPr>
          <w:p w:rsidR="00526279" w:rsidRPr="00C12DC7" w:rsidRDefault="00EF72C1" w:rsidP="006B0E65">
            <w:pPr>
              <w:widowControl/>
              <w:spacing w:line="240" w:lineRule="exact"/>
              <w:jc w:val="left"/>
              <w:textAlignment w:val="center"/>
              <w:rPr>
                <w:rFonts w:ascii="宋体" w:eastAsia="宋体" w:hAnsi="宋体" w:cs="宋体"/>
                <w:color w:val="000000" w:themeColor="text1"/>
                <w:sz w:val="21"/>
                <w:szCs w:val="21"/>
              </w:rPr>
            </w:pPr>
            <w:r w:rsidRPr="00C12DC7">
              <w:rPr>
                <w:rFonts w:ascii="宋体" w:eastAsia="宋体" w:hAnsi="宋体" w:cs="宋体" w:hint="eastAsia"/>
                <w:color w:val="000000" w:themeColor="text1"/>
                <w:kern w:val="0"/>
                <w:sz w:val="21"/>
                <w:szCs w:val="21"/>
              </w:rPr>
              <w:t>支持把会议资料开启共享，提供二维码，与会者在微信上扫描二维码，可在线预览会议资料。</w:t>
            </w:r>
          </w:p>
        </w:tc>
      </w:tr>
      <w:tr w:rsidR="00C12DC7" w:rsidRPr="00C12DC7">
        <w:trPr>
          <w:trHeight w:val="20"/>
          <w:jc w:val="center"/>
        </w:trPr>
        <w:tc>
          <w:tcPr>
            <w:tcW w:w="1132" w:type="dxa"/>
            <w:vMerge w:val="restart"/>
            <w:tcBorders>
              <w:top w:val="single" w:sz="4" w:space="0" w:color="000000"/>
              <w:left w:val="single" w:sz="4" w:space="0" w:color="000000"/>
              <w:bottom w:val="single" w:sz="4" w:space="0" w:color="000000"/>
              <w:right w:val="single" w:sz="4" w:space="0" w:color="000000"/>
            </w:tcBorders>
            <w:vAlign w:val="center"/>
          </w:tcPr>
          <w:p w:rsidR="00526279" w:rsidRPr="00C12DC7" w:rsidRDefault="00EF72C1" w:rsidP="006B0E65">
            <w:pPr>
              <w:widowControl/>
              <w:spacing w:line="240" w:lineRule="exact"/>
              <w:jc w:val="center"/>
              <w:textAlignment w:val="center"/>
              <w:rPr>
                <w:rFonts w:ascii="宋体" w:eastAsia="宋体" w:hAnsi="宋体" w:cs="宋体"/>
                <w:color w:val="000000" w:themeColor="text1"/>
                <w:sz w:val="21"/>
                <w:szCs w:val="21"/>
              </w:rPr>
            </w:pPr>
            <w:r w:rsidRPr="00C12DC7">
              <w:rPr>
                <w:rFonts w:ascii="宋体" w:eastAsia="宋体" w:hAnsi="宋体" w:cs="宋体" w:hint="eastAsia"/>
                <w:color w:val="000000" w:themeColor="text1"/>
                <w:kern w:val="0"/>
                <w:sz w:val="21"/>
                <w:szCs w:val="21"/>
              </w:rPr>
              <w:t>网络传输管理</w:t>
            </w:r>
          </w:p>
        </w:tc>
        <w:tc>
          <w:tcPr>
            <w:tcW w:w="6832" w:type="dxa"/>
            <w:tcBorders>
              <w:top w:val="single" w:sz="4" w:space="0" w:color="000000"/>
              <w:left w:val="single" w:sz="4" w:space="0" w:color="000000"/>
              <w:bottom w:val="single" w:sz="4" w:space="0" w:color="000000"/>
              <w:right w:val="single" w:sz="4" w:space="0" w:color="000000"/>
            </w:tcBorders>
            <w:vAlign w:val="center"/>
          </w:tcPr>
          <w:p w:rsidR="00526279" w:rsidRPr="00C12DC7" w:rsidRDefault="00EF72C1" w:rsidP="006B0E65">
            <w:pPr>
              <w:widowControl/>
              <w:spacing w:line="240" w:lineRule="exact"/>
              <w:jc w:val="left"/>
              <w:textAlignment w:val="center"/>
              <w:rPr>
                <w:rFonts w:ascii="宋体" w:eastAsia="宋体" w:hAnsi="宋体" w:cs="宋体"/>
                <w:color w:val="000000" w:themeColor="text1"/>
                <w:sz w:val="21"/>
                <w:szCs w:val="21"/>
              </w:rPr>
            </w:pPr>
            <w:r w:rsidRPr="00C12DC7">
              <w:rPr>
                <w:rFonts w:ascii="宋体" w:eastAsia="宋体" w:hAnsi="宋体" w:cs="宋体" w:hint="eastAsia"/>
                <w:color w:val="000000" w:themeColor="text1"/>
                <w:kern w:val="0"/>
                <w:sz w:val="21"/>
                <w:szCs w:val="21"/>
              </w:rPr>
              <w:t>产品提供断点续传功能，对于大文件的上传、下载，可以随时中断，重新连接后可以继续之前的同步数据；</w:t>
            </w:r>
          </w:p>
        </w:tc>
      </w:tr>
      <w:tr w:rsidR="00C12DC7" w:rsidRPr="00C12DC7">
        <w:trPr>
          <w:trHeight w:val="20"/>
          <w:jc w:val="center"/>
        </w:trPr>
        <w:tc>
          <w:tcPr>
            <w:tcW w:w="1132" w:type="dxa"/>
            <w:vMerge/>
            <w:tcBorders>
              <w:top w:val="single" w:sz="4" w:space="0" w:color="000000"/>
              <w:left w:val="single" w:sz="4" w:space="0" w:color="000000"/>
              <w:bottom w:val="single" w:sz="4" w:space="0" w:color="000000"/>
              <w:right w:val="single" w:sz="4" w:space="0" w:color="000000"/>
            </w:tcBorders>
            <w:vAlign w:val="center"/>
          </w:tcPr>
          <w:p w:rsidR="00526279" w:rsidRPr="00C12DC7" w:rsidRDefault="00526279" w:rsidP="006B0E65">
            <w:pPr>
              <w:spacing w:line="240" w:lineRule="exact"/>
              <w:jc w:val="center"/>
              <w:rPr>
                <w:rFonts w:ascii="宋体" w:eastAsia="宋体" w:hAnsi="宋体" w:cs="宋体"/>
                <w:color w:val="000000" w:themeColor="text1"/>
                <w:sz w:val="21"/>
                <w:szCs w:val="21"/>
              </w:rPr>
            </w:pPr>
          </w:p>
        </w:tc>
        <w:tc>
          <w:tcPr>
            <w:tcW w:w="6832" w:type="dxa"/>
            <w:tcBorders>
              <w:top w:val="single" w:sz="4" w:space="0" w:color="000000"/>
              <w:left w:val="single" w:sz="4" w:space="0" w:color="000000"/>
              <w:bottom w:val="single" w:sz="4" w:space="0" w:color="000000"/>
              <w:right w:val="single" w:sz="4" w:space="0" w:color="000000"/>
            </w:tcBorders>
            <w:vAlign w:val="center"/>
          </w:tcPr>
          <w:p w:rsidR="00526279" w:rsidRPr="00C12DC7" w:rsidRDefault="00EF72C1" w:rsidP="006B0E65">
            <w:pPr>
              <w:widowControl/>
              <w:spacing w:line="240" w:lineRule="exact"/>
              <w:jc w:val="left"/>
              <w:textAlignment w:val="center"/>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支持网</w:t>
            </w:r>
            <w:proofErr w:type="gramStart"/>
            <w:r w:rsidRPr="00C12DC7">
              <w:rPr>
                <w:rFonts w:ascii="宋体" w:eastAsia="宋体" w:hAnsi="宋体" w:cs="宋体" w:hint="eastAsia"/>
                <w:color w:val="000000" w:themeColor="text1"/>
                <w:kern w:val="0"/>
                <w:sz w:val="21"/>
                <w:szCs w:val="21"/>
              </w:rPr>
              <w:t>速限制</w:t>
            </w:r>
            <w:proofErr w:type="gramEnd"/>
            <w:r w:rsidRPr="00C12DC7">
              <w:rPr>
                <w:rFonts w:ascii="宋体" w:eastAsia="宋体" w:hAnsi="宋体" w:cs="宋体" w:hint="eastAsia"/>
                <w:color w:val="000000" w:themeColor="text1"/>
                <w:kern w:val="0"/>
                <w:sz w:val="21"/>
                <w:szCs w:val="21"/>
              </w:rPr>
              <w:t>策略，管理员可以选择开启文件传输网速限制，设置特定用户或某部门的所有用户的文件传输速度上限，须提供软件操作界面截图。</w:t>
            </w:r>
          </w:p>
        </w:tc>
      </w:tr>
      <w:tr w:rsidR="00C12DC7" w:rsidRPr="00C12DC7">
        <w:trPr>
          <w:trHeight w:val="20"/>
          <w:jc w:val="center"/>
        </w:trPr>
        <w:tc>
          <w:tcPr>
            <w:tcW w:w="1132" w:type="dxa"/>
            <w:tcBorders>
              <w:top w:val="single" w:sz="4" w:space="0" w:color="000000"/>
              <w:left w:val="single" w:sz="4" w:space="0" w:color="000000"/>
              <w:bottom w:val="single" w:sz="4" w:space="0" w:color="000000"/>
              <w:right w:val="single" w:sz="4" w:space="0" w:color="000000"/>
            </w:tcBorders>
            <w:vAlign w:val="center"/>
          </w:tcPr>
          <w:p w:rsidR="00526279" w:rsidRPr="00C12DC7" w:rsidRDefault="00EF72C1" w:rsidP="006B0E65">
            <w:pPr>
              <w:widowControl/>
              <w:spacing w:line="240" w:lineRule="exact"/>
              <w:jc w:val="center"/>
              <w:textAlignment w:val="center"/>
              <w:rPr>
                <w:rFonts w:ascii="宋体" w:eastAsia="宋体" w:hAnsi="宋体" w:cs="宋体"/>
                <w:color w:val="000000" w:themeColor="text1"/>
                <w:sz w:val="21"/>
                <w:szCs w:val="21"/>
              </w:rPr>
            </w:pPr>
            <w:r w:rsidRPr="00C12DC7">
              <w:rPr>
                <w:rFonts w:ascii="宋体" w:eastAsia="宋体" w:hAnsi="宋体" w:cs="宋体" w:hint="eastAsia"/>
                <w:color w:val="000000" w:themeColor="text1"/>
                <w:kern w:val="0"/>
                <w:sz w:val="21"/>
                <w:szCs w:val="21"/>
              </w:rPr>
              <w:t>版本管理</w:t>
            </w:r>
          </w:p>
        </w:tc>
        <w:tc>
          <w:tcPr>
            <w:tcW w:w="6832" w:type="dxa"/>
            <w:tcBorders>
              <w:top w:val="single" w:sz="4" w:space="0" w:color="000000"/>
              <w:left w:val="single" w:sz="4" w:space="0" w:color="000000"/>
              <w:bottom w:val="single" w:sz="4" w:space="0" w:color="000000"/>
              <w:right w:val="single" w:sz="4" w:space="0" w:color="000000"/>
            </w:tcBorders>
            <w:vAlign w:val="center"/>
          </w:tcPr>
          <w:p w:rsidR="00526279" w:rsidRPr="00C12DC7" w:rsidRDefault="00EF72C1" w:rsidP="006B0E65">
            <w:pPr>
              <w:widowControl/>
              <w:spacing w:line="240" w:lineRule="exact"/>
              <w:jc w:val="left"/>
              <w:textAlignment w:val="center"/>
              <w:rPr>
                <w:rFonts w:ascii="宋体" w:eastAsia="宋体" w:hAnsi="宋体" w:cs="宋体"/>
                <w:color w:val="000000" w:themeColor="text1"/>
                <w:sz w:val="21"/>
                <w:szCs w:val="21"/>
              </w:rPr>
            </w:pPr>
            <w:r w:rsidRPr="00C12DC7">
              <w:rPr>
                <w:rFonts w:ascii="宋体" w:eastAsia="宋体" w:hAnsi="宋体" w:cs="宋体" w:hint="eastAsia"/>
                <w:color w:val="000000" w:themeColor="text1"/>
                <w:kern w:val="0"/>
                <w:sz w:val="21"/>
                <w:szCs w:val="21"/>
              </w:rPr>
              <w:t>支持文件修改的历史版本记录，记录文件的修改历史，用户可通过历史版本，随时打开找回所修改的文件内容。</w:t>
            </w:r>
          </w:p>
        </w:tc>
      </w:tr>
      <w:tr w:rsidR="00C12DC7" w:rsidRPr="00C12DC7">
        <w:trPr>
          <w:trHeight w:val="20"/>
          <w:jc w:val="center"/>
        </w:trPr>
        <w:tc>
          <w:tcPr>
            <w:tcW w:w="1132" w:type="dxa"/>
            <w:tcBorders>
              <w:top w:val="single" w:sz="4" w:space="0" w:color="000000"/>
              <w:left w:val="single" w:sz="4" w:space="0" w:color="000000"/>
              <w:bottom w:val="single" w:sz="4" w:space="0" w:color="000000"/>
              <w:right w:val="single" w:sz="4" w:space="0" w:color="000000"/>
            </w:tcBorders>
            <w:vAlign w:val="center"/>
          </w:tcPr>
          <w:p w:rsidR="00526279" w:rsidRPr="00C12DC7" w:rsidRDefault="00EF72C1" w:rsidP="006B0E65">
            <w:pPr>
              <w:widowControl/>
              <w:spacing w:line="240" w:lineRule="exact"/>
              <w:jc w:val="center"/>
              <w:textAlignment w:val="center"/>
              <w:rPr>
                <w:rFonts w:ascii="宋体" w:eastAsia="宋体" w:hAnsi="宋体" w:cs="宋体"/>
                <w:color w:val="000000" w:themeColor="text1"/>
                <w:sz w:val="21"/>
                <w:szCs w:val="21"/>
              </w:rPr>
            </w:pPr>
            <w:r w:rsidRPr="00C12DC7">
              <w:rPr>
                <w:rFonts w:ascii="宋体" w:eastAsia="宋体" w:hAnsi="宋体" w:cs="宋体" w:hint="eastAsia"/>
                <w:color w:val="000000" w:themeColor="text1"/>
                <w:kern w:val="0"/>
                <w:sz w:val="21"/>
                <w:szCs w:val="21"/>
              </w:rPr>
              <w:t>回收站管理</w:t>
            </w:r>
          </w:p>
        </w:tc>
        <w:tc>
          <w:tcPr>
            <w:tcW w:w="6832" w:type="dxa"/>
            <w:tcBorders>
              <w:top w:val="single" w:sz="4" w:space="0" w:color="000000"/>
              <w:left w:val="single" w:sz="4" w:space="0" w:color="000000"/>
              <w:bottom w:val="single" w:sz="4" w:space="0" w:color="000000"/>
              <w:right w:val="single" w:sz="4" w:space="0" w:color="000000"/>
            </w:tcBorders>
            <w:vAlign w:val="center"/>
          </w:tcPr>
          <w:p w:rsidR="00526279" w:rsidRPr="00C12DC7" w:rsidRDefault="00EF72C1" w:rsidP="006B0E65">
            <w:pPr>
              <w:widowControl/>
              <w:spacing w:line="240" w:lineRule="exact"/>
              <w:jc w:val="left"/>
              <w:textAlignment w:val="center"/>
              <w:rPr>
                <w:rFonts w:ascii="宋体" w:eastAsia="宋体" w:hAnsi="宋体" w:cs="宋体"/>
                <w:color w:val="000000" w:themeColor="text1"/>
                <w:sz w:val="21"/>
                <w:szCs w:val="21"/>
              </w:rPr>
            </w:pPr>
            <w:r w:rsidRPr="00C12DC7">
              <w:rPr>
                <w:rFonts w:ascii="宋体" w:eastAsia="宋体" w:hAnsi="宋体" w:cs="宋体" w:hint="eastAsia"/>
                <w:color w:val="000000" w:themeColor="text1"/>
                <w:kern w:val="0"/>
                <w:sz w:val="21"/>
                <w:szCs w:val="21"/>
              </w:rPr>
              <w:t>文档删除后自动移动至回收站中存放，可还原文件，回收站按文档库分类呈现，且可以支持文件名、删除位置和删除者的搜索。</w:t>
            </w:r>
          </w:p>
        </w:tc>
      </w:tr>
      <w:tr w:rsidR="00C12DC7" w:rsidRPr="00C12DC7">
        <w:trPr>
          <w:trHeight w:val="20"/>
          <w:jc w:val="center"/>
        </w:trPr>
        <w:tc>
          <w:tcPr>
            <w:tcW w:w="1132" w:type="dxa"/>
            <w:vMerge w:val="restart"/>
            <w:tcBorders>
              <w:top w:val="single" w:sz="4" w:space="0" w:color="000000"/>
              <w:left w:val="single" w:sz="4" w:space="0" w:color="000000"/>
              <w:bottom w:val="single" w:sz="4" w:space="0" w:color="000000"/>
              <w:right w:val="single" w:sz="4" w:space="0" w:color="000000"/>
            </w:tcBorders>
            <w:vAlign w:val="center"/>
          </w:tcPr>
          <w:p w:rsidR="00526279" w:rsidRPr="00C12DC7" w:rsidRDefault="00EF72C1" w:rsidP="006B0E65">
            <w:pPr>
              <w:widowControl/>
              <w:spacing w:line="240" w:lineRule="exact"/>
              <w:jc w:val="center"/>
              <w:textAlignment w:val="center"/>
              <w:rPr>
                <w:rFonts w:ascii="宋体" w:eastAsia="宋体" w:hAnsi="宋体" w:cs="宋体"/>
                <w:color w:val="000000" w:themeColor="text1"/>
                <w:sz w:val="21"/>
                <w:szCs w:val="21"/>
              </w:rPr>
            </w:pPr>
            <w:r w:rsidRPr="00C12DC7">
              <w:rPr>
                <w:rFonts w:ascii="宋体" w:eastAsia="宋体" w:hAnsi="宋体" w:cs="宋体" w:hint="eastAsia"/>
                <w:color w:val="000000" w:themeColor="text1"/>
                <w:kern w:val="0"/>
                <w:sz w:val="21"/>
                <w:szCs w:val="21"/>
              </w:rPr>
              <w:t>用户管理</w:t>
            </w:r>
          </w:p>
        </w:tc>
        <w:tc>
          <w:tcPr>
            <w:tcW w:w="6832" w:type="dxa"/>
            <w:tcBorders>
              <w:top w:val="single" w:sz="4" w:space="0" w:color="000000"/>
              <w:left w:val="single" w:sz="4" w:space="0" w:color="000000"/>
              <w:bottom w:val="single" w:sz="4" w:space="0" w:color="000000"/>
              <w:right w:val="single" w:sz="4" w:space="0" w:color="000000"/>
            </w:tcBorders>
            <w:vAlign w:val="center"/>
          </w:tcPr>
          <w:p w:rsidR="00526279" w:rsidRPr="00C12DC7" w:rsidRDefault="00EF72C1" w:rsidP="006B0E65">
            <w:pPr>
              <w:widowControl/>
              <w:spacing w:line="240" w:lineRule="exact"/>
              <w:jc w:val="left"/>
              <w:textAlignment w:val="center"/>
              <w:rPr>
                <w:rFonts w:ascii="宋体" w:eastAsia="宋体" w:hAnsi="宋体" w:cs="宋体"/>
                <w:color w:val="000000" w:themeColor="text1"/>
                <w:sz w:val="21"/>
                <w:szCs w:val="21"/>
              </w:rPr>
            </w:pPr>
            <w:r w:rsidRPr="00C12DC7">
              <w:rPr>
                <w:rFonts w:ascii="宋体" w:eastAsia="宋体" w:hAnsi="宋体" w:cs="宋体" w:hint="eastAsia"/>
                <w:color w:val="000000" w:themeColor="text1"/>
                <w:kern w:val="0"/>
                <w:sz w:val="21"/>
                <w:szCs w:val="21"/>
              </w:rPr>
              <w:t>可以构建符合企业分层管理的用户结构，也可以构建多用户组织单元。</w:t>
            </w:r>
          </w:p>
        </w:tc>
      </w:tr>
      <w:tr w:rsidR="00C12DC7" w:rsidRPr="00C12DC7">
        <w:trPr>
          <w:trHeight w:val="20"/>
          <w:jc w:val="center"/>
        </w:trPr>
        <w:tc>
          <w:tcPr>
            <w:tcW w:w="1132" w:type="dxa"/>
            <w:vMerge/>
            <w:tcBorders>
              <w:top w:val="single" w:sz="4" w:space="0" w:color="000000"/>
              <w:left w:val="single" w:sz="4" w:space="0" w:color="000000"/>
              <w:bottom w:val="single" w:sz="4" w:space="0" w:color="000000"/>
              <w:right w:val="single" w:sz="4" w:space="0" w:color="000000"/>
            </w:tcBorders>
            <w:vAlign w:val="center"/>
          </w:tcPr>
          <w:p w:rsidR="00526279" w:rsidRPr="00C12DC7" w:rsidRDefault="00526279" w:rsidP="006B0E65">
            <w:pPr>
              <w:spacing w:line="240" w:lineRule="exact"/>
              <w:jc w:val="center"/>
              <w:rPr>
                <w:rFonts w:ascii="宋体" w:eastAsia="宋体" w:hAnsi="宋体" w:cs="宋体"/>
                <w:color w:val="000000" w:themeColor="text1"/>
                <w:sz w:val="21"/>
                <w:szCs w:val="21"/>
              </w:rPr>
            </w:pPr>
          </w:p>
        </w:tc>
        <w:tc>
          <w:tcPr>
            <w:tcW w:w="6832" w:type="dxa"/>
            <w:tcBorders>
              <w:top w:val="single" w:sz="4" w:space="0" w:color="000000"/>
              <w:left w:val="single" w:sz="4" w:space="0" w:color="000000"/>
              <w:bottom w:val="single" w:sz="4" w:space="0" w:color="000000"/>
              <w:right w:val="single" w:sz="4" w:space="0" w:color="000000"/>
            </w:tcBorders>
            <w:vAlign w:val="center"/>
          </w:tcPr>
          <w:p w:rsidR="00526279" w:rsidRPr="00C12DC7" w:rsidRDefault="00EF72C1" w:rsidP="006B0E65">
            <w:pPr>
              <w:widowControl/>
              <w:spacing w:line="240" w:lineRule="exact"/>
              <w:jc w:val="left"/>
              <w:textAlignment w:val="center"/>
              <w:rPr>
                <w:rFonts w:ascii="宋体" w:eastAsia="宋体" w:hAnsi="宋体" w:cs="宋体"/>
                <w:color w:val="000000" w:themeColor="text1"/>
                <w:sz w:val="21"/>
                <w:szCs w:val="21"/>
              </w:rPr>
            </w:pPr>
            <w:r w:rsidRPr="00C12DC7">
              <w:rPr>
                <w:rFonts w:ascii="宋体" w:eastAsia="宋体" w:hAnsi="宋体" w:cs="宋体" w:hint="eastAsia"/>
                <w:color w:val="000000" w:themeColor="text1"/>
                <w:kern w:val="0"/>
                <w:sz w:val="21"/>
                <w:szCs w:val="21"/>
              </w:rPr>
              <w:t>系统支持Windows</w:t>
            </w:r>
            <w:proofErr w:type="gramStart"/>
            <w:r w:rsidRPr="00C12DC7">
              <w:rPr>
                <w:rFonts w:ascii="宋体" w:eastAsia="宋体" w:hAnsi="宋体" w:cs="宋体" w:hint="eastAsia"/>
                <w:color w:val="000000" w:themeColor="text1"/>
                <w:kern w:val="0"/>
                <w:sz w:val="21"/>
                <w:szCs w:val="21"/>
              </w:rPr>
              <w:t>域用户</w:t>
            </w:r>
            <w:proofErr w:type="gramEnd"/>
            <w:r w:rsidRPr="00C12DC7">
              <w:rPr>
                <w:rFonts w:ascii="宋体" w:eastAsia="宋体" w:hAnsi="宋体" w:cs="宋体" w:hint="eastAsia"/>
                <w:color w:val="000000" w:themeColor="text1"/>
                <w:kern w:val="0"/>
                <w:sz w:val="21"/>
                <w:szCs w:val="21"/>
              </w:rPr>
              <w:t>导入管理。系统管理员可导入</w:t>
            </w:r>
            <w:proofErr w:type="gramStart"/>
            <w:r w:rsidRPr="00C12DC7">
              <w:rPr>
                <w:rFonts w:ascii="宋体" w:eastAsia="宋体" w:hAnsi="宋体" w:cs="宋体" w:hint="eastAsia"/>
                <w:color w:val="000000" w:themeColor="text1"/>
                <w:kern w:val="0"/>
                <w:sz w:val="21"/>
                <w:szCs w:val="21"/>
              </w:rPr>
              <w:t>域用户及域</w:t>
            </w:r>
            <w:proofErr w:type="gramEnd"/>
            <w:r w:rsidRPr="00C12DC7">
              <w:rPr>
                <w:rFonts w:ascii="宋体" w:eastAsia="宋体" w:hAnsi="宋体" w:cs="宋体" w:hint="eastAsia"/>
                <w:color w:val="000000" w:themeColor="text1"/>
                <w:kern w:val="0"/>
                <w:sz w:val="21"/>
                <w:szCs w:val="21"/>
              </w:rPr>
              <w:t>组织结构，并可</w:t>
            </w:r>
            <w:proofErr w:type="gramStart"/>
            <w:r w:rsidRPr="00C12DC7">
              <w:rPr>
                <w:rFonts w:ascii="宋体" w:eastAsia="宋体" w:hAnsi="宋体" w:cs="宋体" w:hint="eastAsia"/>
                <w:color w:val="000000" w:themeColor="text1"/>
                <w:kern w:val="0"/>
                <w:sz w:val="21"/>
                <w:szCs w:val="21"/>
              </w:rPr>
              <w:t>将域用</w:t>
            </w:r>
            <w:proofErr w:type="gramEnd"/>
            <w:r w:rsidRPr="00C12DC7">
              <w:rPr>
                <w:rFonts w:ascii="宋体" w:eastAsia="宋体" w:hAnsi="宋体" w:cs="宋体" w:hint="eastAsia"/>
                <w:color w:val="000000" w:themeColor="text1"/>
                <w:kern w:val="0"/>
                <w:sz w:val="21"/>
                <w:szCs w:val="21"/>
              </w:rPr>
              <w:t>户与本地用户进行统一管理，执行编辑、修改、删除等操作，且并不影响Windows域中的用户数据。</w:t>
            </w:r>
          </w:p>
        </w:tc>
      </w:tr>
      <w:tr w:rsidR="00C12DC7" w:rsidRPr="00C12DC7">
        <w:trPr>
          <w:trHeight w:val="20"/>
          <w:jc w:val="center"/>
        </w:trPr>
        <w:tc>
          <w:tcPr>
            <w:tcW w:w="1132" w:type="dxa"/>
            <w:vMerge/>
            <w:tcBorders>
              <w:top w:val="single" w:sz="4" w:space="0" w:color="000000"/>
              <w:left w:val="single" w:sz="4" w:space="0" w:color="000000"/>
              <w:bottom w:val="single" w:sz="4" w:space="0" w:color="000000"/>
              <w:right w:val="single" w:sz="4" w:space="0" w:color="000000"/>
            </w:tcBorders>
            <w:vAlign w:val="center"/>
          </w:tcPr>
          <w:p w:rsidR="00526279" w:rsidRPr="00C12DC7" w:rsidRDefault="00526279" w:rsidP="006B0E65">
            <w:pPr>
              <w:spacing w:line="240" w:lineRule="exact"/>
              <w:jc w:val="center"/>
              <w:rPr>
                <w:rFonts w:ascii="宋体" w:eastAsia="宋体" w:hAnsi="宋体" w:cs="宋体"/>
                <w:color w:val="000000" w:themeColor="text1"/>
                <w:sz w:val="21"/>
                <w:szCs w:val="21"/>
              </w:rPr>
            </w:pPr>
          </w:p>
        </w:tc>
        <w:tc>
          <w:tcPr>
            <w:tcW w:w="6832" w:type="dxa"/>
            <w:tcBorders>
              <w:top w:val="single" w:sz="4" w:space="0" w:color="000000"/>
              <w:left w:val="single" w:sz="4" w:space="0" w:color="000000"/>
              <w:bottom w:val="single" w:sz="4" w:space="0" w:color="000000"/>
              <w:right w:val="single" w:sz="4" w:space="0" w:color="000000"/>
            </w:tcBorders>
            <w:vAlign w:val="center"/>
          </w:tcPr>
          <w:p w:rsidR="00526279" w:rsidRPr="00C12DC7" w:rsidRDefault="00EF72C1" w:rsidP="006B0E65">
            <w:pPr>
              <w:widowControl/>
              <w:spacing w:line="240" w:lineRule="exact"/>
              <w:jc w:val="left"/>
              <w:textAlignment w:val="center"/>
              <w:rPr>
                <w:rFonts w:ascii="宋体" w:eastAsia="宋体" w:hAnsi="宋体" w:cs="宋体"/>
                <w:color w:val="000000" w:themeColor="text1"/>
                <w:sz w:val="21"/>
                <w:szCs w:val="21"/>
              </w:rPr>
            </w:pPr>
            <w:r w:rsidRPr="00C12DC7">
              <w:rPr>
                <w:rStyle w:val="font41"/>
                <w:rFonts w:hint="default"/>
                <w:color w:val="000000" w:themeColor="text1"/>
                <w:sz w:val="21"/>
                <w:szCs w:val="21"/>
              </w:rPr>
              <w:t>支持三员管理结构，系统管理员负责系统运维、安全保密员负责组织文档管理授权</w:t>
            </w:r>
            <w:r w:rsidRPr="00C12DC7">
              <w:rPr>
                <w:rStyle w:val="font21"/>
                <w:rFonts w:hint="default"/>
                <w:color w:val="000000" w:themeColor="text1"/>
                <w:sz w:val="21"/>
                <w:szCs w:val="21"/>
              </w:rPr>
              <w:t>与普通用户文档操作日志审计</w:t>
            </w:r>
            <w:r w:rsidRPr="00C12DC7">
              <w:rPr>
                <w:rStyle w:val="font41"/>
                <w:rFonts w:hint="default"/>
                <w:color w:val="000000" w:themeColor="text1"/>
                <w:sz w:val="21"/>
                <w:szCs w:val="21"/>
              </w:rPr>
              <w:t>、安全审计员负责系统、权限</w:t>
            </w:r>
            <w:r w:rsidRPr="00C12DC7">
              <w:rPr>
                <w:rStyle w:val="font21"/>
                <w:rFonts w:hint="default"/>
                <w:color w:val="000000" w:themeColor="text1"/>
                <w:sz w:val="21"/>
                <w:szCs w:val="21"/>
              </w:rPr>
              <w:t>与管理员操作日志审计，</w:t>
            </w:r>
            <w:r w:rsidRPr="00C12DC7">
              <w:rPr>
                <w:rStyle w:val="font41"/>
                <w:rFonts w:hint="default"/>
                <w:color w:val="000000" w:themeColor="text1"/>
                <w:sz w:val="21"/>
                <w:szCs w:val="21"/>
              </w:rPr>
              <w:t>管理架构可在系统初始化时配置。</w:t>
            </w:r>
          </w:p>
        </w:tc>
      </w:tr>
      <w:tr w:rsidR="00C12DC7" w:rsidRPr="00C12DC7">
        <w:trPr>
          <w:trHeight w:val="20"/>
          <w:jc w:val="center"/>
        </w:trPr>
        <w:tc>
          <w:tcPr>
            <w:tcW w:w="1132" w:type="dxa"/>
            <w:vMerge/>
            <w:tcBorders>
              <w:top w:val="single" w:sz="4" w:space="0" w:color="000000"/>
              <w:left w:val="single" w:sz="4" w:space="0" w:color="000000"/>
              <w:bottom w:val="single" w:sz="4" w:space="0" w:color="000000"/>
              <w:right w:val="single" w:sz="4" w:space="0" w:color="000000"/>
            </w:tcBorders>
            <w:vAlign w:val="center"/>
          </w:tcPr>
          <w:p w:rsidR="00526279" w:rsidRPr="00C12DC7" w:rsidRDefault="00526279" w:rsidP="006B0E65">
            <w:pPr>
              <w:spacing w:line="240" w:lineRule="exact"/>
              <w:jc w:val="center"/>
              <w:rPr>
                <w:rFonts w:ascii="宋体" w:eastAsia="宋体" w:hAnsi="宋体" w:cs="宋体"/>
                <w:color w:val="000000" w:themeColor="text1"/>
                <w:sz w:val="21"/>
                <w:szCs w:val="21"/>
              </w:rPr>
            </w:pPr>
          </w:p>
        </w:tc>
        <w:tc>
          <w:tcPr>
            <w:tcW w:w="6832" w:type="dxa"/>
            <w:tcBorders>
              <w:top w:val="single" w:sz="4" w:space="0" w:color="000000"/>
              <w:left w:val="single" w:sz="4" w:space="0" w:color="000000"/>
              <w:bottom w:val="single" w:sz="4" w:space="0" w:color="000000"/>
              <w:right w:val="single" w:sz="4" w:space="0" w:color="000000"/>
            </w:tcBorders>
            <w:vAlign w:val="center"/>
          </w:tcPr>
          <w:p w:rsidR="00526279" w:rsidRPr="00C12DC7" w:rsidRDefault="00EF72C1" w:rsidP="006B0E65">
            <w:pPr>
              <w:widowControl/>
              <w:spacing w:line="240" w:lineRule="exact"/>
              <w:jc w:val="left"/>
              <w:textAlignment w:val="center"/>
              <w:rPr>
                <w:rFonts w:ascii="宋体" w:eastAsia="宋体" w:hAnsi="宋体" w:cs="宋体"/>
                <w:color w:val="000000" w:themeColor="text1"/>
                <w:sz w:val="21"/>
                <w:szCs w:val="21"/>
              </w:rPr>
            </w:pPr>
            <w:r w:rsidRPr="00C12DC7">
              <w:rPr>
                <w:rFonts w:ascii="宋体" w:eastAsia="宋体" w:hAnsi="宋体" w:cs="宋体" w:hint="eastAsia"/>
                <w:color w:val="000000" w:themeColor="text1"/>
                <w:kern w:val="0"/>
                <w:sz w:val="21"/>
                <w:szCs w:val="21"/>
              </w:rPr>
              <w:t>管理员可设置系统自动禁用长期未登录的用户，防止长期不使用的账号外泄。若需再次启用用户，可手动开启。</w:t>
            </w:r>
          </w:p>
        </w:tc>
      </w:tr>
      <w:tr w:rsidR="00C12DC7" w:rsidRPr="00C12DC7">
        <w:trPr>
          <w:trHeight w:val="20"/>
          <w:jc w:val="center"/>
        </w:trPr>
        <w:tc>
          <w:tcPr>
            <w:tcW w:w="1132" w:type="dxa"/>
            <w:vMerge/>
            <w:tcBorders>
              <w:top w:val="single" w:sz="4" w:space="0" w:color="000000"/>
              <w:left w:val="single" w:sz="4" w:space="0" w:color="000000"/>
              <w:bottom w:val="single" w:sz="4" w:space="0" w:color="000000"/>
              <w:right w:val="single" w:sz="4" w:space="0" w:color="000000"/>
            </w:tcBorders>
            <w:vAlign w:val="center"/>
          </w:tcPr>
          <w:p w:rsidR="00526279" w:rsidRPr="00C12DC7" w:rsidRDefault="00526279" w:rsidP="006B0E65">
            <w:pPr>
              <w:spacing w:line="240" w:lineRule="exact"/>
              <w:jc w:val="center"/>
              <w:rPr>
                <w:rFonts w:ascii="宋体" w:eastAsia="宋体" w:hAnsi="宋体" w:cs="宋体"/>
                <w:color w:val="000000" w:themeColor="text1"/>
                <w:sz w:val="21"/>
                <w:szCs w:val="21"/>
              </w:rPr>
            </w:pPr>
          </w:p>
        </w:tc>
        <w:tc>
          <w:tcPr>
            <w:tcW w:w="6832" w:type="dxa"/>
            <w:tcBorders>
              <w:top w:val="single" w:sz="4" w:space="0" w:color="000000"/>
              <w:left w:val="single" w:sz="4" w:space="0" w:color="000000"/>
              <w:bottom w:val="single" w:sz="4" w:space="0" w:color="000000"/>
              <w:right w:val="single" w:sz="4" w:space="0" w:color="000000"/>
            </w:tcBorders>
            <w:vAlign w:val="center"/>
          </w:tcPr>
          <w:p w:rsidR="00526279" w:rsidRPr="00C12DC7" w:rsidRDefault="00EF72C1" w:rsidP="006B0E65">
            <w:pPr>
              <w:widowControl/>
              <w:spacing w:line="240" w:lineRule="exact"/>
              <w:jc w:val="left"/>
              <w:textAlignment w:val="center"/>
              <w:rPr>
                <w:rFonts w:ascii="宋体" w:eastAsia="宋体" w:hAnsi="宋体" w:cs="宋体"/>
                <w:color w:val="000000" w:themeColor="text1"/>
                <w:sz w:val="21"/>
                <w:szCs w:val="21"/>
              </w:rPr>
            </w:pPr>
            <w:r w:rsidRPr="00C12DC7">
              <w:rPr>
                <w:rFonts w:ascii="宋体" w:eastAsia="宋体" w:hAnsi="宋体" w:cs="宋体" w:hint="eastAsia"/>
                <w:color w:val="000000" w:themeColor="text1"/>
                <w:kern w:val="0"/>
                <w:sz w:val="21"/>
                <w:szCs w:val="21"/>
              </w:rPr>
              <w:t>支持管理员批量冻结/解冻用户，被冻结的用户只可预览和下载文档，不可上传、编辑、修改、共享。</w:t>
            </w:r>
          </w:p>
        </w:tc>
      </w:tr>
      <w:tr w:rsidR="00C12DC7" w:rsidRPr="00C12DC7">
        <w:trPr>
          <w:trHeight w:val="20"/>
          <w:jc w:val="center"/>
        </w:trPr>
        <w:tc>
          <w:tcPr>
            <w:tcW w:w="1132" w:type="dxa"/>
            <w:vMerge/>
            <w:tcBorders>
              <w:top w:val="single" w:sz="4" w:space="0" w:color="000000"/>
              <w:left w:val="single" w:sz="4" w:space="0" w:color="000000"/>
              <w:bottom w:val="single" w:sz="4" w:space="0" w:color="000000"/>
              <w:right w:val="single" w:sz="4" w:space="0" w:color="000000"/>
            </w:tcBorders>
            <w:vAlign w:val="center"/>
          </w:tcPr>
          <w:p w:rsidR="00526279" w:rsidRPr="00C12DC7" w:rsidRDefault="00526279" w:rsidP="006B0E65">
            <w:pPr>
              <w:spacing w:line="240" w:lineRule="exact"/>
              <w:jc w:val="center"/>
              <w:rPr>
                <w:rFonts w:ascii="宋体" w:eastAsia="宋体" w:hAnsi="宋体" w:cs="宋体"/>
                <w:color w:val="000000" w:themeColor="text1"/>
                <w:sz w:val="21"/>
                <w:szCs w:val="21"/>
              </w:rPr>
            </w:pPr>
          </w:p>
        </w:tc>
        <w:tc>
          <w:tcPr>
            <w:tcW w:w="6832" w:type="dxa"/>
            <w:tcBorders>
              <w:top w:val="single" w:sz="4" w:space="0" w:color="000000"/>
              <w:left w:val="single" w:sz="4" w:space="0" w:color="000000"/>
              <w:bottom w:val="single" w:sz="4" w:space="0" w:color="000000"/>
              <w:right w:val="single" w:sz="4" w:space="0" w:color="000000"/>
            </w:tcBorders>
            <w:vAlign w:val="center"/>
          </w:tcPr>
          <w:p w:rsidR="00526279" w:rsidRPr="00C12DC7" w:rsidRDefault="00EF72C1" w:rsidP="006B0E65">
            <w:pPr>
              <w:widowControl/>
              <w:spacing w:line="240" w:lineRule="exact"/>
              <w:jc w:val="left"/>
              <w:textAlignment w:val="center"/>
              <w:rPr>
                <w:rFonts w:ascii="宋体" w:eastAsia="宋体" w:hAnsi="宋体" w:cs="宋体"/>
                <w:color w:val="000000" w:themeColor="text1"/>
                <w:sz w:val="21"/>
                <w:szCs w:val="21"/>
              </w:rPr>
            </w:pPr>
            <w:r w:rsidRPr="00C12DC7">
              <w:rPr>
                <w:rFonts w:ascii="宋体" w:eastAsia="宋体" w:hAnsi="宋体" w:cs="宋体" w:hint="eastAsia"/>
                <w:color w:val="000000" w:themeColor="text1"/>
                <w:kern w:val="0"/>
                <w:sz w:val="21"/>
                <w:szCs w:val="21"/>
              </w:rPr>
              <w:t>支持离职员工文档一键快速交接。</w:t>
            </w:r>
          </w:p>
        </w:tc>
      </w:tr>
      <w:tr w:rsidR="00C12DC7" w:rsidRPr="00C12DC7">
        <w:trPr>
          <w:trHeight w:val="20"/>
          <w:jc w:val="center"/>
        </w:trPr>
        <w:tc>
          <w:tcPr>
            <w:tcW w:w="1132" w:type="dxa"/>
            <w:vMerge/>
            <w:tcBorders>
              <w:top w:val="single" w:sz="4" w:space="0" w:color="000000"/>
              <w:left w:val="single" w:sz="4" w:space="0" w:color="000000"/>
              <w:bottom w:val="single" w:sz="4" w:space="0" w:color="000000"/>
              <w:right w:val="single" w:sz="4" w:space="0" w:color="000000"/>
            </w:tcBorders>
            <w:vAlign w:val="center"/>
          </w:tcPr>
          <w:p w:rsidR="00526279" w:rsidRPr="00C12DC7" w:rsidRDefault="00526279" w:rsidP="006B0E65">
            <w:pPr>
              <w:spacing w:line="240" w:lineRule="exact"/>
              <w:jc w:val="center"/>
              <w:rPr>
                <w:rFonts w:ascii="宋体" w:eastAsia="宋体" w:hAnsi="宋体" w:cs="宋体"/>
                <w:color w:val="000000" w:themeColor="text1"/>
                <w:sz w:val="21"/>
                <w:szCs w:val="21"/>
              </w:rPr>
            </w:pPr>
          </w:p>
        </w:tc>
        <w:tc>
          <w:tcPr>
            <w:tcW w:w="6832" w:type="dxa"/>
            <w:tcBorders>
              <w:top w:val="single" w:sz="4" w:space="0" w:color="000000"/>
              <w:left w:val="single" w:sz="4" w:space="0" w:color="000000"/>
              <w:bottom w:val="single" w:sz="4" w:space="0" w:color="000000"/>
              <w:right w:val="single" w:sz="4" w:space="0" w:color="000000"/>
            </w:tcBorders>
            <w:vAlign w:val="center"/>
          </w:tcPr>
          <w:p w:rsidR="00526279" w:rsidRPr="00C12DC7" w:rsidRDefault="00EF72C1" w:rsidP="006B0E65">
            <w:pPr>
              <w:widowControl/>
              <w:spacing w:line="240" w:lineRule="exact"/>
              <w:jc w:val="left"/>
              <w:textAlignment w:val="center"/>
              <w:rPr>
                <w:rFonts w:ascii="宋体" w:eastAsia="宋体" w:hAnsi="宋体" w:cs="宋体"/>
                <w:color w:val="000000" w:themeColor="text1"/>
                <w:sz w:val="21"/>
                <w:szCs w:val="21"/>
              </w:rPr>
            </w:pPr>
            <w:r w:rsidRPr="00C12DC7">
              <w:rPr>
                <w:rFonts w:ascii="宋体" w:eastAsia="宋体" w:hAnsi="宋体" w:cs="宋体" w:hint="eastAsia"/>
                <w:color w:val="000000" w:themeColor="text1"/>
                <w:kern w:val="0"/>
                <w:sz w:val="21"/>
                <w:szCs w:val="21"/>
              </w:rPr>
              <w:t>支持限制指定用户、部门每日最大下载次数</w:t>
            </w:r>
          </w:p>
        </w:tc>
      </w:tr>
      <w:tr w:rsidR="00C12DC7" w:rsidRPr="00C12DC7">
        <w:trPr>
          <w:trHeight w:val="20"/>
          <w:jc w:val="center"/>
        </w:trPr>
        <w:tc>
          <w:tcPr>
            <w:tcW w:w="1132" w:type="dxa"/>
            <w:vMerge/>
            <w:tcBorders>
              <w:top w:val="single" w:sz="4" w:space="0" w:color="000000"/>
              <w:left w:val="single" w:sz="4" w:space="0" w:color="000000"/>
              <w:bottom w:val="single" w:sz="4" w:space="0" w:color="000000"/>
              <w:right w:val="single" w:sz="4" w:space="0" w:color="000000"/>
            </w:tcBorders>
            <w:vAlign w:val="center"/>
          </w:tcPr>
          <w:p w:rsidR="00526279" w:rsidRPr="00C12DC7" w:rsidRDefault="00526279" w:rsidP="006B0E65">
            <w:pPr>
              <w:spacing w:line="240" w:lineRule="exact"/>
              <w:jc w:val="center"/>
              <w:rPr>
                <w:rFonts w:ascii="宋体" w:eastAsia="宋体" w:hAnsi="宋体" w:cs="宋体"/>
                <w:color w:val="000000" w:themeColor="text1"/>
                <w:sz w:val="21"/>
                <w:szCs w:val="21"/>
              </w:rPr>
            </w:pPr>
          </w:p>
        </w:tc>
        <w:tc>
          <w:tcPr>
            <w:tcW w:w="6832" w:type="dxa"/>
            <w:tcBorders>
              <w:top w:val="single" w:sz="4" w:space="0" w:color="000000"/>
              <w:left w:val="single" w:sz="4" w:space="0" w:color="000000"/>
              <w:bottom w:val="single" w:sz="4" w:space="0" w:color="000000"/>
              <w:right w:val="single" w:sz="4" w:space="0" w:color="000000"/>
            </w:tcBorders>
            <w:vAlign w:val="center"/>
          </w:tcPr>
          <w:p w:rsidR="00526279" w:rsidRPr="00C12DC7" w:rsidRDefault="00EF72C1" w:rsidP="006B0E65">
            <w:pPr>
              <w:widowControl/>
              <w:spacing w:line="240" w:lineRule="exact"/>
              <w:jc w:val="left"/>
              <w:textAlignment w:val="center"/>
              <w:rPr>
                <w:rFonts w:ascii="宋体" w:eastAsia="宋体" w:hAnsi="宋体" w:cs="宋体"/>
                <w:color w:val="000000" w:themeColor="text1"/>
                <w:sz w:val="21"/>
                <w:szCs w:val="21"/>
              </w:rPr>
            </w:pPr>
            <w:r w:rsidRPr="00C12DC7">
              <w:rPr>
                <w:rFonts w:ascii="宋体" w:eastAsia="宋体" w:hAnsi="宋体" w:cs="宋体" w:hint="eastAsia"/>
                <w:color w:val="000000" w:themeColor="text1"/>
                <w:kern w:val="0"/>
                <w:sz w:val="21"/>
                <w:szCs w:val="21"/>
              </w:rPr>
              <w:t>支持使指定部门的用户无法通过组织架构找到企业成员信息</w:t>
            </w:r>
          </w:p>
        </w:tc>
      </w:tr>
      <w:tr w:rsidR="00C12DC7" w:rsidRPr="00C12DC7">
        <w:trPr>
          <w:trHeight w:val="20"/>
          <w:jc w:val="center"/>
        </w:trPr>
        <w:tc>
          <w:tcPr>
            <w:tcW w:w="1132" w:type="dxa"/>
            <w:tcBorders>
              <w:top w:val="single" w:sz="4" w:space="0" w:color="000000"/>
              <w:left w:val="single" w:sz="4" w:space="0" w:color="000000"/>
              <w:bottom w:val="single" w:sz="4" w:space="0" w:color="000000"/>
              <w:right w:val="single" w:sz="4" w:space="0" w:color="000000"/>
            </w:tcBorders>
            <w:vAlign w:val="center"/>
          </w:tcPr>
          <w:p w:rsidR="00526279" w:rsidRPr="00C12DC7" w:rsidRDefault="00EF72C1" w:rsidP="006B0E65">
            <w:pPr>
              <w:widowControl/>
              <w:spacing w:line="240" w:lineRule="exact"/>
              <w:jc w:val="center"/>
              <w:textAlignment w:val="center"/>
              <w:rPr>
                <w:rFonts w:ascii="宋体" w:eastAsia="宋体" w:hAnsi="宋体" w:cs="宋体"/>
                <w:color w:val="000000" w:themeColor="text1"/>
                <w:sz w:val="21"/>
                <w:szCs w:val="21"/>
              </w:rPr>
            </w:pPr>
            <w:r w:rsidRPr="00C12DC7">
              <w:rPr>
                <w:rFonts w:ascii="宋体" w:eastAsia="宋体" w:hAnsi="宋体" w:cs="宋体" w:hint="eastAsia"/>
                <w:color w:val="000000" w:themeColor="text1"/>
                <w:kern w:val="0"/>
                <w:sz w:val="21"/>
                <w:szCs w:val="21"/>
              </w:rPr>
              <w:t>动态配额</w:t>
            </w:r>
          </w:p>
        </w:tc>
        <w:tc>
          <w:tcPr>
            <w:tcW w:w="6832" w:type="dxa"/>
            <w:tcBorders>
              <w:top w:val="single" w:sz="4" w:space="0" w:color="000000"/>
              <w:left w:val="single" w:sz="4" w:space="0" w:color="000000"/>
              <w:bottom w:val="single" w:sz="4" w:space="0" w:color="000000"/>
              <w:right w:val="single" w:sz="4" w:space="0" w:color="000000"/>
            </w:tcBorders>
            <w:vAlign w:val="center"/>
          </w:tcPr>
          <w:p w:rsidR="00526279" w:rsidRPr="00C12DC7" w:rsidRDefault="00EF72C1" w:rsidP="006B0E65">
            <w:pPr>
              <w:widowControl/>
              <w:spacing w:line="240" w:lineRule="exact"/>
              <w:jc w:val="left"/>
              <w:textAlignment w:val="center"/>
              <w:rPr>
                <w:rFonts w:ascii="宋体" w:eastAsia="宋体" w:hAnsi="宋体" w:cs="宋体"/>
                <w:color w:val="000000" w:themeColor="text1"/>
                <w:sz w:val="21"/>
                <w:szCs w:val="21"/>
              </w:rPr>
            </w:pPr>
            <w:r w:rsidRPr="00C12DC7">
              <w:rPr>
                <w:rFonts w:ascii="宋体" w:eastAsia="宋体" w:hAnsi="宋体" w:cs="宋体" w:hint="eastAsia"/>
                <w:color w:val="000000" w:themeColor="text1"/>
                <w:kern w:val="0"/>
                <w:sz w:val="21"/>
                <w:szCs w:val="21"/>
              </w:rPr>
              <w:t>支持动态调整个人、部门、其他共享目录的最大逻辑存储空间上限，间接提升用户个人文件夹、部门文件夹或文档库中的内容质量</w:t>
            </w:r>
          </w:p>
        </w:tc>
      </w:tr>
      <w:tr w:rsidR="00C12DC7" w:rsidRPr="00C12DC7">
        <w:trPr>
          <w:trHeight w:val="20"/>
          <w:jc w:val="center"/>
        </w:trPr>
        <w:tc>
          <w:tcPr>
            <w:tcW w:w="1132" w:type="dxa"/>
            <w:vMerge w:val="restart"/>
            <w:tcBorders>
              <w:top w:val="single" w:sz="4" w:space="0" w:color="000000"/>
              <w:left w:val="single" w:sz="4" w:space="0" w:color="000000"/>
              <w:bottom w:val="single" w:sz="4" w:space="0" w:color="000000"/>
              <w:right w:val="single" w:sz="4" w:space="0" w:color="000000"/>
            </w:tcBorders>
            <w:vAlign w:val="center"/>
          </w:tcPr>
          <w:p w:rsidR="00526279" w:rsidRPr="00C12DC7" w:rsidRDefault="00EF72C1" w:rsidP="006B0E65">
            <w:pPr>
              <w:widowControl/>
              <w:spacing w:line="240" w:lineRule="exact"/>
              <w:jc w:val="center"/>
              <w:textAlignment w:val="center"/>
              <w:rPr>
                <w:rFonts w:ascii="宋体" w:eastAsia="宋体" w:hAnsi="宋体" w:cs="宋体"/>
                <w:color w:val="000000" w:themeColor="text1"/>
                <w:sz w:val="21"/>
                <w:szCs w:val="21"/>
              </w:rPr>
            </w:pPr>
            <w:r w:rsidRPr="00C12DC7">
              <w:rPr>
                <w:rFonts w:ascii="宋体" w:eastAsia="宋体" w:hAnsi="宋体" w:cs="宋体" w:hint="eastAsia"/>
                <w:color w:val="000000" w:themeColor="text1"/>
                <w:kern w:val="0"/>
                <w:sz w:val="21"/>
                <w:szCs w:val="21"/>
              </w:rPr>
              <w:t>权限管理与访问控制</w:t>
            </w:r>
          </w:p>
        </w:tc>
        <w:tc>
          <w:tcPr>
            <w:tcW w:w="6832" w:type="dxa"/>
            <w:tcBorders>
              <w:top w:val="single" w:sz="4" w:space="0" w:color="000000"/>
              <w:left w:val="single" w:sz="4" w:space="0" w:color="000000"/>
              <w:bottom w:val="single" w:sz="4" w:space="0" w:color="000000"/>
              <w:right w:val="single" w:sz="4" w:space="0" w:color="000000"/>
            </w:tcBorders>
            <w:vAlign w:val="center"/>
          </w:tcPr>
          <w:p w:rsidR="00526279" w:rsidRPr="00C12DC7" w:rsidRDefault="00EF72C1" w:rsidP="006B0E65">
            <w:pPr>
              <w:widowControl/>
              <w:spacing w:line="240" w:lineRule="exact"/>
              <w:jc w:val="left"/>
              <w:textAlignment w:val="center"/>
              <w:rPr>
                <w:rFonts w:ascii="宋体" w:eastAsia="宋体" w:hAnsi="宋体" w:cs="宋体"/>
                <w:color w:val="000000" w:themeColor="text1"/>
                <w:sz w:val="21"/>
                <w:szCs w:val="21"/>
              </w:rPr>
            </w:pPr>
            <w:r w:rsidRPr="00C12DC7">
              <w:rPr>
                <w:rFonts w:ascii="宋体" w:eastAsia="宋体" w:hAnsi="宋体" w:cs="宋体" w:hint="eastAsia"/>
                <w:color w:val="000000" w:themeColor="text1"/>
                <w:kern w:val="0"/>
                <w:sz w:val="21"/>
                <w:szCs w:val="21"/>
              </w:rPr>
              <w:t>要求能够支持同时基于文件及文件夹的多级细粒度权限配置，控制用户对文件及文件夹的显示、预览、下载、上传、修改、删除等权限，同时支持对文件的二级所有权限控制，实现所有权限的下放。支持权限有效期，过期后自动回收权限。</w:t>
            </w:r>
          </w:p>
        </w:tc>
      </w:tr>
      <w:tr w:rsidR="00C12DC7" w:rsidRPr="00C12DC7">
        <w:trPr>
          <w:trHeight w:val="20"/>
          <w:jc w:val="center"/>
        </w:trPr>
        <w:tc>
          <w:tcPr>
            <w:tcW w:w="1132" w:type="dxa"/>
            <w:vMerge/>
            <w:tcBorders>
              <w:top w:val="single" w:sz="4" w:space="0" w:color="000000"/>
              <w:left w:val="single" w:sz="4" w:space="0" w:color="000000"/>
              <w:bottom w:val="single" w:sz="4" w:space="0" w:color="000000"/>
              <w:right w:val="single" w:sz="4" w:space="0" w:color="000000"/>
            </w:tcBorders>
            <w:vAlign w:val="center"/>
          </w:tcPr>
          <w:p w:rsidR="00526279" w:rsidRPr="00C12DC7" w:rsidRDefault="00526279" w:rsidP="006B0E65">
            <w:pPr>
              <w:spacing w:line="240" w:lineRule="exact"/>
              <w:jc w:val="center"/>
              <w:rPr>
                <w:rFonts w:ascii="宋体" w:eastAsia="宋体" w:hAnsi="宋体" w:cs="宋体"/>
                <w:color w:val="000000" w:themeColor="text1"/>
                <w:sz w:val="21"/>
                <w:szCs w:val="21"/>
              </w:rPr>
            </w:pPr>
          </w:p>
        </w:tc>
        <w:tc>
          <w:tcPr>
            <w:tcW w:w="6832" w:type="dxa"/>
            <w:tcBorders>
              <w:top w:val="single" w:sz="4" w:space="0" w:color="000000"/>
              <w:left w:val="single" w:sz="4" w:space="0" w:color="000000"/>
              <w:bottom w:val="single" w:sz="4" w:space="0" w:color="000000"/>
              <w:right w:val="single" w:sz="4" w:space="0" w:color="000000"/>
            </w:tcBorders>
            <w:vAlign w:val="center"/>
          </w:tcPr>
          <w:p w:rsidR="00526279" w:rsidRPr="00C12DC7" w:rsidRDefault="00EF72C1" w:rsidP="006B0E65">
            <w:pPr>
              <w:widowControl/>
              <w:spacing w:line="240" w:lineRule="exact"/>
              <w:jc w:val="left"/>
              <w:textAlignment w:val="center"/>
              <w:rPr>
                <w:rFonts w:ascii="宋体" w:eastAsia="宋体" w:hAnsi="宋体" w:cs="宋体"/>
                <w:color w:val="000000" w:themeColor="text1"/>
                <w:sz w:val="21"/>
                <w:szCs w:val="21"/>
              </w:rPr>
            </w:pPr>
            <w:r w:rsidRPr="00C12DC7">
              <w:rPr>
                <w:rFonts w:ascii="宋体" w:eastAsia="宋体" w:hAnsi="宋体" w:cs="宋体" w:hint="eastAsia"/>
                <w:color w:val="000000" w:themeColor="text1"/>
                <w:kern w:val="0"/>
                <w:sz w:val="21"/>
                <w:szCs w:val="21"/>
              </w:rPr>
              <w:t>支持移动设备远程数据擦除功能和设备禁用功能；当移动设备丢失时，移动</w:t>
            </w:r>
            <w:proofErr w:type="gramStart"/>
            <w:r w:rsidRPr="00C12DC7">
              <w:rPr>
                <w:rFonts w:ascii="宋体" w:eastAsia="宋体" w:hAnsi="宋体" w:cs="宋体" w:hint="eastAsia"/>
                <w:color w:val="000000" w:themeColor="text1"/>
                <w:kern w:val="0"/>
                <w:sz w:val="21"/>
                <w:szCs w:val="21"/>
              </w:rPr>
              <w:t>端数据</w:t>
            </w:r>
            <w:proofErr w:type="gramEnd"/>
            <w:r w:rsidRPr="00C12DC7">
              <w:rPr>
                <w:rFonts w:ascii="宋体" w:eastAsia="宋体" w:hAnsi="宋体" w:cs="宋体" w:hint="eastAsia"/>
                <w:color w:val="000000" w:themeColor="text1"/>
                <w:kern w:val="0"/>
                <w:sz w:val="21"/>
                <w:szCs w:val="21"/>
              </w:rPr>
              <w:t>会被擦除并强制退出；也可对设备强制禁用。</w:t>
            </w:r>
          </w:p>
        </w:tc>
      </w:tr>
      <w:tr w:rsidR="00C12DC7" w:rsidRPr="00C12DC7">
        <w:trPr>
          <w:trHeight w:val="20"/>
          <w:jc w:val="center"/>
        </w:trPr>
        <w:tc>
          <w:tcPr>
            <w:tcW w:w="1132" w:type="dxa"/>
            <w:vMerge/>
            <w:tcBorders>
              <w:top w:val="single" w:sz="4" w:space="0" w:color="000000"/>
              <w:left w:val="single" w:sz="4" w:space="0" w:color="000000"/>
              <w:bottom w:val="single" w:sz="4" w:space="0" w:color="000000"/>
              <w:right w:val="single" w:sz="4" w:space="0" w:color="000000"/>
            </w:tcBorders>
            <w:vAlign w:val="center"/>
          </w:tcPr>
          <w:p w:rsidR="00526279" w:rsidRPr="00C12DC7" w:rsidRDefault="00526279" w:rsidP="006B0E65">
            <w:pPr>
              <w:spacing w:line="240" w:lineRule="exact"/>
              <w:jc w:val="center"/>
              <w:rPr>
                <w:rFonts w:ascii="宋体" w:eastAsia="宋体" w:hAnsi="宋体" w:cs="宋体"/>
                <w:color w:val="000000" w:themeColor="text1"/>
                <w:sz w:val="21"/>
                <w:szCs w:val="21"/>
              </w:rPr>
            </w:pPr>
          </w:p>
        </w:tc>
        <w:tc>
          <w:tcPr>
            <w:tcW w:w="6832" w:type="dxa"/>
            <w:tcBorders>
              <w:top w:val="single" w:sz="4" w:space="0" w:color="000000"/>
              <w:left w:val="single" w:sz="4" w:space="0" w:color="000000"/>
              <w:bottom w:val="single" w:sz="4" w:space="0" w:color="000000"/>
              <w:right w:val="single" w:sz="4" w:space="0" w:color="000000"/>
            </w:tcBorders>
            <w:vAlign w:val="center"/>
          </w:tcPr>
          <w:p w:rsidR="00526279" w:rsidRPr="00C12DC7" w:rsidRDefault="00EF72C1" w:rsidP="006B0E65">
            <w:pPr>
              <w:widowControl/>
              <w:spacing w:line="240" w:lineRule="exact"/>
              <w:jc w:val="left"/>
              <w:textAlignment w:val="center"/>
              <w:rPr>
                <w:rFonts w:ascii="宋体" w:eastAsia="宋体" w:hAnsi="宋体" w:cs="宋体"/>
                <w:color w:val="000000" w:themeColor="text1"/>
                <w:sz w:val="21"/>
                <w:szCs w:val="21"/>
              </w:rPr>
            </w:pPr>
            <w:r w:rsidRPr="00C12DC7">
              <w:rPr>
                <w:rFonts w:ascii="宋体" w:eastAsia="宋体" w:hAnsi="宋体" w:cs="宋体" w:hint="eastAsia"/>
                <w:color w:val="000000" w:themeColor="text1"/>
                <w:kern w:val="0"/>
                <w:sz w:val="21"/>
                <w:szCs w:val="21"/>
              </w:rPr>
              <w:t>支持指定人员绑定机器的MAC地址、IP地址段，避免敏感用户的数据，通过外部访问操作，对于这些人员，只能在特定区域或者机器，或者接入VPN或者虚拟桌面后，模拟内部环境来操作文档数据。</w:t>
            </w:r>
          </w:p>
        </w:tc>
      </w:tr>
      <w:tr w:rsidR="00C12DC7" w:rsidRPr="00C12DC7">
        <w:trPr>
          <w:trHeight w:val="20"/>
          <w:jc w:val="center"/>
        </w:trPr>
        <w:tc>
          <w:tcPr>
            <w:tcW w:w="1132" w:type="dxa"/>
            <w:vMerge/>
            <w:tcBorders>
              <w:top w:val="single" w:sz="4" w:space="0" w:color="000000"/>
              <w:left w:val="single" w:sz="4" w:space="0" w:color="000000"/>
              <w:bottom w:val="single" w:sz="4" w:space="0" w:color="000000"/>
              <w:right w:val="single" w:sz="4" w:space="0" w:color="000000"/>
            </w:tcBorders>
            <w:vAlign w:val="center"/>
          </w:tcPr>
          <w:p w:rsidR="00526279" w:rsidRPr="00C12DC7" w:rsidRDefault="00526279" w:rsidP="006B0E65">
            <w:pPr>
              <w:spacing w:line="240" w:lineRule="exact"/>
              <w:jc w:val="center"/>
              <w:rPr>
                <w:rFonts w:ascii="宋体" w:eastAsia="宋体" w:hAnsi="宋体" w:cs="宋体"/>
                <w:color w:val="000000" w:themeColor="text1"/>
                <w:sz w:val="21"/>
                <w:szCs w:val="21"/>
              </w:rPr>
            </w:pPr>
          </w:p>
        </w:tc>
        <w:tc>
          <w:tcPr>
            <w:tcW w:w="6832" w:type="dxa"/>
            <w:tcBorders>
              <w:top w:val="single" w:sz="4" w:space="0" w:color="000000"/>
              <w:left w:val="single" w:sz="4" w:space="0" w:color="000000"/>
              <w:bottom w:val="single" w:sz="4" w:space="0" w:color="000000"/>
              <w:right w:val="single" w:sz="4" w:space="0" w:color="000000"/>
            </w:tcBorders>
            <w:vAlign w:val="center"/>
          </w:tcPr>
          <w:p w:rsidR="00526279" w:rsidRPr="00C12DC7" w:rsidRDefault="00EF72C1" w:rsidP="006B0E65">
            <w:pPr>
              <w:widowControl/>
              <w:spacing w:line="240" w:lineRule="exact"/>
              <w:jc w:val="left"/>
              <w:textAlignment w:val="center"/>
              <w:rPr>
                <w:rFonts w:ascii="宋体" w:eastAsia="宋体" w:hAnsi="宋体" w:cs="宋体"/>
                <w:color w:val="000000" w:themeColor="text1"/>
                <w:sz w:val="21"/>
                <w:szCs w:val="21"/>
              </w:rPr>
            </w:pPr>
            <w:r w:rsidRPr="00C12DC7">
              <w:rPr>
                <w:rFonts w:ascii="宋体" w:eastAsia="宋体" w:hAnsi="宋体" w:cs="宋体" w:hint="eastAsia"/>
                <w:color w:val="000000" w:themeColor="text1"/>
                <w:kern w:val="0"/>
                <w:sz w:val="21"/>
                <w:szCs w:val="21"/>
              </w:rPr>
              <w:t>支持限制指定文档库在指定IP地址段内访问，避免重要数据被有文件权限的用户在外部访问，对于这些人员，只能在特定区域或者机器，或者接入VPN或者虚拟桌面后，模拟内部环境来操作文档数据。</w:t>
            </w:r>
          </w:p>
        </w:tc>
      </w:tr>
      <w:tr w:rsidR="00C12DC7" w:rsidRPr="00C12DC7">
        <w:trPr>
          <w:trHeight w:val="20"/>
          <w:jc w:val="center"/>
        </w:trPr>
        <w:tc>
          <w:tcPr>
            <w:tcW w:w="1132" w:type="dxa"/>
            <w:vMerge/>
            <w:tcBorders>
              <w:top w:val="single" w:sz="4" w:space="0" w:color="000000"/>
              <w:left w:val="single" w:sz="4" w:space="0" w:color="000000"/>
              <w:bottom w:val="single" w:sz="4" w:space="0" w:color="000000"/>
              <w:right w:val="single" w:sz="4" w:space="0" w:color="000000"/>
            </w:tcBorders>
            <w:vAlign w:val="center"/>
          </w:tcPr>
          <w:p w:rsidR="00526279" w:rsidRPr="00C12DC7" w:rsidRDefault="00526279" w:rsidP="006B0E65">
            <w:pPr>
              <w:spacing w:line="240" w:lineRule="exact"/>
              <w:jc w:val="center"/>
              <w:rPr>
                <w:rFonts w:ascii="宋体" w:eastAsia="宋体" w:hAnsi="宋体" w:cs="宋体"/>
                <w:color w:val="000000" w:themeColor="text1"/>
                <w:sz w:val="21"/>
                <w:szCs w:val="21"/>
              </w:rPr>
            </w:pPr>
          </w:p>
        </w:tc>
        <w:tc>
          <w:tcPr>
            <w:tcW w:w="6832" w:type="dxa"/>
            <w:tcBorders>
              <w:top w:val="single" w:sz="4" w:space="0" w:color="000000"/>
              <w:left w:val="single" w:sz="4" w:space="0" w:color="000000"/>
              <w:bottom w:val="single" w:sz="4" w:space="0" w:color="000000"/>
              <w:right w:val="single" w:sz="4" w:space="0" w:color="000000"/>
            </w:tcBorders>
            <w:vAlign w:val="center"/>
          </w:tcPr>
          <w:p w:rsidR="00526279" w:rsidRPr="00C12DC7" w:rsidRDefault="00EF72C1" w:rsidP="006B0E65">
            <w:pPr>
              <w:widowControl/>
              <w:spacing w:line="240" w:lineRule="exact"/>
              <w:jc w:val="left"/>
              <w:textAlignment w:val="center"/>
              <w:rPr>
                <w:rFonts w:ascii="宋体" w:eastAsia="宋体" w:hAnsi="宋体" w:cs="宋体"/>
                <w:color w:val="000000" w:themeColor="text1"/>
                <w:sz w:val="21"/>
                <w:szCs w:val="21"/>
              </w:rPr>
            </w:pPr>
            <w:r w:rsidRPr="00C12DC7">
              <w:rPr>
                <w:rFonts w:ascii="宋体" w:eastAsia="宋体" w:hAnsi="宋体" w:cs="宋体" w:hint="eastAsia"/>
                <w:color w:val="000000" w:themeColor="text1"/>
                <w:kern w:val="0"/>
                <w:sz w:val="21"/>
                <w:szCs w:val="21"/>
              </w:rPr>
              <w:t>支持禁止同一账号多地同时登录，支持对登录客户端的类型进行限制，如禁止Web客户端、移动Web客户端、Mac客户端、Windows客户端、iOS客户端、Android客户端登录</w:t>
            </w:r>
          </w:p>
        </w:tc>
      </w:tr>
      <w:tr w:rsidR="00C12DC7" w:rsidRPr="00C12DC7">
        <w:trPr>
          <w:trHeight w:val="20"/>
          <w:jc w:val="center"/>
        </w:trPr>
        <w:tc>
          <w:tcPr>
            <w:tcW w:w="1132" w:type="dxa"/>
            <w:vMerge w:val="restart"/>
            <w:tcBorders>
              <w:top w:val="single" w:sz="4" w:space="0" w:color="000000"/>
              <w:left w:val="single" w:sz="4" w:space="0" w:color="000000"/>
              <w:bottom w:val="single" w:sz="4" w:space="0" w:color="000000"/>
              <w:right w:val="single" w:sz="4" w:space="0" w:color="000000"/>
            </w:tcBorders>
            <w:vAlign w:val="center"/>
          </w:tcPr>
          <w:p w:rsidR="00526279" w:rsidRPr="00C12DC7" w:rsidRDefault="00EF72C1" w:rsidP="006B0E65">
            <w:pPr>
              <w:widowControl/>
              <w:spacing w:line="240" w:lineRule="exact"/>
              <w:jc w:val="center"/>
              <w:textAlignment w:val="center"/>
              <w:rPr>
                <w:rFonts w:ascii="宋体" w:eastAsia="宋体" w:hAnsi="宋体" w:cs="宋体"/>
                <w:color w:val="000000" w:themeColor="text1"/>
                <w:sz w:val="21"/>
                <w:szCs w:val="21"/>
              </w:rPr>
            </w:pPr>
            <w:r w:rsidRPr="00C12DC7">
              <w:rPr>
                <w:rFonts w:ascii="宋体" w:eastAsia="宋体" w:hAnsi="宋体" w:cs="宋体" w:hint="eastAsia"/>
                <w:color w:val="000000" w:themeColor="text1"/>
                <w:kern w:val="0"/>
                <w:sz w:val="21"/>
                <w:szCs w:val="21"/>
              </w:rPr>
              <w:t>Windows客户端同步与操作体验</w:t>
            </w:r>
          </w:p>
        </w:tc>
        <w:tc>
          <w:tcPr>
            <w:tcW w:w="6832" w:type="dxa"/>
            <w:tcBorders>
              <w:top w:val="single" w:sz="4" w:space="0" w:color="000000"/>
              <w:left w:val="single" w:sz="4" w:space="0" w:color="000000"/>
              <w:bottom w:val="single" w:sz="4" w:space="0" w:color="000000"/>
              <w:right w:val="single" w:sz="4" w:space="0" w:color="000000"/>
            </w:tcBorders>
            <w:vAlign w:val="center"/>
          </w:tcPr>
          <w:p w:rsidR="00526279" w:rsidRPr="00C12DC7" w:rsidRDefault="00EF72C1" w:rsidP="006B0E65">
            <w:pPr>
              <w:widowControl/>
              <w:spacing w:line="240" w:lineRule="exact"/>
              <w:jc w:val="left"/>
              <w:textAlignment w:val="center"/>
              <w:rPr>
                <w:rFonts w:ascii="宋体" w:eastAsia="宋体" w:hAnsi="宋体" w:cs="宋体"/>
                <w:color w:val="000000" w:themeColor="text1"/>
                <w:sz w:val="21"/>
                <w:szCs w:val="21"/>
              </w:rPr>
            </w:pPr>
            <w:r w:rsidRPr="00C12DC7">
              <w:rPr>
                <w:rFonts w:ascii="宋体" w:eastAsia="宋体" w:hAnsi="宋体" w:cs="宋体" w:hint="eastAsia"/>
                <w:color w:val="000000" w:themeColor="text1"/>
                <w:kern w:val="0"/>
                <w:sz w:val="21"/>
                <w:szCs w:val="21"/>
              </w:rPr>
              <w:t>直接在Windows文件夹下面看到云端文件/夹，直接操作云端文件/夹，无需通过单独客户端界面操作。</w:t>
            </w:r>
          </w:p>
        </w:tc>
      </w:tr>
      <w:tr w:rsidR="00C12DC7" w:rsidRPr="00C12DC7">
        <w:trPr>
          <w:trHeight w:val="20"/>
          <w:jc w:val="center"/>
        </w:trPr>
        <w:tc>
          <w:tcPr>
            <w:tcW w:w="1132" w:type="dxa"/>
            <w:vMerge/>
            <w:tcBorders>
              <w:top w:val="single" w:sz="4" w:space="0" w:color="000000"/>
              <w:left w:val="single" w:sz="4" w:space="0" w:color="000000"/>
              <w:bottom w:val="single" w:sz="4" w:space="0" w:color="000000"/>
              <w:right w:val="single" w:sz="4" w:space="0" w:color="000000"/>
            </w:tcBorders>
            <w:vAlign w:val="center"/>
          </w:tcPr>
          <w:p w:rsidR="00526279" w:rsidRPr="00C12DC7" w:rsidRDefault="00526279" w:rsidP="006B0E65">
            <w:pPr>
              <w:spacing w:line="240" w:lineRule="exact"/>
              <w:jc w:val="center"/>
              <w:rPr>
                <w:rFonts w:ascii="宋体" w:eastAsia="宋体" w:hAnsi="宋体" w:cs="宋体"/>
                <w:color w:val="000000" w:themeColor="text1"/>
                <w:sz w:val="21"/>
                <w:szCs w:val="21"/>
              </w:rPr>
            </w:pPr>
          </w:p>
        </w:tc>
        <w:tc>
          <w:tcPr>
            <w:tcW w:w="6832" w:type="dxa"/>
            <w:tcBorders>
              <w:top w:val="single" w:sz="4" w:space="0" w:color="000000"/>
              <w:left w:val="single" w:sz="4" w:space="0" w:color="000000"/>
              <w:bottom w:val="single" w:sz="4" w:space="0" w:color="000000"/>
              <w:right w:val="single" w:sz="4" w:space="0" w:color="000000"/>
            </w:tcBorders>
            <w:vAlign w:val="center"/>
          </w:tcPr>
          <w:p w:rsidR="00526279" w:rsidRPr="00C12DC7" w:rsidRDefault="00EF72C1" w:rsidP="006B0E65">
            <w:pPr>
              <w:widowControl/>
              <w:spacing w:line="240" w:lineRule="exact"/>
              <w:jc w:val="left"/>
              <w:textAlignment w:val="center"/>
              <w:rPr>
                <w:rFonts w:ascii="宋体" w:eastAsia="宋体" w:hAnsi="宋体" w:cs="宋体"/>
                <w:color w:val="000000" w:themeColor="text1"/>
                <w:sz w:val="21"/>
                <w:szCs w:val="21"/>
              </w:rPr>
            </w:pPr>
            <w:r w:rsidRPr="00C12DC7">
              <w:rPr>
                <w:rFonts w:ascii="宋体" w:eastAsia="宋体" w:hAnsi="宋体" w:cs="宋体" w:hint="eastAsia"/>
                <w:color w:val="000000" w:themeColor="text1"/>
                <w:kern w:val="0"/>
                <w:sz w:val="21"/>
                <w:szCs w:val="21"/>
              </w:rPr>
              <w:t>Windows客户端复制、移动、重命名的文件/夹，可以直接在云端映射操作，无须重新下载上传，不会作为新的文件存在，要求本地操作能应用到云端的原文件，无需落地直接在云端变动。</w:t>
            </w:r>
          </w:p>
        </w:tc>
      </w:tr>
      <w:tr w:rsidR="00C12DC7" w:rsidRPr="00C12DC7">
        <w:trPr>
          <w:trHeight w:val="20"/>
          <w:jc w:val="center"/>
        </w:trPr>
        <w:tc>
          <w:tcPr>
            <w:tcW w:w="1132" w:type="dxa"/>
            <w:vMerge/>
            <w:tcBorders>
              <w:top w:val="single" w:sz="4" w:space="0" w:color="000000"/>
              <w:left w:val="single" w:sz="4" w:space="0" w:color="000000"/>
              <w:bottom w:val="single" w:sz="4" w:space="0" w:color="000000"/>
              <w:right w:val="single" w:sz="4" w:space="0" w:color="000000"/>
            </w:tcBorders>
            <w:vAlign w:val="center"/>
          </w:tcPr>
          <w:p w:rsidR="00526279" w:rsidRPr="00C12DC7" w:rsidRDefault="00526279" w:rsidP="006B0E65">
            <w:pPr>
              <w:spacing w:line="240" w:lineRule="exact"/>
              <w:jc w:val="center"/>
              <w:rPr>
                <w:rFonts w:ascii="宋体" w:eastAsia="宋体" w:hAnsi="宋体" w:cs="宋体"/>
                <w:color w:val="000000" w:themeColor="text1"/>
                <w:sz w:val="21"/>
                <w:szCs w:val="21"/>
              </w:rPr>
            </w:pPr>
          </w:p>
        </w:tc>
        <w:tc>
          <w:tcPr>
            <w:tcW w:w="6832" w:type="dxa"/>
            <w:tcBorders>
              <w:top w:val="single" w:sz="4" w:space="0" w:color="000000"/>
              <w:left w:val="single" w:sz="4" w:space="0" w:color="000000"/>
              <w:bottom w:val="single" w:sz="4" w:space="0" w:color="000000"/>
              <w:right w:val="single" w:sz="4" w:space="0" w:color="000000"/>
            </w:tcBorders>
            <w:vAlign w:val="center"/>
          </w:tcPr>
          <w:p w:rsidR="00526279" w:rsidRPr="00C12DC7" w:rsidRDefault="00EF72C1" w:rsidP="006B0E65">
            <w:pPr>
              <w:widowControl/>
              <w:spacing w:line="240" w:lineRule="exact"/>
              <w:jc w:val="left"/>
              <w:textAlignment w:val="center"/>
              <w:rPr>
                <w:rFonts w:ascii="宋体" w:eastAsia="宋体" w:hAnsi="宋体" w:cs="宋体"/>
                <w:color w:val="000000" w:themeColor="text1"/>
                <w:sz w:val="21"/>
                <w:szCs w:val="21"/>
              </w:rPr>
            </w:pPr>
            <w:r w:rsidRPr="00C12DC7">
              <w:rPr>
                <w:rFonts w:ascii="宋体" w:eastAsia="宋体" w:hAnsi="宋体" w:cs="宋体" w:hint="eastAsia"/>
                <w:color w:val="000000" w:themeColor="text1"/>
                <w:kern w:val="0"/>
                <w:sz w:val="21"/>
                <w:szCs w:val="21"/>
              </w:rPr>
              <w:t>支持对指定文档</w:t>
            </w:r>
            <w:proofErr w:type="gramStart"/>
            <w:r w:rsidRPr="00C12DC7">
              <w:rPr>
                <w:rFonts w:ascii="宋体" w:eastAsia="宋体" w:hAnsi="宋体" w:cs="宋体" w:hint="eastAsia"/>
                <w:color w:val="000000" w:themeColor="text1"/>
                <w:kern w:val="0"/>
                <w:sz w:val="21"/>
                <w:szCs w:val="21"/>
              </w:rPr>
              <w:t>库设置</w:t>
            </w:r>
            <w:proofErr w:type="gramEnd"/>
            <w:r w:rsidRPr="00C12DC7">
              <w:rPr>
                <w:rFonts w:ascii="宋体" w:eastAsia="宋体" w:hAnsi="宋体" w:cs="宋体" w:hint="eastAsia"/>
                <w:color w:val="000000" w:themeColor="text1"/>
                <w:kern w:val="0"/>
                <w:sz w:val="21"/>
                <w:szCs w:val="21"/>
              </w:rPr>
              <w:t>自动同步，且能够对指定目录进行文件同步大小限制，超过设置大小的文件不允许自动同步；可指定不允许自动同步的文件类型。</w:t>
            </w:r>
          </w:p>
        </w:tc>
      </w:tr>
      <w:tr w:rsidR="00C12DC7" w:rsidRPr="00C12DC7">
        <w:trPr>
          <w:trHeight w:val="20"/>
          <w:jc w:val="center"/>
        </w:trPr>
        <w:tc>
          <w:tcPr>
            <w:tcW w:w="1132" w:type="dxa"/>
            <w:vMerge/>
            <w:tcBorders>
              <w:top w:val="single" w:sz="4" w:space="0" w:color="000000"/>
              <w:left w:val="single" w:sz="4" w:space="0" w:color="000000"/>
              <w:bottom w:val="single" w:sz="4" w:space="0" w:color="000000"/>
              <w:right w:val="single" w:sz="4" w:space="0" w:color="000000"/>
            </w:tcBorders>
            <w:vAlign w:val="center"/>
          </w:tcPr>
          <w:p w:rsidR="00526279" w:rsidRPr="00C12DC7" w:rsidRDefault="00526279" w:rsidP="006B0E65">
            <w:pPr>
              <w:spacing w:line="240" w:lineRule="exact"/>
              <w:jc w:val="center"/>
              <w:rPr>
                <w:rFonts w:ascii="宋体" w:eastAsia="宋体" w:hAnsi="宋体" w:cs="宋体"/>
                <w:color w:val="000000" w:themeColor="text1"/>
                <w:sz w:val="21"/>
                <w:szCs w:val="21"/>
              </w:rPr>
            </w:pPr>
          </w:p>
        </w:tc>
        <w:tc>
          <w:tcPr>
            <w:tcW w:w="6832" w:type="dxa"/>
            <w:tcBorders>
              <w:top w:val="single" w:sz="4" w:space="0" w:color="000000"/>
              <w:left w:val="single" w:sz="4" w:space="0" w:color="000000"/>
              <w:bottom w:val="single" w:sz="4" w:space="0" w:color="000000"/>
              <w:right w:val="single" w:sz="4" w:space="0" w:color="000000"/>
            </w:tcBorders>
            <w:vAlign w:val="center"/>
          </w:tcPr>
          <w:p w:rsidR="00526279" w:rsidRPr="00C12DC7" w:rsidRDefault="00EF72C1" w:rsidP="006B0E65">
            <w:pPr>
              <w:widowControl/>
              <w:spacing w:line="240" w:lineRule="exact"/>
              <w:jc w:val="left"/>
              <w:textAlignment w:val="center"/>
              <w:rPr>
                <w:rFonts w:ascii="宋体" w:eastAsia="宋体" w:hAnsi="宋体" w:cs="宋体"/>
                <w:color w:val="000000" w:themeColor="text1"/>
                <w:sz w:val="21"/>
                <w:szCs w:val="21"/>
              </w:rPr>
            </w:pPr>
            <w:r w:rsidRPr="00C12DC7">
              <w:rPr>
                <w:rFonts w:ascii="宋体" w:eastAsia="宋体" w:hAnsi="宋体" w:cs="宋体" w:hint="eastAsia"/>
                <w:color w:val="000000" w:themeColor="text1"/>
                <w:kern w:val="0"/>
                <w:sz w:val="21"/>
                <w:szCs w:val="21"/>
              </w:rPr>
              <w:t>基于最小化原则，Windows客户端默认文件不在本地自动缓存，而是当用户需要在Windows资源管理器打开文件时触发自动下载，已经下载的文件变化或者新增文件，自动上传同步。</w:t>
            </w:r>
          </w:p>
        </w:tc>
      </w:tr>
      <w:tr w:rsidR="00C12DC7" w:rsidRPr="00C12DC7">
        <w:trPr>
          <w:trHeight w:val="20"/>
          <w:jc w:val="center"/>
        </w:trPr>
        <w:tc>
          <w:tcPr>
            <w:tcW w:w="1132" w:type="dxa"/>
            <w:vMerge/>
            <w:tcBorders>
              <w:top w:val="single" w:sz="4" w:space="0" w:color="000000"/>
              <w:left w:val="single" w:sz="4" w:space="0" w:color="000000"/>
              <w:bottom w:val="single" w:sz="4" w:space="0" w:color="000000"/>
              <w:right w:val="single" w:sz="4" w:space="0" w:color="000000"/>
            </w:tcBorders>
            <w:vAlign w:val="center"/>
          </w:tcPr>
          <w:p w:rsidR="00526279" w:rsidRPr="00C12DC7" w:rsidRDefault="00526279" w:rsidP="006B0E65">
            <w:pPr>
              <w:spacing w:line="240" w:lineRule="exact"/>
              <w:jc w:val="center"/>
              <w:rPr>
                <w:rFonts w:ascii="宋体" w:eastAsia="宋体" w:hAnsi="宋体" w:cs="宋体"/>
                <w:color w:val="000000" w:themeColor="text1"/>
                <w:sz w:val="21"/>
                <w:szCs w:val="21"/>
              </w:rPr>
            </w:pPr>
          </w:p>
        </w:tc>
        <w:tc>
          <w:tcPr>
            <w:tcW w:w="6832" w:type="dxa"/>
            <w:tcBorders>
              <w:top w:val="single" w:sz="4" w:space="0" w:color="000000"/>
              <w:left w:val="single" w:sz="4" w:space="0" w:color="000000"/>
              <w:bottom w:val="single" w:sz="4" w:space="0" w:color="000000"/>
              <w:right w:val="single" w:sz="4" w:space="0" w:color="000000"/>
            </w:tcBorders>
            <w:vAlign w:val="center"/>
          </w:tcPr>
          <w:p w:rsidR="00526279" w:rsidRPr="00C12DC7" w:rsidRDefault="00EF72C1" w:rsidP="006B0E65">
            <w:pPr>
              <w:widowControl/>
              <w:spacing w:line="240" w:lineRule="exact"/>
              <w:jc w:val="left"/>
              <w:textAlignment w:val="center"/>
              <w:rPr>
                <w:rFonts w:ascii="宋体" w:eastAsia="宋体" w:hAnsi="宋体" w:cs="宋体"/>
                <w:color w:val="000000" w:themeColor="text1"/>
                <w:sz w:val="21"/>
                <w:szCs w:val="21"/>
              </w:rPr>
            </w:pPr>
            <w:r w:rsidRPr="00C12DC7">
              <w:rPr>
                <w:rFonts w:ascii="宋体" w:eastAsia="宋体" w:hAnsi="宋体" w:cs="宋体" w:hint="eastAsia"/>
                <w:color w:val="000000" w:themeColor="text1"/>
                <w:kern w:val="0"/>
                <w:sz w:val="21"/>
                <w:szCs w:val="21"/>
              </w:rPr>
              <w:t>支持本地缓存控制策略，由管理员设置定期、定量清理缓存策略，支持注销或退出客户端强制清除本地缓存</w:t>
            </w:r>
          </w:p>
        </w:tc>
      </w:tr>
      <w:tr w:rsidR="00C12DC7" w:rsidRPr="00C12DC7">
        <w:trPr>
          <w:trHeight w:val="20"/>
          <w:jc w:val="center"/>
        </w:trPr>
        <w:tc>
          <w:tcPr>
            <w:tcW w:w="1132" w:type="dxa"/>
            <w:vMerge w:val="restart"/>
            <w:tcBorders>
              <w:top w:val="single" w:sz="4" w:space="0" w:color="000000"/>
              <w:left w:val="single" w:sz="4" w:space="0" w:color="000000"/>
              <w:bottom w:val="single" w:sz="4" w:space="0" w:color="000000"/>
              <w:right w:val="single" w:sz="4" w:space="0" w:color="000000"/>
            </w:tcBorders>
            <w:vAlign w:val="center"/>
          </w:tcPr>
          <w:p w:rsidR="00526279" w:rsidRPr="00C12DC7" w:rsidRDefault="00EF72C1" w:rsidP="006B0E65">
            <w:pPr>
              <w:widowControl/>
              <w:spacing w:line="240" w:lineRule="exact"/>
              <w:jc w:val="center"/>
              <w:textAlignment w:val="center"/>
              <w:rPr>
                <w:rFonts w:ascii="宋体" w:eastAsia="宋体" w:hAnsi="宋体" w:cs="宋体"/>
                <w:color w:val="000000" w:themeColor="text1"/>
                <w:sz w:val="21"/>
                <w:szCs w:val="21"/>
              </w:rPr>
            </w:pPr>
            <w:r w:rsidRPr="00C12DC7">
              <w:rPr>
                <w:rFonts w:ascii="宋体" w:eastAsia="宋体" w:hAnsi="宋体" w:cs="宋体" w:hint="eastAsia"/>
                <w:color w:val="000000" w:themeColor="text1"/>
                <w:kern w:val="0"/>
                <w:sz w:val="21"/>
                <w:szCs w:val="21"/>
              </w:rPr>
              <w:t>文档协作</w:t>
            </w:r>
          </w:p>
        </w:tc>
        <w:tc>
          <w:tcPr>
            <w:tcW w:w="6832" w:type="dxa"/>
            <w:tcBorders>
              <w:top w:val="single" w:sz="4" w:space="0" w:color="000000"/>
              <w:left w:val="single" w:sz="4" w:space="0" w:color="000000"/>
              <w:bottom w:val="single" w:sz="4" w:space="0" w:color="000000"/>
              <w:right w:val="single" w:sz="4" w:space="0" w:color="000000"/>
            </w:tcBorders>
            <w:vAlign w:val="center"/>
          </w:tcPr>
          <w:p w:rsidR="00526279" w:rsidRPr="00C12DC7" w:rsidRDefault="00EF72C1" w:rsidP="006B0E65">
            <w:pPr>
              <w:widowControl/>
              <w:spacing w:line="240" w:lineRule="exact"/>
              <w:jc w:val="left"/>
              <w:textAlignment w:val="center"/>
              <w:rPr>
                <w:rFonts w:ascii="宋体" w:eastAsia="宋体" w:hAnsi="宋体" w:cs="宋体"/>
                <w:color w:val="000000" w:themeColor="text1"/>
                <w:sz w:val="21"/>
                <w:szCs w:val="21"/>
              </w:rPr>
            </w:pPr>
            <w:r w:rsidRPr="00C12DC7">
              <w:rPr>
                <w:rFonts w:ascii="宋体" w:eastAsia="宋体" w:hAnsi="宋体" w:cs="宋体" w:hint="eastAsia"/>
                <w:color w:val="000000" w:themeColor="text1"/>
                <w:kern w:val="0"/>
                <w:sz w:val="21"/>
                <w:szCs w:val="21"/>
              </w:rPr>
              <w:t>支持PC客户端的自动锁定协作机制，有修改权限用户打开文档时可自动锁定编辑，关闭文档自动释放锁，实现自动串行的协作模式。同时打开锁定的文件时，需给予提醒当前文档处于锁定状态以及被谁锁定。</w:t>
            </w:r>
          </w:p>
        </w:tc>
      </w:tr>
      <w:tr w:rsidR="00C12DC7" w:rsidRPr="00C12DC7">
        <w:trPr>
          <w:trHeight w:val="20"/>
          <w:jc w:val="center"/>
        </w:trPr>
        <w:tc>
          <w:tcPr>
            <w:tcW w:w="1132" w:type="dxa"/>
            <w:vMerge/>
            <w:tcBorders>
              <w:top w:val="single" w:sz="4" w:space="0" w:color="000000"/>
              <w:left w:val="single" w:sz="4" w:space="0" w:color="000000"/>
              <w:bottom w:val="single" w:sz="4" w:space="0" w:color="000000"/>
              <w:right w:val="single" w:sz="4" w:space="0" w:color="000000"/>
            </w:tcBorders>
            <w:vAlign w:val="center"/>
          </w:tcPr>
          <w:p w:rsidR="00526279" w:rsidRPr="00C12DC7" w:rsidRDefault="00526279" w:rsidP="006B0E65">
            <w:pPr>
              <w:spacing w:line="240" w:lineRule="exact"/>
              <w:jc w:val="center"/>
              <w:rPr>
                <w:rFonts w:ascii="宋体" w:eastAsia="宋体" w:hAnsi="宋体" w:cs="宋体"/>
                <w:color w:val="000000" w:themeColor="text1"/>
                <w:sz w:val="21"/>
                <w:szCs w:val="21"/>
              </w:rPr>
            </w:pPr>
          </w:p>
        </w:tc>
        <w:tc>
          <w:tcPr>
            <w:tcW w:w="6832" w:type="dxa"/>
            <w:tcBorders>
              <w:top w:val="single" w:sz="4" w:space="0" w:color="000000"/>
              <w:left w:val="single" w:sz="4" w:space="0" w:color="000000"/>
              <w:bottom w:val="single" w:sz="4" w:space="0" w:color="000000"/>
              <w:right w:val="single" w:sz="4" w:space="0" w:color="000000"/>
            </w:tcBorders>
            <w:vAlign w:val="center"/>
          </w:tcPr>
          <w:p w:rsidR="00526279" w:rsidRPr="00C12DC7" w:rsidRDefault="00EF72C1" w:rsidP="006B0E65">
            <w:pPr>
              <w:widowControl/>
              <w:spacing w:line="240" w:lineRule="exact"/>
              <w:jc w:val="left"/>
              <w:textAlignment w:val="center"/>
              <w:rPr>
                <w:rFonts w:ascii="宋体" w:eastAsia="宋体" w:hAnsi="宋体" w:cs="宋体"/>
                <w:color w:val="000000" w:themeColor="text1"/>
                <w:sz w:val="21"/>
                <w:szCs w:val="21"/>
              </w:rPr>
            </w:pPr>
            <w:r w:rsidRPr="00C12DC7">
              <w:rPr>
                <w:rFonts w:ascii="宋体" w:eastAsia="宋体" w:hAnsi="宋体" w:cs="宋体" w:hint="eastAsia"/>
                <w:color w:val="000000" w:themeColor="text1"/>
                <w:kern w:val="0"/>
                <w:sz w:val="21"/>
                <w:szCs w:val="21"/>
              </w:rPr>
              <w:t>支持常见office文档的多人同时Web在线编辑，支持编辑自动保存，同时能够实时刷新他人编辑的内容，且可以看到当前有哪些人正在对该文档进行编辑</w:t>
            </w:r>
          </w:p>
        </w:tc>
      </w:tr>
      <w:tr w:rsidR="00C12DC7" w:rsidRPr="00C12DC7">
        <w:trPr>
          <w:trHeight w:val="20"/>
          <w:jc w:val="center"/>
        </w:trPr>
        <w:tc>
          <w:tcPr>
            <w:tcW w:w="1132" w:type="dxa"/>
            <w:vMerge/>
            <w:tcBorders>
              <w:top w:val="single" w:sz="4" w:space="0" w:color="000000"/>
              <w:left w:val="single" w:sz="4" w:space="0" w:color="000000"/>
              <w:bottom w:val="single" w:sz="4" w:space="0" w:color="000000"/>
              <w:right w:val="single" w:sz="4" w:space="0" w:color="000000"/>
            </w:tcBorders>
            <w:vAlign w:val="center"/>
          </w:tcPr>
          <w:p w:rsidR="00526279" w:rsidRPr="00C12DC7" w:rsidRDefault="00526279" w:rsidP="006B0E65">
            <w:pPr>
              <w:spacing w:line="240" w:lineRule="exact"/>
              <w:jc w:val="center"/>
              <w:rPr>
                <w:rFonts w:ascii="宋体" w:eastAsia="宋体" w:hAnsi="宋体" w:cs="宋体"/>
                <w:color w:val="000000" w:themeColor="text1"/>
                <w:sz w:val="21"/>
                <w:szCs w:val="21"/>
              </w:rPr>
            </w:pPr>
          </w:p>
        </w:tc>
        <w:tc>
          <w:tcPr>
            <w:tcW w:w="6832" w:type="dxa"/>
            <w:tcBorders>
              <w:top w:val="single" w:sz="4" w:space="0" w:color="000000"/>
              <w:left w:val="single" w:sz="4" w:space="0" w:color="000000"/>
              <w:bottom w:val="single" w:sz="4" w:space="0" w:color="000000"/>
              <w:right w:val="single" w:sz="4" w:space="0" w:color="000000"/>
            </w:tcBorders>
            <w:vAlign w:val="center"/>
          </w:tcPr>
          <w:p w:rsidR="00526279" w:rsidRPr="00C12DC7" w:rsidRDefault="00EF72C1" w:rsidP="006B0E65">
            <w:pPr>
              <w:widowControl/>
              <w:spacing w:line="240" w:lineRule="exact"/>
              <w:jc w:val="left"/>
              <w:textAlignment w:val="center"/>
              <w:rPr>
                <w:rFonts w:ascii="宋体" w:eastAsia="宋体" w:hAnsi="宋体" w:cs="宋体"/>
                <w:color w:val="000000" w:themeColor="text1"/>
                <w:sz w:val="21"/>
                <w:szCs w:val="21"/>
              </w:rPr>
            </w:pPr>
            <w:r w:rsidRPr="00C12DC7">
              <w:rPr>
                <w:rFonts w:ascii="宋体" w:eastAsia="宋体" w:hAnsi="宋体" w:cs="宋体" w:hint="eastAsia"/>
                <w:color w:val="000000" w:themeColor="text1"/>
                <w:kern w:val="0"/>
                <w:sz w:val="21"/>
                <w:szCs w:val="21"/>
              </w:rPr>
              <w:t>支持web及移动端在线表格服务，支持在线表格的多人同时协作并设置丰富的权限控制、支持表格转化为表单用</w:t>
            </w:r>
            <w:proofErr w:type="gramStart"/>
            <w:r w:rsidRPr="00C12DC7">
              <w:rPr>
                <w:rFonts w:ascii="宋体" w:eastAsia="宋体" w:hAnsi="宋体" w:cs="宋体" w:hint="eastAsia"/>
                <w:color w:val="000000" w:themeColor="text1"/>
                <w:kern w:val="0"/>
                <w:sz w:val="21"/>
                <w:szCs w:val="21"/>
              </w:rPr>
              <w:t>于资料</w:t>
            </w:r>
            <w:proofErr w:type="gramEnd"/>
            <w:r w:rsidRPr="00C12DC7">
              <w:rPr>
                <w:rFonts w:ascii="宋体" w:eastAsia="宋体" w:hAnsi="宋体" w:cs="宋体" w:hint="eastAsia"/>
                <w:color w:val="000000" w:themeColor="text1"/>
                <w:kern w:val="0"/>
                <w:sz w:val="21"/>
                <w:szCs w:val="21"/>
              </w:rPr>
              <w:t>收集、支持表格指定行列的查询（工资查询、考试成绩查询）等应用场景</w:t>
            </w:r>
          </w:p>
        </w:tc>
      </w:tr>
      <w:tr w:rsidR="00C12DC7" w:rsidRPr="00C12DC7">
        <w:trPr>
          <w:trHeight w:val="20"/>
          <w:jc w:val="center"/>
        </w:trPr>
        <w:tc>
          <w:tcPr>
            <w:tcW w:w="1132" w:type="dxa"/>
            <w:vMerge/>
            <w:tcBorders>
              <w:top w:val="single" w:sz="4" w:space="0" w:color="000000"/>
              <w:left w:val="single" w:sz="4" w:space="0" w:color="000000"/>
              <w:bottom w:val="single" w:sz="4" w:space="0" w:color="000000"/>
              <w:right w:val="single" w:sz="4" w:space="0" w:color="000000"/>
            </w:tcBorders>
            <w:vAlign w:val="center"/>
          </w:tcPr>
          <w:p w:rsidR="00526279" w:rsidRPr="00C12DC7" w:rsidRDefault="00526279" w:rsidP="006B0E65">
            <w:pPr>
              <w:spacing w:line="240" w:lineRule="exact"/>
              <w:jc w:val="center"/>
              <w:rPr>
                <w:rFonts w:ascii="宋体" w:eastAsia="宋体" w:hAnsi="宋体" w:cs="宋体"/>
                <w:color w:val="000000" w:themeColor="text1"/>
                <w:sz w:val="21"/>
                <w:szCs w:val="21"/>
              </w:rPr>
            </w:pPr>
          </w:p>
        </w:tc>
        <w:tc>
          <w:tcPr>
            <w:tcW w:w="6832" w:type="dxa"/>
            <w:vAlign w:val="center"/>
          </w:tcPr>
          <w:p w:rsidR="00526279" w:rsidRPr="00C12DC7" w:rsidRDefault="00EF72C1" w:rsidP="006B0E65">
            <w:pPr>
              <w:widowControl/>
              <w:spacing w:line="240" w:lineRule="exact"/>
              <w:jc w:val="left"/>
              <w:textAlignment w:val="center"/>
              <w:rPr>
                <w:rFonts w:ascii="宋体" w:eastAsia="宋体" w:hAnsi="宋体" w:cs="宋体"/>
                <w:color w:val="000000" w:themeColor="text1"/>
                <w:sz w:val="21"/>
                <w:szCs w:val="21"/>
              </w:rPr>
            </w:pPr>
            <w:r w:rsidRPr="00C12DC7">
              <w:rPr>
                <w:rFonts w:ascii="宋体" w:eastAsia="宋体" w:hAnsi="宋体" w:cs="宋体" w:hint="eastAsia"/>
                <w:color w:val="000000" w:themeColor="text1"/>
                <w:kern w:val="0"/>
                <w:sz w:val="21"/>
                <w:szCs w:val="21"/>
              </w:rPr>
              <w:t>支持管理员设置文件评论策略。开启文件评论后普通用户可以针对文件进行评论，查看评论，回复他人评论以及删除自己发表的评论。支持针对文件进行评分；</w:t>
            </w:r>
          </w:p>
        </w:tc>
      </w:tr>
      <w:tr w:rsidR="00C12DC7" w:rsidRPr="00C12DC7">
        <w:trPr>
          <w:trHeight w:val="20"/>
          <w:jc w:val="center"/>
        </w:trPr>
        <w:tc>
          <w:tcPr>
            <w:tcW w:w="1132" w:type="dxa"/>
            <w:vMerge/>
            <w:tcBorders>
              <w:top w:val="single" w:sz="4" w:space="0" w:color="000000"/>
              <w:left w:val="single" w:sz="4" w:space="0" w:color="000000"/>
              <w:bottom w:val="single" w:sz="4" w:space="0" w:color="000000"/>
              <w:right w:val="single" w:sz="4" w:space="0" w:color="000000"/>
            </w:tcBorders>
            <w:vAlign w:val="center"/>
          </w:tcPr>
          <w:p w:rsidR="00526279" w:rsidRPr="00C12DC7" w:rsidRDefault="00526279" w:rsidP="006B0E65">
            <w:pPr>
              <w:spacing w:line="240" w:lineRule="exact"/>
              <w:jc w:val="center"/>
              <w:rPr>
                <w:rFonts w:ascii="宋体" w:eastAsia="宋体" w:hAnsi="宋体" w:cs="宋体"/>
                <w:color w:val="000000" w:themeColor="text1"/>
                <w:sz w:val="21"/>
                <w:szCs w:val="21"/>
              </w:rPr>
            </w:pPr>
          </w:p>
        </w:tc>
        <w:tc>
          <w:tcPr>
            <w:tcW w:w="6832" w:type="dxa"/>
            <w:tcBorders>
              <w:top w:val="single" w:sz="4" w:space="0" w:color="000000"/>
              <w:left w:val="single" w:sz="4" w:space="0" w:color="000000"/>
              <w:bottom w:val="single" w:sz="4" w:space="0" w:color="000000"/>
              <w:right w:val="single" w:sz="4" w:space="0" w:color="000000"/>
            </w:tcBorders>
            <w:vAlign w:val="center"/>
          </w:tcPr>
          <w:p w:rsidR="00526279" w:rsidRPr="00C12DC7" w:rsidRDefault="00EF72C1" w:rsidP="006B0E65">
            <w:pPr>
              <w:widowControl/>
              <w:spacing w:line="240" w:lineRule="exact"/>
              <w:jc w:val="left"/>
              <w:textAlignment w:val="center"/>
              <w:rPr>
                <w:rFonts w:ascii="宋体" w:eastAsia="宋体" w:hAnsi="宋体" w:cs="宋体"/>
                <w:color w:val="000000" w:themeColor="text1"/>
                <w:sz w:val="21"/>
                <w:szCs w:val="21"/>
              </w:rPr>
            </w:pPr>
            <w:r w:rsidRPr="00C12DC7">
              <w:rPr>
                <w:rFonts w:ascii="宋体" w:eastAsia="宋体" w:hAnsi="宋体" w:cs="宋体" w:hint="eastAsia"/>
                <w:color w:val="000000" w:themeColor="text1"/>
                <w:kern w:val="0"/>
                <w:sz w:val="21"/>
                <w:szCs w:val="21"/>
              </w:rPr>
              <w:t>支持消息通知和邮件提醒，当有文件共享、审核时，相关人员可以通过消息通知或邮件即时的看到</w:t>
            </w:r>
            <w:proofErr w:type="gramStart"/>
            <w:r w:rsidRPr="00C12DC7">
              <w:rPr>
                <w:rFonts w:ascii="宋体" w:eastAsia="宋体" w:hAnsi="宋体" w:cs="宋体" w:hint="eastAsia"/>
                <w:color w:val="000000" w:themeColor="text1"/>
                <w:kern w:val="0"/>
                <w:sz w:val="21"/>
                <w:szCs w:val="21"/>
              </w:rPr>
              <w:t>共享共享</w:t>
            </w:r>
            <w:proofErr w:type="gramEnd"/>
            <w:r w:rsidRPr="00C12DC7">
              <w:rPr>
                <w:rFonts w:ascii="宋体" w:eastAsia="宋体" w:hAnsi="宋体" w:cs="宋体" w:hint="eastAsia"/>
                <w:color w:val="000000" w:themeColor="text1"/>
                <w:kern w:val="0"/>
                <w:sz w:val="21"/>
                <w:szCs w:val="21"/>
              </w:rPr>
              <w:t>信息或审核相关内容</w:t>
            </w:r>
          </w:p>
        </w:tc>
      </w:tr>
      <w:tr w:rsidR="00C12DC7" w:rsidRPr="00C12DC7">
        <w:trPr>
          <w:trHeight w:val="20"/>
          <w:jc w:val="center"/>
        </w:trPr>
        <w:tc>
          <w:tcPr>
            <w:tcW w:w="1132" w:type="dxa"/>
            <w:vMerge w:val="restart"/>
            <w:tcBorders>
              <w:top w:val="single" w:sz="4" w:space="0" w:color="000000"/>
              <w:left w:val="single" w:sz="4" w:space="0" w:color="000000"/>
              <w:bottom w:val="single" w:sz="4" w:space="0" w:color="000000"/>
              <w:right w:val="single" w:sz="4" w:space="0" w:color="000000"/>
            </w:tcBorders>
            <w:vAlign w:val="center"/>
          </w:tcPr>
          <w:p w:rsidR="00526279" w:rsidRPr="00C12DC7" w:rsidRDefault="00EF72C1" w:rsidP="006B0E65">
            <w:pPr>
              <w:widowControl/>
              <w:spacing w:line="240" w:lineRule="exact"/>
              <w:jc w:val="center"/>
              <w:textAlignment w:val="center"/>
              <w:rPr>
                <w:rFonts w:ascii="宋体" w:eastAsia="宋体" w:hAnsi="宋体" w:cs="宋体"/>
                <w:color w:val="000000" w:themeColor="text1"/>
                <w:sz w:val="21"/>
                <w:szCs w:val="21"/>
              </w:rPr>
            </w:pPr>
            <w:r w:rsidRPr="00C12DC7">
              <w:rPr>
                <w:rFonts w:ascii="宋体" w:eastAsia="宋体" w:hAnsi="宋体" w:cs="宋体" w:hint="eastAsia"/>
                <w:color w:val="000000" w:themeColor="text1"/>
                <w:kern w:val="0"/>
                <w:sz w:val="21"/>
                <w:szCs w:val="21"/>
              </w:rPr>
              <w:t>安全特性</w:t>
            </w:r>
          </w:p>
        </w:tc>
        <w:tc>
          <w:tcPr>
            <w:tcW w:w="6832" w:type="dxa"/>
            <w:tcBorders>
              <w:top w:val="single" w:sz="4" w:space="0" w:color="000000"/>
              <w:left w:val="single" w:sz="4" w:space="0" w:color="000000"/>
              <w:bottom w:val="single" w:sz="4" w:space="0" w:color="000000"/>
              <w:right w:val="single" w:sz="4" w:space="0" w:color="000000"/>
            </w:tcBorders>
            <w:vAlign w:val="center"/>
          </w:tcPr>
          <w:p w:rsidR="00526279" w:rsidRPr="00C12DC7" w:rsidRDefault="00EF72C1" w:rsidP="006B0E65">
            <w:pPr>
              <w:widowControl/>
              <w:spacing w:line="240" w:lineRule="exact"/>
              <w:jc w:val="left"/>
              <w:textAlignment w:val="center"/>
              <w:rPr>
                <w:rFonts w:ascii="宋体" w:eastAsia="宋体" w:hAnsi="宋体" w:cs="宋体"/>
                <w:color w:val="000000" w:themeColor="text1"/>
                <w:sz w:val="21"/>
                <w:szCs w:val="21"/>
              </w:rPr>
            </w:pPr>
            <w:r w:rsidRPr="00C12DC7">
              <w:rPr>
                <w:rFonts w:ascii="宋体" w:eastAsia="宋体" w:hAnsi="宋体" w:cs="宋体" w:hint="eastAsia"/>
                <w:color w:val="000000" w:themeColor="text1"/>
                <w:kern w:val="0"/>
                <w:sz w:val="21"/>
                <w:szCs w:val="21"/>
              </w:rPr>
              <w:t>支持文档预览水印，包括自定义水印及访问者信息水印（包含用户名和显示名），支持自定义水印版式、字号、颜色等。</w:t>
            </w:r>
          </w:p>
        </w:tc>
      </w:tr>
      <w:tr w:rsidR="00C12DC7" w:rsidRPr="00C12DC7">
        <w:trPr>
          <w:trHeight w:val="20"/>
          <w:jc w:val="center"/>
        </w:trPr>
        <w:tc>
          <w:tcPr>
            <w:tcW w:w="1132" w:type="dxa"/>
            <w:vMerge/>
            <w:tcBorders>
              <w:top w:val="single" w:sz="4" w:space="0" w:color="000000"/>
              <w:left w:val="single" w:sz="4" w:space="0" w:color="000000"/>
              <w:bottom w:val="single" w:sz="4" w:space="0" w:color="000000"/>
              <w:right w:val="single" w:sz="4" w:space="0" w:color="000000"/>
            </w:tcBorders>
            <w:vAlign w:val="center"/>
          </w:tcPr>
          <w:p w:rsidR="00526279" w:rsidRPr="00C12DC7" w:rsidRDefault="00526279" w:rsidP="006B0E65">
            <w:pPr>
              <w:spacing w:line="240" w:lineRule="exact"/>
              <w:jc w:val="center"/>
              <w:rPr>
                <w:rFonts w:ascii="宋体" w:eastAsia="宋体" w:hAnsi="宋体" w:cs="宋体"/>
                <w:color w:val="000000" w:themeColor="text1"/>
                <w:sz w:val="21"/>
                <w:szCs w:val="21"/>
              </w:rPr>
            </w:pPr>
          </w:p>
        </w:tc>
        <w:tc>
          <w:tcPr>
            <w:tcW w:w="6832" w:type="dxa"/>
            <w:tcBorders>
              <w:top w:val="single" w:sz="4" w:space="0" w:color="000000"/>
              <w:left w:val="single" w:sz="4" w:space="0" w:color="000000"/>
              <w:bottom w:val="single" w:sz="4" w:space="0" w:color="000000"/>
              <w:right w:val="single" w:sz="4" w:space="0" w:color="000000"/>
            </w:tcBorders>
            <w:vAlign w:val="center"/>
          </w:tcPr>
          <w:p w:rsidR="00526279" w:rsidRPr="00C12DC7" w:rsidRDefault="00EF72C1" w:rsidP="006B0E65">
            <w:pPr>
              <w:widowControl/>
              <w:spacing w:line="240" w:lineRule="exact"/>
              <w:jc w:val="left"/>
              <w:textAlignment w:val="center"/>
              <w:rPr>
                <w:rFonts w:ascii="宋体" w:eastAsia="宋体" w:hAnsi="宋体" w:cs="宋体"/>
                <w:color w:val="000000" w:themeColor="text1"/>
                <w:sz w:val="21"/>
                <w:szCs w:val="21"/>
              </w:rPr>
            </w:pPr>
            <w:r w:rsidRPr="00C12DC7">
              <w:rPr>
                <w:rFonts w:ascii="宋体" w:eastAsia="宋体" w:hAnsi="宋体" w:cs="宋体" w:hint="eastAsia"/>
                <w:color w:val="000000" w:themeColor="text1"/>
                <w:kern w:val="0"/>
                <w:sz w:val="21"/>
                <w:szCs w:val="21"/>
              </w:rPr>
              <w:t>支持下载水印，文件所有者/修改者能够下载到原文件，文件</w:t>
            </w:r>
            <w:proofErr w:type="gramStart"/>
            <w:r w:rsidRPr="00C12DC7">
              <w:rPr>
                <w:rFonts w:ascii="宋体" w:eastAsia="宋体" w:hAnsi="宋体" w:cs="宋体" w:hint="eastAsia"/>
                <w:color w:val="000000" w:themeColor="text1"/>
                <w:kern w:val="0"/>
                <w:sz w:val="21"/>
                <w:szCs w:val="21"/>
              </w:rPr>
              <w:t>非修改</w:t>
            </w:r>
            <w:proofErr w:type="gramEnd"/>
            <w:r w:rsidRPr="00C12DC7">
              <w:rPr>
                <w:rFonts w:ascii="宋体" w:eastAsia="宋体" w:hAnsi="宋体" w:cs="宋体" w:hint="eastAsia"/>
                <w:color w:val="000000" w:themeColor="text1"/>
                <w:kern w:val="0"/>
                <w:sz w:val="21"/>
                <w:szCs w:val="21"/>
              </w:rPr>
              <w:t>者可以下载到pdf格式的水印文件。</w:t>
            </w:r>
          </w:p>
        </w:tc>
      </w:tr>
      <w:tr w:rsidR="00C12DC7" w:rsidRPr="00C12DC7">
        <w:trPr>
          <w:trHeight w:val="20"/>
          <w:jc w:val="center"/>
        </w:trPr>
        <w:tc>
          <w:tcPr>
            <w:tcW w:w="1132" w:type="dxa"/>
            <w:vMerge/>
            <w:tcBorders>
              <w:top w:val="single" w:sz="4" w:space="0" w:color="000000"/>
              <w:left w:val="single" w:sz="4" w:space="0" w:color="000000"/>
              <w:bottom w:val="single" w:sz="4" w:space="0" w:color="000000"/>
              <w:right w:val="single" w:sz="4" w:space="0" w:color="000000"/>
            </w:tcBorders>
            <w:vAlign w:val="center"/>
          </w:tcPr>
          <w:p w:rsidR="00526279" w:rsidRPr="00C12DC7" w:rsidRDefault="00526279" w:rsidP="006B0E65">
            <w:pPr>
              <w:spacing w:line="240" w:lineRule="exact"/>
              <w:jc w:val="center"/>
              <w:rPr>
                <w:rFonts w:ascii="宋体" w:eastAsia="宋体" w:hAnsi="宋体" w:cs="宋体"/>
                <w:color w:val="000000" w:themeColor="text1"/>
                <w:sz w:val="21"/>
                <w:szCs w:val="21"/>
              </w:rPr>
            </w:pPr>
          </w:p>
        </w:tc>
        <w:tc>
          <w:tcPr>
            <w:tcW w:w="6832" w:type="dxa"/>
            <w:tcBorders>
              <w:top w:val="single" w:sz="4" w:space="0" w:color="000000"/>
              <w:left w:val="single" w:sz="4" w:space="0" w:color="000000"/>
              <w:bottom w:val="single" w:sz="4" w:space="0" w:color="000000"/>
              <w:right w:val="single" w:sz="4" w:space="0" w:color="000000"/>
            </w:tcBorders>
            <w:vAlign w:val="center"/>
          </w:tcPr>
          <w:p w:rsidR="00526279" w:rsidRPr="00C12DC7" w:rsidRDefault="00EF72C1" w:rsidP="006B0E65">
            <w:pPr>
              <w:widowControl/>
              <w:spacing w:line="240" w:lineRule="exact"/>
              <w:jc w:val="left"/>
              <w:textAlignment w:val="center"/>
              <w:rPr>
                <w:rFonts w:ascii="宋体" w:eastAsia="宋体" w:hAnsi="宋体" w:cs="宋体"/>
                <w:color w:val="000000" w:themeColor="text1"/>
                <w:sz w:val="21"/>
                <w:szCs w:val="21"/>
              </w:rPr>
            </w:pPr>
            <w:r w:rsidRPr="00C12DC7">
              <w:rPr>
                <w:rFonts w:ascii="宋体" w:eastAsia="宋体" w:hAnsi="宋体" w:cs="宋体" w:hint="eastAsia"/>
                <w:color w:val="000000" w:themeColor="text1"/>
                <w:kern w:val="0"/>
                <w:sz w:val="21"/>
                <w:szCs w:val="21"/>
              </w:rPr>
              <w:t>支持基于NAS网关的挂载防病毒方案，可实现全自动病毒查杀。当用户上传的文档因被防病毒软件查杀而隔离时，系统会发送安全消息通知该用户。</w:t>
            </w:r>
          </w:p>
        </w:tc>
      </w:tr>
      <w:tr w:rsidR="00C12DC7" w:rsidRPr="00C12DC7">
        <w:trPr>
          <w:trHeight w:val="20"/>
          <w:jc w:val="center"/>
        </w:trPr>
        <w:tc>
          <w:tcPr>
            <w:tcW w:w="1132" w:type="dxa"/>
            <w:vMerge/>
            <w:tcBorders>
              <w:top w:val="single" w:sz="4" w:space="0" w:color="000000"/>
              <w:left w:val="single" w:sz="4" w:space="0" w:color="000000"/>
              <w:bottom w:val="single" w:sz="4" w:space="0" w:color="000000"/>
              <w:right w:val="single" w:sz="4" w:space="0" w:color="000000"/>
            </w:tcBorders>
            <w:vAlign w:val="center"/>
          </w:tcPr>
          <w:p w:rsidR="00526279" w:rsidRPr="00C12DC7" w:rsidRDefault="00526279" w:rsidP="006B0E65">
            <w:pPr>
              <w:spacing w:line="240" w:lineRule="exact"/>
              <w:jc w:val="center"/>
              <w:rPr>
                <w:rFonts w:ascii="宋体" w:eastAsia="宋体" w:hAnsi="宋体" w:cs="宋体"/>
                <w:color w:val="000000" w:themeColor="text1"/>
                <w:sz w:val="21"/>
                <w:szCs w:val="21"/>
              </w:rPr>
            </w:pPr>
          </w:p>
        </w:tc>
        <w:tc>
          <w:tcPr>
            <w:tcW w:w="6832" w:type="dxa"/>
            <w:tcBorders>
              <w:top w:val="single" w:sz="4" w:space="0" w:color="000000"/>
              <w:left w:val="single" w:sz="4" w:space="0" w:color="000000"/>
              <w:bottom w:val="single" w:sz="4" w:space="0" w:color="000000"/>
              <w:right w:val="single" w:sz="4" w:space="0" w:color="000000"/>
            </w:tcBorders>
            <w:vAlign w:val="center"/>
          </w:tcPr>
          <w:p w:rsidR="00526279" w:rsidRPr="00C12DC7" w:rsidRDefault="00EF72C1" w:rsidP="006B0E65">
            <w:pPr>
              <w:widowControl/>
              <w:spacing w:line="240" w:lineRule="exact"/>
              <w:jc w:val="left"/>
              <w:textAlignment w:val="center"/>
              <w:rPr>
                <w:rFonts w:ascii="宋体" w:eastAsia="宋体" w:hAnsi="宋体" w:cs="宋体"/>
                <w:color w:val="000000" w:themeColor="text1"/>
                <w:sz w:val="21"/>
                <w:szCs w:val="21"/>
              </w:rPr>
            </w:pPr>
            <w:r w:rsidRPr="00C12DC7">
              <w:rPr>
                <w:rFonts w:ascii="宋体" w:eastAsia="宋体" w:hAnsi="宋体" w:cs="宋体" w:hint="eastAsia"/>
                <w:color w:val="000000" w:themeColor="text1"/>
                <w:kern w:val="0"/>
                <w:sz w:val="21"/>
                <w:szCs w:val="21"/>
              </w:rPr>
              <w:t>支持文件类型过滤，预置已知可疑文件、病毒文件类型，选择性禁止风险文件的上传，也可根据需要自行添加需要屏蔽的文件后缀名。</w:t>
            </w:r>
          </w:p>
        </w:tc>
      </w:tr>
      <w:tr w:rsidR="00C12DC7" w:rsidRPr="00C12DC7">
        <w:trPr>
          <w:trHeight w:val="20"/>
          <w:jc w:val="center"/>
        </w:trPr>
        <w:tc>
          <w:tcPr>
            <w:tcW w:w="1132" w:type="dxa"/>
            <w:vMerge/>
            <w:tcBorders>
              <w:top w:val="single" w:sz="4" w:space="0" w:color="000000"/>
              <w:left w:val="single" w:sz="4" w:space="0" w:color="000000"/>
              <w:bottom w:val="single" w:sz="4" w:space="0" w:color="000000"/>
              <w:right w:val="single" w:sz="4" w:space="0" w:color="000000"/>
            </w:tcBorders>
            <w:vAlign w:val="center"/>
          </w:tcPr>
          <w:p w:rsidR="00526279" w:rsidRPr="00C12DC7" w:rsidRDefault="00526279" w:rsidP="006B0E65">
            <w:pPr>
              <w:spacing w:line="240" w:lineRule="exact"/>
              <w:jc w:val="center"/>
              <w:rPr>
                <w:rFonts w:ascii="宋体" w:eastAsia="宋体" w:hAnsi="宋体" w:cs="宋体"/>
                <w:color w:val="000000" w:themeColor="text1"/>
                <w:sz w:val="21"/>
                <w:szCs w:val="21"/>
              </w:rPr>
            </w:pPr>
          </w:p>
        </w:tc>
        <w:tc>
          <w:tcPr>
            <w:tcW w:w="6832" w:type="dxa"/>
            <w:tcBorders>
              <w:top w:val="single" w:sz="4" w:space="0" w:color="000000"/>
              <w:left w:val="single" w:sz="4" w:space="0" w:color="000000"/>
              <w:bottom w:val="single" w:sz="4" w:space="0" w:color="000000"/>
              <w:right w:val="single" w:sz="4" w:space="0" w:color="000000"/>
            </w:tcBorders>
            <w:vAlign w:val="center"/>
          </w:tcPr>
          <w:p w:rsidR="00526279" w:rsidRPr="00C12DC7" w:rsidRDefault="00EF72C1" w:rsidP="006B0E65">
            <w:pPr>
              <w:widowControl/>
              <w:spacing w:line="240" w:lineRule="exact"/>
              <w:jc w:val="left"/>
              <w:textAlignment w:val="center"/>
              <w:rPr>
                <w:rFonts w:ascii="宋体" w:eastAsia="宋体" w:hAnsi="宋体" w:cs="宋体"/>
                <w:color w:val="000000" w:themeColor="text1"/>
                <w:sz w:val="21"/>
                <w:szCs w:val="21"/>
              </w:rPr>
            </w:pPr>
            <w:r w:rsidRPr="00C12DC7">
              <w:rPr>
                <w:rFonts w:ascii="宋体" w:eastAsia="宋体" w:hAnsi="宋体" w:cs="宋体" w:hint="eastAsia"/>
                <w:color w:val="000000" w:themeColor="text1"/>
                <w:kern w:val="0"/>
                <w:sz w:val="21"/>
                <w:szCs w:val="21"/>
              </w:rPr>
              <w:t>支持登录验证码的方式</w:t>
            </w:r>
            <w:proofErr w:type="gramStart"/>
            <w:r w:rsidRPr="00C12DC7">
              <w:rPr>
                <w:rFonts w:ascii="宋体" w:eastAsia="宋体" w:hAnsi="宋体" w:cs="宋体" w:hint="eastAsia"/>
                <w:color w:val="000000" w:themeColor="text1"/>
                <w:kern w:val="0"/>
                <w:sz w:val="21"/>
                <w:szCs w:val="21"/>
              </w:rPr>
              <w:t>防止撞库攻击</w:t>
            </w:r>
            <w:proofErr w:type="gramEnd"/>
            <w:r w:rsidRPr="00C12DC7">
              <w:rPr>
                <w:rFonts w:ascii="宋体" w:eastAsia="宋体" w:hAnsi="宋体" w:cs="宋体" w:hint="eastAsia"/>
                <w:color w:val="000000" w:themeColor="text1"/>
                <w:kern w:val="0"/>
                <w:sz w:val="21"/>
                <w:szCs w:val="21"/>
              </w:rPr>
              <w:t>与密码暴力破解。</w:t>
            </w:r>
          </w:p>
        </w:tc>
      </w:tr>
      <w:tr w:rsidR="00C12DC7" w:rsidRPr="00C12DC7">
        <w:trPr>
          <w:trHeight w:val="20"/>
          <w:jc w:val="center"/>
        </w:trPr>
        <w:tc>
          <w:tcPr>
            <w:tcW w:w="1132" w:type="dxa"/>
            <w:vMerge w:val="restart"/>
            <w:tcBorders>
              <w:top w:val="single" w:sz="4" w:space="0" w:color="000000"/>
              <w:left w:val="single" w:sz="4" w:space="0" w:color="000000"/>
              <w:bottom w:val="single" w:sz="4" w:space="0" w:color="000000"/>
              <w:right w:val="single" w:sz="4" w:space="0" w:color="000000"/>
            </w:tcBorders>
            <w:vAlign w:val="center"/>
          </w:tcPr>
          <w:p w:rsidR="00526279" w:rsidRPr="00C12DC7" w:rsidRDefault="00EF72C1" w:rsidP="006B0E65">
            <w:pPr>
              <w:widowControl/>
              <w:spacing w:line="240" w:lineRule="exact"/>
              <w:jc w:val="center"/>
              <w:textAlignment w:val="center"/>
              <w:rPr>
                <w:rFonts w:ascii="宋体" w:eastAsia="宋体" w:hAnsi="宋体" w:cs="宋体"/>
                <w:color w:val="000000" w:themeColor="text1"/>
                <w:sz w:val="21"/>
                <w:szCs w:val="21"/>
              </w:rPr>
            </w:pPr>
            <w:r w:rsidRPr="00C12DC7">
              <w:rPr>
                <w:rFonts w:ascii="宋体" w:eastAsia="宋体" w:hAnsi="宋体" w:cs="宋体" w:hint="eastAsia"/>
                <w:color w:val="000000" w:themeColor="text1"/>
                <w:kern w:val="0"/>
                <w:sz w:val="21"/>
                <w:szCs w:val="21"/>
              </w:rPr>
              <w:t>日志策略</w:t>
            </w:r>
          </w:p>
        </w:tc>
        <w:tc>
          <w:tcPr>
            <w:tcW w:w="6832" w:type="dxa"/>
            <w:tcBorders>
              <w:top w:val="single" w:sz="4" w:space="0" w:color="000000"/>
              <w:left w:val="single" w:sz="4" w:space="0" w:color="000000"/>
              <w:bottom w:val="single" w:sz="4" w:space="0" w:color="000000"/>
              <w:right w:val="single" w:sz="4" w:space="0" w:color="000000"/>
            </w:tcBorders>
            <w:vAlign w:val="center"/>
          </w:tcPr>
          <w:p w:rsidR="00526279" w:rsidRPr="00C12DC7" w:rsidRDefault="00EF72C1" w:rsidP="006B0E65">
            <w:pPr>
              <w:widowControl/>
              <w:spacing w:line="240" w:lineRule="exact"/>
              <w:jc w:val="left"/>
              <w:textAlignment w:val="center"/>
              <w:rPr>
                <w:rFonts w:ascii="宋体" w:eastAsia="宋体" w:hAnsi="宋体" w:cs="宋体"/>
                <w:color w:val="000000" w:themeColor="text1"/>
                <w:sz w:val="21"/>
                <w:szCs w:val="21"/>
              </w:rPr>
            </w:pPr>
            <w:r w:rsidRPr="00C12DC7">
              <w:rPr>
                <w:rFonts w:ascii="宋体" w:eastAsia="宋体" w:hAnsi="宋体" w:cs="宋体" w:hint="eastAsia"/>
                <w:color w:val="000000" w:themeColor="text1"/>
                <w:kern w:val="0"/>
                <w:sz w:val="21"/>
                <w:szCs w:val="21"/>
              </w:rPr>
              <w:t>支持设置日志转存周期，超过设定的周期后，日志将会自动转存为历史日志，且不会被删除。</w:t>
            </w:r>
          </w:p>
        </w:tc>
      </w:tr>
      <w:tr w:rsidR="00C12DC7" w:rsidRPr="00C12DC7">
        <w:trPr>
          <w:trHeight w:val="20"/>
          <w:jc w:val="center"/>
        </w:trPr>
        <w:tc>
          <w:tcPr>
            <w:tcW w:w="1132" w:type="dxa"/>
            <w:vMerge/>
            <w:tcBorders>
              <w:top w:val="single" w:sz="4" w:space="0" w:color="000000"/>
              <w:left w:val="single" w:sz="4" w:space="0" w:color="000000"/>
              <w:bottom w:val="single" w:sz="4" w:space="0" w:color="000000"/>
              <w:right w:val="single" w:sz="4" w:space="0" w:color="000000"/>
            </w:tcBorders>
            <w:vAlign w:val="center"/>
          </w:tcPr>
          <w:p w:rsidR="00526279" w:rsidRPr="00C12DC7" w:rsidRDefault="00526279" w:rsidP="006B0E65">
            <w:pPr>
              <w:spacing w:line="240" w:lineRule="exact"/>
              <w:jc w:val="center"/>
              <w:rPr>
                <w:rFonts w:ascii="宋体" w:eastAsia="宋体" w:hAnsi="宋体" w:cs="宋体"/>
                <w:color w:val="000000" w:themeColor="text1"/>
                <w:sz w:val="21"/>
                <w:szCs w:val="21"/>
              </w:rPr>
            </w:pPr>
          </w:p>
        </w:tc>
        <w:tc>
          <w:tcPr>
            <w:tcW w:w="6832" w:type="dxa"/>
            <w:tcBorders>
              <w:top w:val="single" w:sz="4" w:space="0" w:color="000000"/>
              <w:left w:val="single" w:sz="4" w:space="0" w:color="000000"/>
              <w:bottom w:val="single" w:sz="4" w:space="0" w:color="000000"/>
              <w:right w:val="single" w:sz="4" w:space="0" w:color="000000"/>
            </w:tcBorders>
            <w:vAlign w:val="center"/>
          </w:tcPr>
          <w:p w:rsidR="00526279" w:rsidRPr="00C12DC7" w:rsidRDefault="00EF72C1" w:rsidP="006B0E65">
            <w:pPr>
              <w:widowControl/>
              <w:spacing w:line="240" w:lineRule="exact"/>
              <w:jc w:val="left"/>
              <w:textAlignment w:val="center"/>
              <w:rPr>
                <w:rFonts w:ascii="宋体" w:eastAsia="宋体" w:hAnsi="宋体" w:cs="宋体"/>
                <w:color w:val="000000" w:themeColor="text1"/>
                <w:sz w:val="21"/>
                <w:szCs w:val="21"/>
              </w:rPr>
            </w:pPr>
            <w:r w:rsidRPr="00C12DC7">
              <w:rPr>
                <w:rStyle w:val="font31"/>
                <w:rFonts w:hint="default"/>
                <w:color w:val="000000" w:themeColor="text1"/>
              </w:rPr>
              <w:t>支持丰富的审计日志功能，包括系统管理、人员组织授权、文件操作、权限配置、上传下载、文件访问均有日志记录审计，日志可</w:t>
            </w:r>
            <w:r w:rsidRPr="00C12DC7">
              <w:rPr>
                <w:rStyle w:val="font11"/>
                <w:rFonts w:hint="default"/>
                <w:color w:val="000000" w:themeColor="text1"/>
              </w:rPr>
              <w:t>加密</w:t>
            </w:r>
            <w:r w:rsidRPr="00C12DC7">
              <w:rPr>
                <w:rStyle w:val="font31"/>
                <w:rFonts w:hint="default"/>
                <w:color w:val="000000" w:themeColor="text1"/>
              </w:rPr>
              <w:t>导出，长期归档，不可被篡改、删除。</w:t>
            </w:r>
          </w:p>
        </w:tc>
      </w:tr>
      <w:tr w:rsidR="00C12DC7" w:rsidRPr="00C12DC7">
        <w:trPr>
          <w:trHeight w:val="20"/>
          <w:jc w:val="center"/>
        </w:trPr>
        <w:tc>
          <w:tcPr>
            <w:tcW w:w="1132" w:type="dxa"/>
            <w:tcBorders>
              <w:top w:val="single" w:sz="4" w:space="0" w:color="000000"/>
              <w:left w:val="single" w:sz="4" w:space="0" w:color="000000"/>
              <w:bottom w:val="single" w:sz="4" w:space="0" w:color="000000"/>
              <w:right w:val="single" w:sz="4" w:space="0" w:color="000000"/>
            </w:tcBorders>
            <w:vAlign w:val="center"/>
          </w:tcPr>
          <w:p w:rsidR="00526279" w:rsidRPr="00C12DC7" w:rsidRDefault="00EF72C1" w:rsidP="006B0E65">
            <w:pPr>
              <w:widowControl/>
              <w:spacing w:line="240" w:lineRule="exact"/>
              <w:jc w:val="center"/>
              <w:textAlignment w:val="center"/>
              <w:rPr>
                <w:rFonts w:ascii="宋体" w:eastAsia="宋体" w:hAnsi="宋体" w:cs="宋体"/>
                <w:color w:val="000000" w:themeColor="text1"/>
                <w:sz w:val="21"/>
                <w:szCs w:val="21"/>
              </w:rPr>
            </w:pPr>
            <w:r w:rsidRPr="00C12DC7">
              <w:rPr>
                <w:rFonts w:ascii="宋体" w:eastAsia="宋体" w:hAnsi="宋体" w:cs="宋体" w:hint="eastAsia"/>
                <w:color w:val="000000" w:themeColor="text1"/>
                <w:kern w:val="0"/>
                <w:sz w:val="21"/>
                <w:szCs w:val="21"/>
              </w:rPr>
              <w:t>日志分析</w:t>
            </w:r>
          </w:p>
        </w:tc>
        <w:tc>
          <w:tcPr>
            <w:tcW w:w="6832" w:type="dxa"/>
            <w:tcBorders>
              <w:top w:val="single" w:sz="4" w:space="0" w:color="000000"/>
              <w:left w:val="single" w:sz="4" w:space="0" w:color="000000"/>
              <w:bottom w:val="single" w:sz="4" w:space="0" w:color="000000"/>
              <w:right w:val="single" w:sz="4" w:space="0" w:color="000000"/>
            </w:tcBorders>
            <w:vAlign w:val="center"/>
          </w:tcPr>
          <w:p w:rsidR="00526279" w:rsidRPr="00C12DC7" w:rsidRDefault="00EF72C1" w:rsidP="006B0E65">
            <w:pPr>
              <w:widowControl/>
              <w:spacing w:line="240" w:lineRule="exact"/>
              <w:jc w:val="left"/>
              <w:textAlignment w:val="center"/>
              <w:rPr>
                <w:rFonts w:ascii="宋体" w:eastAsia="宋体" w:hAnsi="宋体" w:cs="宋体"/>
                <w:color w:val="000000" w:themeColor="text1"/>
                <w:sz w:val="21"/>
                <w:szCs w:val="21"/>
              </w:rPr>
            </w:pPr>
            <w:r w:rsidRPr="00C12DC7">
              <w:rPr>
                <w:rFonts w:ascii="宋体" w:eastAsia="宋体" w:hAnsi="宋体" w:cs="宋体" w:hint="eastAsia"/>
                <w:color w:val="000000" w:themeColor="text1"/>
                <w:kern w:val="0"/>
                <w:sz w:val="21"/>
                <w:szCs w:val="21"/>
              </w:rPr>
              <w:t>支持基于日志的文件安全分析和行为分析，包括运维监控、敏感文件分析、热门用户/资源、文档点击率及访问人员、文档修订情况、敏感用户监控、警告操作审计、文件外</w:t>
            </w:r>
            <w:proofErr w:type="gramStart"/>
            <w:r w:rsidRPr="00C12DC7">
              <w:rPr>
                <w:rFonts w:ascii="宋体" w:eastAsia="宋体" w:hAnsi="宋体" w:cs="宋体" w:hint="eastAsia"/>
                <w:color w:val="000000" w:themeColor="text1"/>
                <w:kern w:val="0"/>
                <w:sz w:val="21"/>
                <w:szCs w:val="21"/>
              </w:rPr>
              <w:t>发风险</w:t>
            </w:r>
            <w:proofErr w:type="gramEnd"/>
            <w:r w:rsidRPr="00C12DC7">
              <w:rPr>
                <w:rFonts w:ascii="宋体" w:eastAsia="宋体" w:hAnsi="宋体" w:cs="宋体" w:hint="eastAsia"/>
                <w:color w:val="000000" w:themeColor="text1"/>
                <w:kern w:val="0"/>
                <w:sz w:val="21"/>
                <w:szCs w:val="21"/>
              </w:rPr>
              <w:t>控制、文件历史时间轴等</w:t>
            </w:r>
          </w:p>
        </w:tc>
      </w:tr>
      <w:tr w:rsidR="00C12DC7" w:rsidRPr="00C12DC7">
        <w:trPr>
          <w:trHeight w:val="20"/>
          <w:jc w:val="center"/>
        </w:trPr>
        <w:tc>
          <w:tcPr>
            <w:tcW w:w="1132" w:type="dxa"/>
            <w:tcBorders>
              <w:top w:val="single" w:sz="4" w:space="0" w:color="000000"/>
              <w:left w:val="single" w:sz="4" w:space="0" w:color="000000"/>
              <w:bottom w:val="single" w:sz="4" w:space="0" w:color="000000"/>
              <w:right w:val="single" w:sz="4" w:space="0" w:color="000000"/>
            </w:tcBorders>
            <w:vAlign w:val="center"/>
          </w:tcPr>
          <w:p w:rsidR="00526279" w:rsidRPr="00C12DC7" w:rsidRDefault="00EF72C1" w:rsidP="006B0E65">
            <w:pPr>
              <w:widowControl/>
              <w:spacing w:line="240" w:lineRule="exact"/>
              <w:jc w:val="center"/>
              <w:textAlignment w:val="center"/>
              <w:rPr>
                <w:rFonts w:ascii="宋体" w:eastAsia="宋体" w:hAnsi="宋体" w:cs="宋体"/>
                <w:color w:val="000000" w:themeColor="text1"/>
                <w:sz w:val="21"/>
                <w:szCs w:val="21"/>
              </w:rPr>
            </w:pPr>
            <w:proofErr w:type="gramStart"/>
            <w:r w:rsidRPr="00C12DC7">
              <w:rPr>
                <w:rFonts w:ascii="宋体" w:eastAsia="宋体" w:hAnsi="宋体" w:cs="宋体" w:hint="eastAsia"/>
                <w:color w:val="000000" w:themeColor="text1"/>
                <w:kern w:val="0"/>
                <w:sz w:val="21"/>
                <w:szCs w:val="21"/>
              </w:rPr>
              <w:t>文件外链留底</w:t>
            </w:r>
            <w:proofErr w:type="gramEnd"/>
            <w:r w:rsidRPr="00C12DC7">
              <w:rPr>
                <w:rFonts w:ascii="宋体" w:eastAsia="宋体" w:hAnsi="宋体" w:cs="宋体" w:hint="eastAsia"/>
                <w:color w:val="000000" w:themeColor="text1"/>
                <w:kern w:val="0"/>
                <w:sz w:val="21"/>
                <w:szCs w:val="21"/>
              </w:rPr>
              <w:t>审计</w:t>
            </w:r>
          </w:p>
        </w:tc>
        <w:tc>
          <w:tcPr>
            <w:tcW w:w="6832" w:type="dxa"/>
            <w:tcBorders>
              <w:top w:val="single" w:sz="4" w:space="0" w:color="000000"/>
              <w:left w:val="single" w:sz="4" w:space="0" w:color="000000"/>
              <w:bottom w:val="single" w:sz="4" w:space="0" w:color="000000"/>
              <w:right w:val="single" w:sz="4" w:space="0" w:color="000000"/>
            </w:tcBorders>
            <w:vAlign w:val="center"/>
          </w:tcPr>
          <w:p w:rsidR="00526279" w:rsidRPr="00C12DC7" w:rsidRDefault="00EF72C1" w:rsidP="006B0E65">
            <w:pPr>
              <w:widowControl/>
              <w:spacing w:line="240" w:lineRule="exact"/>
              <w:jc w:val="left"/>
              <w:textAlignment w:val="center"/>
              <w:rPr>
                <w:rFonts w:ascii="宋体" w:eastAsia="宋体" w:hAnsi="宋体" w:cs="宋体"/>
                <w:color w:val="000000" w:themeColor="text1"/>
                <w:sz w:val="21"/>
                <w:szCs w:val="21"/>
              </w:rPr>
            </w:pPr>
            <w:r w:rsidRPr="00C12DC7">
              <w:rPr>
                <w:rFonts w:ascii="宋体" w:eastAsia="宋体" w:hAnsi="宋体" w:cs="宋体" w:hint="eastAsia"/>
                <w:color w:val="000000" w:themeColor="text1"/>
                <w:kern w:val="0"/>
                <w:sz w:val="21"/>
                <w:szCs w:val="21"/>
              </w:rPr>
              <w:t>当有用户</w:t>
            </w:r>
            <w:proofErr w:type="gramStart"/>
            <w:r w:rsidRPr="00C12DC7">
              <w:rPr>
                <w:rFonts w:ascii="宋体" w:eastAsia="宋体" w:hAnsi="宋体" w:cs="宋体" w:hint="eastAsia"/>
                <w:color w:val="000000" w:themeColor="text1"/>
                <w:kern w:val="0"/>
                <w:sz w:val="21"/>
                <w:szCs w:val="21"/>
              </w:rPr>
              <w:t>通过外链方式</w:t>
            </w:r>
            <w:proofErr w:type="gramEnd"/>
            <w:r w:rsidRPr="00C12DC7">
              <w:rPr>
                <w:rFonts w:ascii="宋体" w:eastAsia="宋体" w:hAnsi="宋体" w:cs="宋体" w:hint="eastAsia"/>
                <w:color w:val="000000" w:themeColor="text1"/>
                <w:kern w:val="0"/>
                <w:sz w:val="21"/>
                <w:szCs w:val="21"/>
              </w:rPr>
              <w:t>将文件外发给外部人员时，支持对外文件内容进行留底，可对外部人员查看或下载的文件内容进行审查和取证</w:t>
            </w:r>
          </w:p>
        </w:tc>
      </w:tr>
      <w:tr w:rsidR="00C12DC7" w:rsidRPr="00C12DC7">
        <w:trPr>
          <w:trHeight w:val="20"/>
          <w:jc w:val="center"/>
        </w:trPr>
        <w:tc>
          <w:tcPr>
            <w:tcW w:w="1132" w:type="dxa"/>
            <w:vMerge w:val="restart"/>
            <w:tcBorders>
              <w:top w:val="single" w:sz="4" w:space="0" w:color="000000"/>
              <w:left w:val="single" w:sz="4" w:space="0" w:color="000000"/>
              <w:bottom w:val="single" w:sz="4" w:space="0" w:color="000000"/>
              <w:right w:val="single" w:sz="4" w:space="0" w:color="000000"/>
            </w:tcBorders>
            <w:vAlign w:val="center"/>
          </w:tcPr>
          <w:p w:rsidR="00526279" w:rsidRPr="00C12DC7" w:rsidRDefault="00EF72C1" w:rsidP="006B0E65">
            <w:pPr>
              <w:widowControl/>
              <w:spacing w:line="240" w:lineRule="exact"/>
              <w:jc w:val="center"/>
              <w:textAlignment w:val="center"/>
              <w:rPr>
                <w:rFonts w:ascii="宋体" w:eastAsia="宋体" w:hAnsi="宋体" w:cs="宋体"/>
                <w:color w:val="000000" w:themeColor="text1"/>
                <w:sz w:val="21"/>
                <w:szCs w:val="21"/>
              </w:rPr>
            </w:pPr>
            <w:r w:rsidRPr="00C12DC7">
              <w:rPr>
                <w:rFonts w:ascii="宋体" w:eastAsia="宋体" w:hAnsi="宋体" w:cs="宋体" w:hint="eastAsia"/>
                <w:color w:val="000000" w:themeColor="text1"/>
                <w:kern w:val="0"/>
                <w:sz w:val="21"/>
                <w:szCs w:val="21"/>
              </w:rPr>
              <w:t>元数据管理</w:t>
            </w:r>
          </w:p>
        </w:tc>
        <w:tc>
          <w:tcPr>
            <w:tcW w:w="6832" w:type="dxa"/>
            <w:tcBorders>
              <w:top w:val="single" w:sz="4" w:space="0" w:color="000000"/>
              <w:left w:val="single" w:sz="4" w:space="0" w:color="000000"/>
              <w:bottom w:val="single" w:sz="4" w:space="0" w:color="000000"/>
              <w:right w:val="single" w:sz="4" w:space="0" w:color="000000"/>
            </w:tcBorders>
            <w:vAlign w:val="center"/>
          </w:tcPr>
          <w:p w:rsidR="00526279" w:rsidRPr="00C12DC7" w:rsidRDefault="00EF72C1" w:rsidP="006B0E65">
            <w:pPr>
              <w:widowControl/>
              <w:spacing w:line="240" w:lineRule="exact"/>
              <w:jc w:val="left"/>
              <w:textAlignment w:val="center"/>
              <w:rPr>
                <w:rFonts w:ascii="宋体" w:eastAsia="宋体" w:hAnsi="宋体" w:cs="宋体"/>
                <w:color w:val="000000" w:themeColor="text1"/>
                <w:sz w:val="21"/>
                <w:szCs w:val="21"/>
              </w:rPr>
            </w:pPr>
            <w:r w:rsidRPr="00C12DC7">
              <w:rPr>
                <w:rFonts w:ascii="宋体" w:eastAsia="宋体" w:hAnsi="宋体" w:cs="宋体" w:hint="eastAsia"/>
                <w:color w:val="000000" w:themeColor="text1"/>
                <w:kern w:val="0"/>
                <w:sz w:val="21"/>
                <w:szCs w:val="21"/>
              </w:rPr>
              <w:t>支持管理员设置文件属性策略。普通用户可以根据策略设置文档的属性值，并且系统提供基于文件属性的全文检索服务</w:t>
            </w:r>
          </w:p>
        </w:tc>
      </w:tr>
      <w:tr w:rsidR="00C12DC7" w:rsidRPr="00C12DC7">
        <w:trPr>
          <w:trHeight w:val="20"/>
          <w:jc w:val="center"/>
        </w:trPr>
        <w:tc>
          <w:tcPr>
            <w:tcW w:w="1132" w:type="dxa"/>
            <w:vMerge/>
            <w:tcBorders>
              <w:top w:val="single" w:sz="4" w:space="0" w:color="000000"/>
              <w:left w:val="single" w:sz="4" w:space="0" w:color="000000"/>
              <w:bottom w:val="single" w:sz="4" w:space="0" w:color="000000"/>
              <w:right w:val="single" w:sz="4" w:space="0" w:color="000000"/>
            </w:tcBorders>
            <w:vAlign w:val="center"/>
          </w:tcPr>
          <w:p w:rsidR="00526279" w:rsidRPr="00C12DC7" w:rsidRDefault="00526279" w:rsidP="006B0E65">
            <w:pPr>
              <w:spacing w:line="240" w:lineRule="exact"/>
              <w:jc w:val="center"/>
              <w:rPr>
                <w:rFonts w:ascii="宋体" w:eastAsia="宋体" w:hAnsi="宋体" w:cs="宋体"/>
                <w:color w:val="000000" w:themeColor="text1"/>
                <w:sz w:val="21"/>
                <w:szCs w:val="21"/>
              </w:rPr>
            </w:pPr>
          </w:p>
        </w:tc>
        <w:tc>
          <w:tcPr>
            <w:tcW w:w="6832" w:type="dxa"/>
            <w:tcBorders>
              <w:top w:val="single" w:sz="4" w:space="0" w:color="000000"/>
              <w:left w:val="single" w:sz="4" w:space="0" w:color="000000"/>
              <w:bottom w:val="single" w:sz="4" w:space="0" w:color="000000"/>
              <w:right w:val="single" w:sz="4" w:space="0" w:color="000000"/>
            </w:tcBorders>
            <w:vAlign w:val="center"/>
          </w:tcPr>
          <w:p w:rsidR="00526279" w:rsidRPr="00C12DC7" w:rsidRDefault="00EF72C1" w:rsidP="006B0E65">
            <w:pPr>
              <w:widowControl/>
              <w:spacing w:line="240" w:lineRule="exact"/>
              <w:jc w:val="left"/>
              <w:textAlignment w:val="center"/>
              <w:rPr>
                <w:rFonts w:ascii="宋体" w:eastAsia="宋体" w:hAnsi="宋体" w:cs="宋体"/>
                <w:color w:val="000000" w:themeColor="text1"/>
                <w:sz w:val="21"/>
                <w:szCs w:val="21"/>
              </w:rPr>
            </w:pPr>
            <w:r w:rsidRPr="00C12DC7">
              <w:rPr>
                <w:rFonts w:ascii="宋体" w:eastAsia="宋体" w:hAnsi="宋体" w:cs="宋体" w:hint="eastAsia"/>
                <w:color w:val="000000" w:themeColor="text1"/>
                <w:kern w:val="0"/>
                <w:sz w:val="21"/>
                <w:szCs w:val="21"/>
              </w:rPr>
              <w:t>系统可选支持基于自然语言分析的文件自动标签，能够基于标签进行全文检索</w:t>
            </w:r>
          </w:p>
        </w:tc>
      </w:tr>
      <w:tr w:rsidR="00C12DC7" w:rsidRPr="00C12DC7">
        <w:trPr>
          <w:trHeight w:val="20"/>
          <w:jc w:val="center"/>
        </w:trPr>
        <w:tc>
          <w:tcPr>
            <w:tcW w:w="1132" w:type="dxa"/>
            <w:vMerge/>
            <w:tcBorders>
              <w:top w:val="single" w:sz="4" w:space="0" w:color="000000"/>
              <w:left w:val="single" w:sz="4" w:space="0" w:color="000000"/>
              <w:bottom w:val="single" w:sz="4" w:space="0" w:color="000000"/>
              <w:right w:val="single" w:sz="4" w:space="0" w:color="000000"/>
            </w:tcBorders>
            <w:vAlign w:val="center"/>
          </w:tcPr>
          <w:p w:rsidR="00526279" w:rsidRPr="00C12DC7" w:rsidRDefault="00526279" w:rsidP="006B0E65">
            <w:pPr>
              <w:spacing w:line="240" w:lineRule="exact"/>
              <w:jc w:val="center"/>
              <w:rPr>
                <w:rFonts w:ascii="宋体" w:eastAsia="宋体" w:hAnsi="宋体" w:cs="宋体"/>
                <w:color w:val="000000" w:themeColor="text1"/>
                <w:sz w:val="21"/>
                <w:szCs w:val="21"/>
              </w:rPr>
            </w:pPr>
          </w:p>
        </w:tc>
        <w:tc>
          <w:tcPr>
            <w:tcW w:w="6832" w:type="dxa"/>
            <w:tcBorders>
              <w:top w:val="single" w:sz="4" w:space="0" w:color="000000"/>
              <w:left w:val="single" w:sz="4" w:space="0" w:color="000000"/>
              <w:bottom w:val="single" w:sz="4" w:space="0" w:color="000000"/>
              <w:right w:val="single" w:sz="4" w:space="0" w:color="000000"/>
            </w:tcBorders>
            <w:vAlign w:val="center"/>
          </w:tcPr>
          <w:p w:rsidR="00526279" w:rsidRPr="00C12DC7" w:rsidRDefault="00EF72C1" w:rsidP="006B0E65">
            <w:pPr>
              <w:widowControl/>
              <w:spacing w:line="240" w:lineRule="exact"/>
              <w:jc w:val="left"/>
              <w:textAlignment w:val="center"/>
              <w:rPr>
                <w:rFonts w:ascii="宋体" w:eastAsia="宋体" w:hAnsi="宋体" w:cs="宋体"/>
                <w:color w:val="000000" w:themeColor="text1"/>
                <w:sz w:val="21"/>
                <w:szCs w:val="21"/>
              </w:rPr>
            </w:pPr>
            <w:r w:rsidRPr="00C12DC7">
              <w:rPr>
                <w:rFonts w:ascii="宋体" w:eastAsia="宋体" w:hAnsi="宋体" w:cs="宋体" w:hint="eastAsia"/>
                <w:color w:val="000000" w:themeColor="text1"/>
                <w:kern w:val="0"/>
                <w:sz w:val="21"/>
                <w:szCs w:val="21"/>
              </w:rPr>
              <w:t>支持对文件手工单个或批量设置标签，以及基于标签的全文检索</w:t>
            </w:r>
          </w:p>
        </w:tc>
      </w:tr>
      <w:tr w:rsidR="00C12DC7" w:rsidRPr="00C12DC7">
        <w:trPr>
          <w:trHeight w:val="20"/>
          <w:jc w:val="center"/>
        </w:trPr>
        <w:tc>
          <w:tcPr>
            <w:tcW w:w="1132" w:type="dxa"/>
            <w:vMerge w:val="restart"/>
            <w:tcBorders>
              <w:top w:val="single" w:sz="4" w:space="0" w:color="000000"/>
              <w:left w:val="single" w:sz="4" w:space="0" w:color="000000"/>
              <w:bottom w:val="single" w:sz="4" w:space="0" w:color="000000"/>
              <w:right w:val="single" w:sz="4" w:space="0" w:color="000000"/>
            </w:tcBorders>
            <w:vAlign w:val="center"/>
          </w:tcPr>
          <w:p w:rsidR="00526279" w:rsidRPr="00C12DC7" w:rsidRDefault="00EF72C1" w:rsidP="006B0E65">
            <w:pPr>
              <w:widowControl/>
              <w:spacing w:line="240" w:lineRule="exact"/>
              <w:jc w:val="center"/>
              <w:textAlignment w:val="center"/>
              <w:rPr>
                <w:rFonts w:ascii="宋体" w:eastAsia="宋体" w:hAnsi="宋体" w:cs="宋体"/>
                <w:color w:val="000000" w:themeColor="text1"/>
                <w:sz w:val="21"/>
                <w:szCs w:val="21"/>
              </w:rPr>
            </w:pPr>
            <w:r w:rsidRPr="00C12DC7">
              <w:rPr>
                <w:rFonts w:ascii="宋体" w:eastAsia="宋体" w:hAnsi="宋体" w:cs="宋体" w:hint="eastAsia"/>
                <w:color w:val="000000" w:themeColor="text1"/>
                <w:kern w:val="0"/>
                <w:sz w:val="21"/>
                <w:szCs w:val="21"/>
              </w:rPr>
              <w:t>定制与开放扩展</w:t>
            </w:r>
          </w:p>
        </w:tc>
        <w:tc>
          <w:tcPr>
            <w:tcW w:w="6832" w:type="dxa"/>
            <w:tcBorders>
              <w:top w:val="single" w:sz="4" w:space="0" w:color="000000"/>
              <w:left w:val="single" w:sz="4" w:space="0" w:color="000000"/>
              <w:bottom w:val="single" w:sz="4" w:space="0" w:color="000000"/>
              <w:right w:val="single" w:sz="4" w:space="0" w:color="000000"/>
            </w:tcBorders>
            <w:vAlign w:val="center"/>
          </w:tcPr>
          <w:p w:rsidR="00526279" w:rsidRPr="00C12DC7" w:rsidRDefault="00EF72C1" w:rsidP="006B0E65">
            <w:pPr>
              <w:widowControl/>
              <w:spacing w:line="240" w:lineRule="exact"/>
              <w:jc w:val="left"/>
              <w:textAlignment w:val="center"/>
              <w:rPr>
                <w:rFonts w:ascii="宋体" w:eastAsia="宋体" w:hAnsi="宋体" w:cs="宋体"/>
                <w:color w:val="000000" w:themeColor="text1"/>
                <w:sz w:val="21"/>
                <w:szCs w:val="21"/>
              </w:rPr>
            </w:pPr>
            <w:r w:rsidRPr="00C12DC7">
              <w:rPr>
                <w:rFonts w:ascii="宋体" w:eastAsia="宋体" w:hAnsi="宋体" w:cs="宋体" w:hint="eastAsia"/>
                <w:color w:val="000000" w:themeColor="text1"/>
                <w:kern w:val="0"/>
                <w:sz w:val="21"/>
                <w:szCs w:val="21"/>
              </w:rPr>
              <w:t>提供Web Service开放服务供第三方进行整合，开放的接口包括：文件操作API、目录操作API、回收站操作API、全文检索API、组织与授权API等。</w:t>
            </w:r>
          </w:p>
        </w:tc>
      </w:tr>
      <w:tr w:rsidR="00C12DC7" w:rsidRPr="00C12DC7">
        <w:trPr>
          <w:trHeight w:val="20"/>
          <w:jc w:val="center"/>
        </w:trPr>
        <w:tc>
          <w:tcPr>
            <w:tcW w:w="1132" w:type="dxa"/>
            <w:vMerge/>
            <w:tcBorders>
              <w:top w:val="single" w:sz="4" w:space="0" w:color="000000"/>
              <w:left w:val="single" w:sz="4" w:space="0" w:color="000000"/>
              <w:bottom w:val="single" w:sz="4" w:space="0" w:color="000000"/>
              <w:right w:val="single" w:sz="4" w:space="0" w:color="000000"/>
            </w:tcBorders>
            <w:vAlign w:val="center"/>
          </w:tcPr>
          <w:p w:rsidR="00526279" w:rsidRPr="00C12DC7" w:rsidRDefault="00526279" w:rsidP="006B0E65">
            <w:pPr>
              <w:spacing w:line="240" w:lineRule="exact"/>
              <w:jc w:val="center"/>
              <w:rPr>
                <w:rFonts w:ascii="宋体" w:eastAsia="宋体" w:hAnsi="宋体" w:cs="宋体"/>
                <w:color w:val="000000" w:themeColor="text1"/>
                <w:sz w:val="21"/>
                <w:szCs w:val="21"/>
              </w:rPr>
            </w:pPr>
          </w:p>
        </w:tc>
        <w:tc>
          <w:tcPr>
            <w:tcW w:w="6832" w:type="dxa"/>
            <w:tcBorders>
              <w:top w:val="single" w:sz="4" w:space="0" w:color="000000"/>
              <w:left w:val="single" w:sz="4" w:space="0" w:color="000000"/>
              <w:bottom w:val="single" w:sz="4" w:space="0" w:color="000000"/>
              <w:right w:val="single" w:sz="4" w:space="0" w:color="000000"/>
            </w:tcBorders>
            <w:vAlign w:val="center"/>
          </w:tcPr>
          <w:p w:rsidR="00526279" w:rsidRPr="00C12DC7" w:rsidRDefault="00EF72C1" w:rsidP="006B0E65">
            <w:pPr>
              <w:widowControl/>
              <w:spacing w:line="240" w:lineRule="exact"/>
              <w:jc w:val="left"/>
              <w:textAlignment w:val="center"/>
              <w:rPr>
                <w:rFonts w:ascii="宋体" w:eastAsia="宋体" w:hAnsi="宋体" w:cs="宋体"/>
                <w:color w:val="000000" w:themeColor="text1"/>
                <w:sz w:val="21"/>
                <w:szCs w:val="21"/>
              </w:rPr>
            </w:pPr>
            <w:r w:rsidRPr="00C12DC7">
              <w:rPr>
                <w:rFonts w:ascii="宋体" w:eastAsia="宋体" w:hAnsi="宋体" w:cs="宋体" w:hint="eastAsia"/>
                <w:color w:val="000000" w:themeColor="text1"/>
                <w:kern w:val="0"/>
                <w:sz w:val="21"/>
                <w:szCs w:val="21"/>
              </w:rPr>
              <w:t>提供Web组件，用于第三方系统进行快速整合，相比API接口更加高效。提供包括文件上传、下载、预览、视频播放、图片浏览、单点登录、</w:t>
            </w:r>
            <w:proofErr w:type="gramStart"/>
            <w:r w:rsidRPr="00C12DC7">
              <w:rPr>
                <w:rFonts w:ascii="宋体" w:eastAsia="宋体" w:hAnsi="宋体" w:cs="宋体" w:hint="eastAsia"/>
                <w:color w:val="000000" w:themeColor="text1"/>
                <w:kern w:val="0"/>
                <w:sz w:val="21"/>
                <w:szCs w:val="21"/>
              </w:rPr>
              <w:t>外链共享</w:t>
            </w:r>
            <w:proofErr w:type="gramEnd"/>
            <w:r w:rsidRPr="00C12DC7">
              <w:rPr>
                <w:rFonts w:ascii="宋体" w:eastAsia="宋体" w:hAnsi="宋体" w:cs="宋体" w:hint="eastAsia"/>
                <w:color w:val="000000" w:themeColor="text1"/>
                <w:kern w:val="0"/>
                <w:sz w:val="21"/>
                <w:szCs w:val="21"/>
              </w:rPr>
              <w:t>、自定义文件属性、文件选择、消息通知、</w:t>
            </w:r>
            <w:proofErr w:type="gramStart"/>
            <w:r w:rsidRPr="00C12DC7">
              <w:rPr>
                <w:rFonts w:ascii="宋体" w:eastAsia="宋体" w:hAnsi="宋体" w:cs="宋体" w:hint="eastAsia"/>
                <w:color w:val="000000" w:themeColor="text1"/>
                <w:kern w:val="0"/>
                <w:sz w:val="21"/>
                <w:szCs w:val="21"/>
              </w:rPr>
              <w:t>内链共</w:t>
            </w:r>
            <w:proofErr w:type="gramEnd"/>
            <w:r w:rsidRPr="00C12DC7">
              <w:rPr>
                <w:rFonts w:ascii="宋体" w:eastAsia="宋体" w:hAnsi="宋体" w:cs="宋体" w:hint="eastAsia"/>
                <w:color w:val="000000" w:themeColor="text1"/>
                <w:kern w:val="0"/>
                <w:sz w:val="21"/>
                <w:szCs w:val="21"/>
              </w:rPr>
              <w:t>享、共享邀请、文件评论、属性、标签、消息中心等的WEB开放组件</w:t>
            </w:r>
          </w:p>
        </w:tc>
      </w:tr>
      <w:tr w:rsidR="00C12DC7" w:rsidRPr="00C12DC7">
        <w:trPr>
          <w:trHeight w:val="20"/>
          <w:jc w:val="center"/>
        </w:trPr>
        <w:tc>
          <w:tcPr>
            <w:tcW w:w="1132" w:type="dxa"/>
            <w:vMerge/>
            <w:tcBorders>
              <w:top w:val="single" w:sz="4" w:space="0" w:color="000000"/>
              <w:left w:val="single" w:sz="4" w:space="0" w:color="000000"/>
              <w:bottom w:val="single" w:sz="4" w:space="0" w:color="000000"/>
              <w:right w:val="single" w:sz="4" w:space="0" w:color="000000"/>
            </w:tcBorders>
            <w:vAlign w:val="center"/>
          </w:tcPr>
          <w:p w:rsidR="00526279" w:rsidRPr="00C12DC7" w:rsidRDefault="00526279" w:rsidP="006B0E65">
            <w:pPr>
              <w:spacing w:line="240" w:lineRule="exact"/>
              <w:jc w:val="center"/>
              <w:rPr>
                <w:rFonts w:ascii="宋体" w:eastAsia="宋体" w:hAnsi="宋体" w:cs="宋体"/>
                <w:color w:val="000000" w:themeColor="text1"/>
                <w:sz w:val="21"/>
                <w:szCs w:val="21"/>
              </w:rPr>
            </w:pPr>
          </w:p>
        </w:tc>
        <w:tc>
          <w:tcPr>
            <w:tcW w:w="6832" w:type="dxa"/>
            <w:tcBorders>
              <w:top w:val="single" w:sz="4" w:space="0" w:color="000000"/>
              <w:left w:val="single" w:sz="4" w:space="0" w:color="000000"/>
              <w:bottom w:val="single" w:sz="4" w:space="0" w:color="000000"/>
              <w:right w:val="single" w:sz="4" w:space="0" w:color="000000"/>
            </w:tcBorders>
            <w:vAlign w:val="center"/>
          </w:tcPr>
          <w:p w:rsidR="00526279" w:rsidRPr="00C12DC7" w:rsidRDefault="00EF72C1" w:rsidP="006B0E65">
            <w:pPr>
              <w:widowControl/>
              <w:spacing w:line="240" w:lineRule="exact"/>
              <w:jc w:val="left"/>
              <w:textAlignment w:val="center"/>
              <w:rPr>
                <w:rFonts w:ascii="宋体" w:eastAsia="宋体" w:hAnsi="宋体" w:cs="宋体"/>
                <w:color w:val="000000" w:themeColor="text1"/>
                <w:sz w:val="21"/>
                <w:szCs w:val="21"/>
              </w:rPr>
            </w:pPr>
            <w:r w:rsidRPr="00C12DC7">
              <w:rPr>
                <w:rFonts w:ascii="宋体" w:eastAsia="宋体" w:hAnsi="宋体" w:cs="宋体" w:hint="eastAsia"/>
                <w:color w:val="000000" w:themeColor="text1"/>
                <w:kern w:val="0"/>
                <w:sz w:val="21"/>
                <w:szCs w:val="21"/>
              </w:rPr>
              <w:t>支持自定义终端的功能视图，自定义产品的名称、图片、色值，自定义用户协议等</w:t>
            </w:r>
          </w:p>
        </w:tc>
      </w:tr>
      <w:tr w:rsidR="00C12DC7" w:rsidRPr="00C12DC7">
        <w:trPr>
          <w:trHeight w:val="20"/>
          <w:jc w:val="center"/>
        </w:trPr>
        <w:tc>
          <w:tcPr>
            <w:tcW w:w="1132" w:type="dxa"/>
            <w:tcBorders>
              <w:top w:val="single" w:sz="4" w:space="0" w:color="000000"/>
              <w:left w:val="single" w:sz="4" w:space="0" w:color="000000"/>
              <w:bottom w:val="single" w:sz="4" w:space="0" w:color="000000"/>
              <w:right w:val="single" w:sz="4" w:space="0" w:color="000000"/>
            </w:tcBorders>
            <w:vAlign w:val="center"/>
          </w:tcPr>
          <w:p w:rsidR="00526279" w:rsidRPr="00C12DC7" w:rsidRDefault="00EF72C1" w:rsidP="006B0E65">
            <w:pPr>
              <w:widowControl/>
              <w:spacing w:line="240" w:lineRule="exact"/>
              <w:jc w:val="center"/>
              <w:textAlignment w:val="center"/>
              <w:rPr>
                <w:rFonts w:ascii="宋体" w:eastAsia="宋体" w:hAnsi="宋体" w:cs="宋体"/>
                <w:color w:val="000000" w:themeColor="text1"/>
                <w:sz w:val="21"/>
                <w:szCs w:val="21"/>
              </w:rPr>
            </w:pPr>
            <w:r w:rsidRPr="00C12DC7">
              <w:rPr>
                <w:rFonts w:ascii="宋体" w:eastAsia="宋体" w:hAnsi="宋体" w:cs="宋体" w:hint="eastAsia"/>
                <w:color w:val="000000" w:themeColor="text1"/>
                <w:kern w:val="0"/>
                <w:sz w:val="21"/>
                <w:szCs w:val="21"/>
              </w:rPr>
              <w:t>文件系统支持</w:t>
            </w:r>
          </w:p>
        </w:tc>
        <w:tc>
          <w:tcPr>
            <w:tcW w:w="6832" w:type="dxa"/>
            <w:tcBorders>
              <w:top w:val="single" w:sz="4" w:space="0" w:color="000000"/>
              <w:left w:val="single" w:sz="4" w:space="0" w:color="000000"/>
              <w:bottom w:val="single" w:sz="4" w:space="0" w:color="000000"/>
              <w:right w:val="single" w:sz="4" w:space="0" w:color="000000"/>
            </w:tcBorders>
            <w:vAlign w:val="center"/>
          </w:tcPr>
          <w:p w:rsidR="00526279" w:rsidRPr="00C12DC7" w:rsidRDefault="00EF72C1" w:rsidP="006B0E65">
            <w:pPr>
              <w:widowControl/>
              <w:spacing w:line="240" w:lineRule="exact"/>
              <w:jc w:val="left"/>
              <w:textAlignment w:val="center"/>
              <w:rPr>
                <w:rFonts w:ascii="宋体" w:eastAsia="宋体" w:hAnsi="宋体" w:cs="宋体"/>
                <w:color w:val="000000" w:themeColor="text1"/>
                <w:sz w:val="21"/>
                <w:szCs w:val="21"/>
              </w:rPr>
            </w:pPr>
            <w:r w:rsidRPr="00C12DC7">
              <w:rPr>
                <w:rFonts w:ascii="宋体" w:eastAsia="宋体" w:hAnsi="宋体" w:cs="宋体" w:hint="eastAsia"/>
                <w:color w:val="000000" w:themeColor="text1"/>
                <w:kern w:val="0"/>
                <w:sz w:val="21"/>
                <w:szCs w:val="21"/>
              </w:rPr>
              <w:t>提供分布式对象文件系统，支持全局统一命名空间，存储空间可动态扩展。支持标准CIFS存储协议，S3和Swift</w:t>
            </w:r>
            <w:proofErr w:type="gramStart"/>
            <w:r w:rsidRPr="00C12DC7">
              <w:rPr>
                <w:rFonts w:ascii="宋体" w:eastAsia="宋体" w:hAnsi="宋体" w:cs="宋体" w:hint="eastAsia"/>
                <w:color w:val="000000" w:themeColor="text1"/>
                <w:kern w:val="0"/>
                <w:sz w:val="21"/>
                <w:szCs w:val="21"/>
              </w:rPr>
              <w:t>等对象</w:t>
            </w:r>
            <w:proofErr w:type="gramEnd"/>
            <w:r w:rsidRPr="00C12DC7">
              <w:rPr>
                <w:rFonts w:ascii="宋体" w:eastAsia="宋体" w:hAnsi="宋体" w:cs="宋体" w:hint="eastAsia"/>
                <w:color w:val="000000" w:themeColor="text1"/>
                <w:kern w:val="0"/>
                <w:sz w:val="21"/>
                <w:szCs w:val="21"/>
              </w:rPr>
              <w:t>存储接口协议，所有的文件数据通过标准存储协议、开放API的文件，均可通过WEB、移动端进行统一访问、管理和授权。</w:t>
            </w:r>
          </w:p>
        </w:tc>
      </w:tr>
      <w:tr w:rsidR="00C12DC7" w:rsidRPr="00C12DC7">
        <w:trPr>
          <w:trHeight w:val="20"/>
          <w:jc w:val="center"/>
        </w:trPr>
        <w:tc>
          <w:tcPr>
            <w:tcW w:w="1132" w:type="dxa"/>
            <w:vMerge w:val="restart"/>
            <w:tcBorders>
              <w:top w:val="single" w:sz="4" w:space="0" w:color="000000"/>
              <w:left w:val="single" w:sz="4" w:space="0" w:color="000000"/>
              <w:bottom w:val="single" w:sz="4" w:space="0" w:color="000000"/>
              <w:right w:val="single" w:sz="4" w:space="0" w:color="000000"/>
            </w:tcBorders>
            <w:vAlign w:val="center"/>
          </w:tcPr>
          <w:p w:rsidR="00526279" w:rsidRPr="00C12DC7" w:rsidRDefault="00EF72C1" w:rsidP="006B0E65">
            <w:pPr>
              <w:widowControl/>
              <w:spacing w:line="240" w:lineRule="exact"/>
              <w:jc w:val="center"/>
              <w:textAlignment w:val="center"/>
              <w:rPr>
                <w:rFonts w:ascii="宋体" w:eastAsia="宋体" w:hAnsi="宋体" w:cs="宋体"/>
                <w:color w:val="000000" w:themeColor="text1"/>
                <w:sz w:val="21"/>
                <w:szCs w:val="21"/>
              </w:rPr>
            </w:pPr>
            <w:r w:rsidRPr="00C12DC7">
              <w:rPr>
                <w:rFonts w:ascii="宋体" w:eastAsia="宋体" w:hAnsi="宋体" w:cs="宋体" w:hint="eastAsia"/>
                <w:color w:val="000000" w:themeColor="text1"/>
                <w:kern w:val="0"/>
                <w:sz w:val="21"/>
                <w:szCs w:val="21"/>
              </w:rPr>
              <w:t>内外网文档交换</w:t>
            </w:r>
          </w:p>
        </w:tc>
        <w:tc>
          <w:tcPr>
            <w:tcW w:w="6832" w:type="dxa"/>
            <w:tcBorders>
              <w:top w:val="single" w:sz="4" w:space="0" w:color="000000"/>
              <w:left w:val="single" w:sz="4" w:space="0" w:color="000000"/>
              <w:bottom w:val="single" w:sz="4" w:space="0" w:color="000000"/>
              <w:right w:val="single" w:sz="4" w:space="0" w:color="000000"/>
            </w:tcBorders>
            <w:vAlign w:val="center"/>
          </w:tcPr>
          <w:p w:rsidR="00526279" w:rsidRPr="00C12DC7" w:rsidRDefault="00EF72C1" w:rsidP="006B0E65">
            <w:pPr>
              <w:widowControl/>
              <w:spacing w:line="240" w:lineRule="exact"/>
              <w:jc w:val="left"/>
              <w:textAlignment w:val="center"/>
              <w:rPr>
                <w:rFonts w:ascii="宋体" w:eastAsia="宋体" w:hAnsi="宋体" w:cs="宋体"/>
                <w:color w:val="000000" w:themeColor="text1"/>
                <w:sz w:val="21"/>
                <w:szCs w:val="21"/>
              </w:rPr>
            </w:pPr>
            <w:r w:rsidRPr="00C12DC7">
              <w:rPr>
                <w:rFonts w:ascii="宋体" w:eastAsia="宋体" w:hAnsi="宋体" w:cs="宋体" w:hint="eastAsia"/>
                <w:color w:val="000000" w:themeColor="text1"/>
                <w:kern w:val="0"/>
                <w:sz w:val="21"/>
                <w:szCs w:val="21"/>
              </w:rPr>
              <w:t>支持普通用户将内</w:t>
            </w:r>
            <w:proofErr w:type="gramStart"/>
            <w:r w:rsidRPr="00C12DC7">
              <w:rPr>
                <w:rFonts w:ascii="宋体" w:eastAsia="宋体" w:hAnsi="宋体" w:cs="宋体" w:hint="eastAsia"/>
                <w:color w:val="000000" w:themeColor="text1"/>
                <w:kern w:val="0"/>
                <w:sz w:val="21"/>
                <w:szCs w:val="21"/>
              </w:rPr>
              <w:t>网数据</w:t>
            </w:r>
            <w:proofErr w:type="gramEnd"/>
            <w:r w:rsidRPr="00C12DC7">
              <w:rPr>
                <w:rFonts w:ascii="宋体" w:eastAsia="宋体" w:hAnsi="宋体" w:cs="宋体" w:hint="eastAsia"/>
                <w:color w:val="000000" w:themeColor="text1"/>
                <w:kern w:val="0"/>
                <w:sz w:val="21"/>
                <w:szCs w:val="21"/>
              </w:rPr>
              <w:t>外发至外网，但是文件外发之前需要经过文档审核管理员进行审核；支持普通用户将外网转发至内网，文件转发至内网之前需要经过文档审核管理员进行审核；</w:t>
            </w:r>
          </w:p>
        </w:tc>
      </w:tr>
      <w:tr w:rsidR="00C12DC7" w:rsidRPr="00C12DC7">
        <w:trPr>
          <w:trHeight w:val="20"/>
          <w:jc w:val="center"/>
        </w:trPr>
        <w:tc>
          <w:tcPr>
            <w:tcW w:w="1132" w:type="dxa"/>
            <w:vMerge/>
            <w:tcBorders>
              <w:top w:val="single" w:sz="4" w:space="0" w:color="000000"/>
              <w:left w:val="single" w:sz="4" w:space="0" w:color="000000"/>
              <w:bottom w:val="single" w:sz="4" w:space="0" w:color="000000"/>
              <w:right w:val="single" w:sz="4" w:space="0" w:color="000000"/>
            </w:tcBorders>
            <w:vAlign w:val="center"/>
          </w:tcPr>
          <w:p w:rsidR="00526279" w:rsidRPr="00C12DC7" w:rsidRDefault="00526279" w:rsidP="006B0E65">
            <w:pPr>
              <w:spacing w:line="240" w:lineRule="exact"/>
              <w:jc w:val="center"/>
              <w:rPr>
                <w:rFonts w:ascii="宋体" w:eastAsia="宋体" w:hAnsi="宋体" w:cs="宋体"/>
                <w:color w:val="000000" w:themeColor="text1"/>
                <w:sz w:val="21"/>
                <w:szCs w:val="21"/>
              </w:rPr>
            </w:pPr>
          </w:p>
        </w:tc>
        <w:tc>
          <w:tcPr>
            <w:tcW w:w="6832" w:type="dxa"/>
            <w:tcBorders>
              <w:top w:val="single" w:sz="4" w:space="0" w:color="000000"/>
              <w:left w:val="single" w:sz="4" w:space="0" w:color="000000"/>
              <w:bottom w:val="single" w:sz="4" w:space="0" w:color="000000"/>
              <w:right w:val="single" w:sz="4" w:space="0" w:color="000000"/>
            </w:tcBorders>
            <w:vAlign w:val="center"/>
          </w:tcPr>
          <w:p w:rsidR="00526279" w:rsidRPr="00C12DC7" w:rsidRDefault="00EF72C1" w:rsidP="006B0E65">
            <w:pPr>
              <w:widowControl/>
              <w:spacing w:line="240" w:lineRule="exact"/>
              <w:jc w:val="left"/>
              <w:textAlignment w:val="center"/>
              <w:rPr>
                <w:rFonts w:ascii="宋体" w:eastAsia="宋体" w:hAnsi="宋体" w:cs="宋体"/>
                <w:color w:val="000000" w:themeColor="text1"/>
                <w:sz w:val="21"/>
                <w:szCs w:val="21"/>
              </w:rPr>
            </w:pPr>
            <w:r w:rsidRPr="00C12DC7">
              <w:rPr>
                <w:rFonts w:ascii="宋体" w:eastAsia="宋体" w:hAnsi="宋体" w:cs="宋体" w:hint="eastAsia"/>
                <w:color w:val="000000" w:themeColor="text1"/>
                <w:kern w:val="0"/>
                <w:sz w:val="21"/>
                <w:szCs w:val="21"/>
              </w:rPr>
              <w:t>支持文档交换前自动触发敏感内容检测，管理员可事先自定义敏感内容关键字，当检测到交换的文档包含定义的敏感信息，自动进入到审核员进行审核，审核不通过的文档自动隔离；</w:t>
            </w:r>
          </w:p>
        </w:tc>
      </w:tr>
      <w:tr w:rsidR="00C12DC7" w:rsidRPr="00C12DC7">
        <w:trPr>
          <w:trHeight w:val="20"/>
          <w:jc w:val="center"/>
        </w:trPr>
        <w:tc>
          <w:tcPr>
            <w:tcW w:w="1132" w:type="dxa"/>
            <w:vMerge/>
            <w:tcBorders>
              <w:top w:val="single" w:sz="4" w:space="0" w:color="000000"/>
              <w:left w:val="single" w:sz="4" w:space="0" w:color="000000"/>
              <w:bottom w:val="single" w:sz="4" w:space="0" w:color="000000"/>
              <w:right w:val="single" w:sz="4" w:space="0" w:color="000000"/>
            </w:tcBorders>
            <w:vAlign w:val="center"/>
          </w:tcPr>
          <w:p w:rsidR="00526279" w:rsidRPr="00C12DC7" w:rsidRDefault="00526279" w:rsidP="006B0E65">
            <w:pPr>
              <w:spacing w:line="240" w:lineRule="exact"/>
              <w:jc w:val="center"/>
              <w:rPr>
                <w:rFonts w:ascii="宋体" w:eastAsia="宋体" w:hAnsi="宋体" w:cs="宋体"/>
                <w:color w:val="000000" w:themeColor="text1"/>
                <w:sz w:val="21"/>
                <w:szCs w:val="21"/>
              </w:rPr>
            </w:pPr>
          </w:p>
        </w:tc>
        <w:tc>
          <w:tcPr>
            <w:tcW w:w="6832" w:type="dxa"/>
            <w:tcBorders>
              <w:top w:val="single" w:sz="4" w:space="0" w:color="000000"/>
              <w:left w:val="single" w:sz="4" w:space="0" w:color="000000"/>
              <w:bottom w:val="single" w:sz="4" w:space="0" w:color="000000"/>
              <w:right w:val="single" w:sz="4" w:space="0" w:color="000000"/>
            </w:tcBorders>
            <w:vAlign w:val="center"/>
          </w:tcPr>
          <w:p w:rsidR="00526279" w:rsidRPr="00C12DC7" w:rsidRDefault="00EF72C1" w:rsidP="006B0E65">
            <w:pPr>
              <w:widowControl/>
              <w:spacing w:line="240" w:lineRule="exact"/>
              <w:jc w:val="left"/>
              <w:textAlignment w:val="center"/>
              <w:rPr>
                <w:rFonts w:ascii="宋体" w:eastAsia="宋体" w:hAnsi="宋体" w:cs="宋体"/>
                <w:color w:val="000000" w:themeColor="text1"/>
                <w:sz w:val="21"/>
                <w:szCs w:val="21"/>
              </w:rPr>
            </w:pPr>
            <w:r w:rsidRPr="00C12DC7">
              <w:rPr>
                <w:rFonts w:ascii="宋体" w:eastAsia="宋体" w:hAnsi="宋体" w:cs="宋体" w:hint="eastAsia"/>
                <w:color w:val="000000" w:themeColor="text1"/>
                <w:kern w:val="0"/>
                <w:sz w:val="21"/>
                <w:szCs w:val="21"/>
              </w:rPr>
              <w:t>支持文件外发过程中按照关键字、文件名称、文件后缀进行过滤；</w:t>
            </w:r>
          </w:p>
        </w:tc>
      </w:tr>
      <w:tr w:rsidR="00C12DC7" w:rsidRPr="00C12DC7">
        <w:trPr>
          <w:trHeight w:val="20"/>
          <w:jc w:val="center"/>
        </w:trPr>
        <w:tc>
          <w:tcPr>
            <w:tcW w:w="1132" w:type="dxa"/>
            <w:vMerge/>
            <w:tcBorders>
              <w:top w:val="single" w:sz="4" w:space="0" w:color="000000"/>
              <w:left w:val="single" w:sz="4" w:space="0" w:color="000000"/>
              <w:bottom w:val="single" w:sz="4" w:space="0" w:color="000000"/>
              <w:right w:val="single" w:sz="4" w:space="0" w:color="000000"/>
            </w:tcBorders>
            <w:vAlign w:val="center"/>
          </w:tcPr>
          <w:p w:rsidR="00526279" w:rsidRPr="00C12DC7" w:rsidRDefault="00526279" w:rsidP="006B0E65">
            <w:pPr>
              <w:spacing w:line="240" w:lineRule="exact"/>
              <w:jc w:val="center"/>
              <w:rPr>
                <w:rFonts w:ascii="宋体" w:eastAsia="宋体" w:hAnsi="宋体" w:cs="宋体"/>
                <w:color w:val="000000" w:themeColor="text1"/>
                <w:sz w:val="21"/>
                <w:szCs w:val="21"/>
              </w:rPr>
            </w:pPr>
          </w:p>
        </w:tc>
        <w:tc>
          <w:tcPr>
            <w:tcW w:w="6832" w:type="dxa"/>
            <w:tcBorders>
              <w:top w:val="single" w:sz="4" w:space="0" w:color="000000"/>
              <w:left w:val="single" w:sz="4" w:space="0" w:color="000000"/>
              <w:bottom w:val="single" w:sz="4" w:space="0" w:color="000000"/>
              <w:right w:val="single" w:sz="4" w:space="0" w:color="000000"/>
            </w:tcBorders>
            <w:vAlign w:val="center"/>
          </w:tcPr>
          <w:p w:rsidR="00526279" w:rsidRPr="00C12DC7" w:rsidRDefault="00EF72C1" w:rsidP="006B0E65">
            <w:pPr>
              <w:widowControl/>
              <w:spacing w:line="240" w:lineRule="exact"/>
              <w:jc w:val="left"/>
              <w:textAlignment w:val="center"/>
              <w:rPr>
                <w:rFonts w:ascii="宋体" w:eastAsia="宋体" w:hAnsi="宋体" w:cs="宋体"/>
                <w:color w:val="000000" w:themeColor="text1"/>
                <w:sz w:val="21"/>
                <w:szCs w:val="21"/>
              </w:rPr>
            </w:pPr>
            <w:r w:rsidRPr="00C12DC7">
              <w:rPr>
                <w:rFonts w:ascii="宋体" w:eastAsia="宋体" w:hAnsi="宋体" w:cs="宋体" w:hint="eastAsia"/>
                <w:color w:val="000000" w:themeColor="text1"/>
                <w:kern w:val="0"/>
                <w:sz w:val="21"/>
                <w:szCs w:val="21"/>
              </w:rPr>
              <w:t>支持放入特定文件夹的文档自动触发内外网审核和交换流程；</w:t>
            </w:r>
          </w:p>
        </w:tc>
      </w:tr>
      <w:tr w:rsidR="00526279" w:rsidRPr="00C12DC7">
        <w:trPr>
          <w:trHeight w:val="20"/>
          <w:jc w:val="center"/>
        </w:trPr>
        <w:tc>
          <w:tcPr>
            <w:tcW w:w="1132" w:type="dxa"/>
            <w:tcBorders>
              <w:top w:val="single" w:sz="4" w:space="0" w:color="000000"/>
              <w:left w:val="single" w:sz="4" w:space="0" w:color="000000"/>
              <w:bottom w:val="single" w:sz="4" w:space="0" w:color="000000"/>
              <w:right w:val="single" w:sz="4" w:space="0" w:color="000000"/>
            </w:tcBorders>
            <w:vAlign w:val="center"/>
          </w:tcPr>
          <w:p w:rsidR="00526279" w:rsidRPr="00C12DC7" w:rsidRDefault="00EF72C1" w:rsidP="006B0E65">
            <w:pPr>
              <w:widowControl/>
              <w:spacing w:line="240" w:lineRule="exact"/>
              <w:jc w:val="center"/>
              <w:textAlignment w:val="center"/>
              <w:rPr>
                <w:rFonts w:ascii="宋体" w:eastAsia="宋体" w:hAnsi="宋体" w:cs="宋体"/>
                <w:color w:val="000000" w:themeColor="text1"/>
                <w:sz w:val="21"/>
                <w:szCs w:val="21"/>
              </w:rPr>
            </w:pPr>
            <w:r w:rsidRPr="00C12DC7">
              <w:rPr>
                <w:rFonts w:ascii="宋体" w:eastAsia="宋体" w:hAnsi="宋体" w:cs="宋体" w:hint="eastAsia"/>
                <w:color w:val="000000" w:themeColor="text1"/>
                <w:kern w:val="0"/>
                <w:sz w:val="21"/>
                <w:szCs w:val="21"/>
              </w:rPr>
              <w:t>运营服务</w:t>
            </w:r>
          </w:p>
        </w:tc>
        <w:tc>
          <w:tcPr>
            <w:tcW w:w="6832" w:type="dxa"/>
            <w:tcBorders>
              <w:top w:val="single" w:sz="4" w:space="0" w:color="000000"/>
              <w:left w:val="single" w:sz="4" w:space="0" w:color="000000"/>
              <w:bottom w:val="single" w:sz="4" w:space="0" w:color="000000"/>
              <w:right w:val="single" w:sz="4" w:space="0" w:color="000000"/>
            </w:tcBorders>
            <w:vAlign w:val="center"/>
          </w:tcPr>
          <w:p w:rsidR="00526279" w:rsidRPr="00C12DC7" w:rsidRDefault="00EF72C1" w:rsidP="006B0E65">
            <w:pPr>
              <w:widowControl/>
              <w:spacing w:line="240" w:lineRule="exact"/>
              <w:jc w:val="left"/>
              <w:textAlignment w:val="center"/>
              <w:rPr>
                <w:rFonts w:ascii="宋体" w:eastAsia="宋体" w:hAnsi="宋体" w:cs="宋体"/>
                <w:color w:val="000000" w:themeColor="text1"/>
                <w:sz w:val="21"/>
                <w:szCs w:val="21"/>
              </w:rPr>
            </w:pPr>
            <w:r w:rsidRPr="00C12DC7">
              <w:rPr>
                <w:rFonts w:ascii="宋体" w:eastAsia="宋体" w:hAnsi="宋体" w:cs="宋体" w:hint="eastAsia"/>
                <w:color w:val="000000" w:themeColor="text1"/>
                <w:kern w:val="0"/>
                <w:sz w:val="21"/>
                <w:szCs w:val="21"/>
              </w:rPr>
              <w:t>提供专业咨询、方案设计（定制场景设计、文档组织设计、营销推广设计）、服务内容交付、运营报告、文档分析（文档安全分析、行为分析）等，助力文档管理</w:t>
            </w:r>
          </w:p>
        </w:tc>
      </w:tr>
    </w:tbl>
    <w:p w:rsidR="00526279" w:rsidRPr="00C12DC7" w:rsidRDefault="00526279" w:rsidP="006B0E65">
      <w:pPr>
        <w:spacing w:line="240" w:lineRule="exact"/>
        <w:rPr>
          <w:rFonts w:ascii="宋体" w:eastAsia="宋体" w:hAnsi="宋体"/>
          <w:color w:val="000000" w:themeColor="text1"/>
          <w:sz w:val="21"/>
          <w:szCs w:val="21"/>
        </w:rPr>
      </w:pPr>
    </w:p>
    <w:p w:rsidR="00526279" w:rsidRPr="00C12DC7" w:rsidRDefault="00A52427" w:rsidP="00A52427">
      <w:pPr>
        <w:pStyle w:val="2"/>
        <w:autoSpaceDE w:val="0"/>
        <w:autoSpaceDN w:val="0"/>
        <w:adjustRightInd w:val="0"/>
        <w:spacing w:before="0" w:after="0" w:line="240" w:lineRule="exact"/>
        <w:jc w:val="left"/>
        <w:rPr>
          <w:rFonts w:ascii="宋体" w:eastAsia="宋体" w:hAnsi="宋体" w:cs="宋体"/>
          <w:bCs w:val="0"/>
          <w:color w:val="000000" w:themeColor="text1"/>
          <w:sz w:val="21"/>
          <w:szCs w:val="21"/>
        </w:rPr>
      </w:pPr>
      <w:bookmarkStart w:id="6" w:name="_Toc486943119"/>
      <w:r>
        <w:rPr>
          <w:rFonts w:ascii="宋体" w:eastAsia="宋体" w:hAnsi="宋体" w:cs="宋体" w:hint="eastAsia"/>
          <w:bCs w:val="0"/>
          <w:color w:val="000000" w:themeColor="text1"/>
          <w:sz w:val="21"/>
          <w:szCs w:val="21"/>
        </w:rPr>
        <w:t>3.</w:t>
      </w:r>
      <w:r w:rsidR="00EF72C1" w:rsidRPr="00C12DC7">
        <w:rPr>
          <w:rFonts w:ascii="宋体" w:eastAsia="宋体" w:hAnsi="宋体" w:cs="宋体" w:hint="eastAsia"/>
          <w:bCs w:val="0"/>
          <w:color w:val="000000" w:themeColor="text1"/>
          <w:sz w:val="21"/>
          <w:szCs w:val="21"/>
        </w:rPr>
        <w:t>教育信息化驻点服务</w:t>
      </w:r>
    </w:p>
    <w:p w:rsidR="00526279" w:rsidRPr="00C12DC7" w:rsidRDefault="00EF72C1" w:rsidP="006B0E65">
      <w:pPr>
        <w:pStyle w:val="2"/>
        <w:spacing w:before="0" w:after="0" w:line="240" w:lineRule="exact"/>
        <w:jc w:val="left"/>
        <w:rPr>
          <w:rFonts w:ascii="宋体" w:eastAsia="宋体" w:hAnsi="宋体" w:cs="宋体"/>
          <w:color w:val="000000" w:themeColor="text1"/>
          <w:sz w:val="21"/>
          <w:szCs w:val="21"/>
        </w:rPr>
      </w:pPr>
      <w:r w:rsidRPr="00C12DC7">
        <w:rPr>
          <w:rFonts w:ascii="宋体" w:eastAsia="宋体" w:hAnsi="宋体" w:cs="宋体" w:hint="eastAsia"/>
          <w:bCs w:val="0"/>
          <w:color w:val="000000" w:themeColor="text1"/>
          <w:sz w:val="21"/>
          <w:szCs w:val="21"/>
        </w:rPr>
        <w:t>3.1驻点</w:t>
      </w:r>
      <w:r w:rsidRPr="00C12DC7">
        <w:rPr>
          <w:rFonts w:ascii="宋体" w:eastAsia="宋体" w:hAnsi="宋体" w:cs="宋体" w:hint="eastAsia"/>
          <w:color w:val="000000" w:themeColor="text1"/>
          <w:sz w:val="21"/>
          <w:szCs w:val="21"/>
        </w:rPr>
        <w:t>服务</w:t>
      </w:r>
      <w:r w:rsidRPr="00C12DC7">
        <w:rPr>
          <w:rFonts w:ascii="宋体" w:eastAsia="宋体" w:hAnsi="宋体" w:cs="宋体" w:hint="eastAsia"/>
          <w:bCs w:val="0"/>
          <w:color w:val="000000" w:themeColor="text1"/>
          <w:sz w:val="21"/>
          <w:szCs w:val="21"/>
        </w:rPr>
        <w:t>专员要求具本岗位工作经验3年以上，接受教育局考勤和考核。驻点服务报价含驻点专员的所有的人工成本：用工福利、保险及各项积金等</w:t>
      </w:r>
      <w:r w:rsidR="00A52427">
        <w:rPr>
          <w:rFonts w:ascii="宋体" w:eastAsia="宋体" w:hAnsi="宋体" w:cs="宋体" w:hint="eastAsia"/>
          <w:bCs w:val="0"/>
          <w:color w:val="000000" w:themeColor="text1"/>
          <w:sz w:val="21"/>
          <w:szCs w:val="21"/>
        </w:rPr>
        <w:t>。</w:t>
      </w:r>
    </w:p>
    <w:p w:rsidR="00526279" w:rsidRPr="00C12DC7" w:rsidRDefault="00EF72C1" w:rsidP="006B0E65">
      <w:pPr>
        <w:pStyle w:val="af1"/>
        <w:shd w:val="clear" w:color="auto" w:fill="FFFFFF"/>
        <w:spacing w:before="0" w:beforeAutospacing="0" w:after="0" w:afterAutospacing="0" w:line="240" w:lineRule="exact"/>
        <w:rPr>
          <w:bCs/>
          <w:color w:val="000000" w:themeColor="text1"/>
          <w:sz w:val="21"/>
          <w:szCs w:val="21"/>
        </w:rPr>
      </w:pPr>
      <w:r w:rsidRPr="00C12DC7">
        <w:rPr>
          <w:rFonts w:hint="eastAsia"/>
          <w:bCs/>
          <w:color w:val="000000" w:themeColor="text1"/>
          <w:sz w:val="21"/>
          <w:szCs w:val="21"/>
        </w:rPr>
        <w:t>3.1.1数据库驻点服务专员1名：</w:t>
      </w:r>
    </w:p>
    <w:p w:rsidR="00526279" w:rsidRPr="00C12DC7" w:rsidRDefault="00EF72C1" w:rsidP="006B0E65">
      <w:pPr>
        <w:pStyle w:val="af1"/>
        <w:shd w:val="clear" w:color="auto" w:fill="FFFFFF"/>
        <w:spacing w:before="0" w:beforeAutospacing="0" w:after="0" w:afterAutospacing="0" w:line="240" w:lineRule="exact"/>
        <w:rPr>
          <w:color w:val="000000" w:themeColor="text1"/>
          <w:sz w:val="21"/>
          <w:szCs w:val="21"/>
        </w:rPr>
      </w:pPr>
      <w:r w:rsidRPr="00C12DC7">
        <w:rPr>
          <w:rFonts w:hint="eastAsia"/>
          <w:bCs/>
          <w:color w:val="000000" w:themeColor="text1"/>
          <w:sz w:val="21"/>
          <w:szCs w:val="21"/>
        </w:rPr>
        <w:t>本科及</w:t>
      </w:r>
      <w:r w:rsidRPr="00C12DC7">
        <w:rPr>
          <w:rFonts w:hint="eastAsia"/>
          <w:color w:val="000000" w:themeColor="text1"/>
          <w:sz w:val="21"/>
          <w:szCs w:val="21"/>
          <w:shd w:val="clear" w:color="auto" w:fill="FFFFFF"/>
        </w:rPr>
        <w:t>以上学历，计算机相关专业优先，三年以上相关经验，能独立开展工作；</w:t>
      </w:r>
    </w:p>
    <w:p w:rsidR="00526279" w:rsidRPr="00C12DC7" w:rsidRDefault="00EF72C1" w:rsidP="006B0E65">
      <w:pPr>
        <w:pStyle w:val="af1"/>
        <w:shd w:val="clear" w:color="auto" w:fill="FFFFFF"/>
        <w:spacing w:before="0" w:beforeAutospacing="0" w:after="0" w:afterAutospacing="0" w:line="240" w:lineRule="exact"/>
        <w:rPr>
          <w:color w:val="000000" w:themeColor="text1"/>
          <w:sz w:val="21"/>
          <w:szCs w:val="21"/>
        </w:rPr>
      </w:pPr>
      <w:r w:rsidRPr="00C12DC7">
        <w:rPr>
          <w:rFonts w:hint="eastAsia"/>
          <w:color w:val="000000" w:themeColor="text1"/>
          <w:sz w:val="21"/>
          <w:szCs w:val="21"/>
          <w:shd w:val="clear" w:color="auto" w:fill="FFFFFF"/>
        </w:rPr>
        <w:t>熟悉Oracle ，Mysql ，能独立编写复杂SQL查询和统计分析语句；熟悉Linux操作系统，熟悉linux基本操作命令，掌握Shell脚本语言；有驻点运营商经验；工作仔细认真，维护数据安全。</w:t>
      </w:r>
    </w:p>
    <w:p w:rsidR="00526279" w:rsidRPr="00C12DC7" w:rsidRDefault="00EF72C1" w:rsidP="006B0E65">
      <w:pPr>
        <w:spacing w:line="240" w:lineRule="exact"/>
        <w:rPr>
          <w:rFonts w:ascii="宋体" w:eastAsia="宋体" w:hAnsi="宋体" w:cs="宋体"/>
          <w:bCs/>
          <w:color w:val="000000" w:themeColor="text1"/>
          <w:sz w:val="21"/>
          <w:szCs w:val="21"/>
        </w:rPr>
      </w:pPr>
      <w:r w:rsidRPr="00C12DC7">
        <w:rPr>
          <w:rFonts w:ascii="宋体" w:eastAsia="宋体" w:hAnsi="宋体" w:cs="宋体" w:hint="eastAsia"/>
          <w:bCs/>
          <w:color w:val="000000" w:themeColor="text1"/>
          <w:sz w:val="21"/>
          <w:szCs w:val="21"/>
        </w:rPr>
        <w:t>3.1.2网络驻点服务专员1名：</w:t>
      </w:r>
    </w:p>
    <w:p w:rsidR="00526279" w:rsidRPr="00C12DC7" w:rsidRDefault="00EF72C1" w:rsidP="006B0E65">
      <w:pPr>
        <w:pStyle w:val="af1"/>
        <w:spacing w:before="0" w:beforeAutospacing="0" w:after="0" w:afterAutospacing="0" w:line="240" w:lineRule="exact"/>
        <w:rPr>
          <w:color w:val="000000" w:themeColor="text1"/>
          <w:sz w:val="21"/>
          <w:szCs w:val="21"/>
        </w:rPr>
      </w:pPr>
      <w:r w:rsidRPr="00C12DC7">
        <w:rPr>
          <w:rFonts w:hint="eastAsia"/>
          <w:color w:val="000000" w:themeColor="text1"/>
          <w:sz w:val="21"/>
          <w:szCs w:val="21"/>
        </w:rPr>
        <w:t>担负机房设备的运行状态巡检、故障处理，网络运行健康状态的监控等；提出网络优化建议；具备计算机运</w:t>
      </w:r>
      <w:proofErr w:type="gramStart"/>
      <w:r w:rsidRPr="00C12DC7">
        <w:rPr>
          <w:rFonts w:hint="eastAsia"/>
          <w:color w:val="000000" w:themeColor="text1"/>
          <w:sz w:val="21"/>
          <w:szCs w:val="21"/>
        </w:rPr>
        <w:t>维相关</w:t>
      </w:r>
      <w:proofErr w:type="gramEnd"/>
      <w:r w:rsidRPr="00C12DC7">
        <w:rPr>
          <w:rFonts w:hint="eastAsia"/>
          <w:color w:val="000000" w:themeColor="text1"/>
          <w:sz w:val="21"/>
          <w:szCs w:val="21"/>
        </w:rPr>
        <w:t>经验或服务经验，熟悉服务器、交换机、网络安全设备；熟悉IP与网络通讯的技术与设备。</w:t>
      </w:r>
    </w:p>
    <w:p w:rsidR="00526279" w:rsidRPr="00C12DC7" w:rsidRDefault="00EF72C1" w:rsidP="006B0E65">
      <w:pPr>
        <w:spacing w:line="240" w:lineRule="exact"/>
        <w:rPr>
          <w:rFonts w:ascii="宋体" w:eastAsia="宋体" w:hAnsi="宋体" w:cs="宋体"/>
          <w:bCs/>
          <w:color w:val="000000" w:themeColor="text1"/>
          <w:sz w:val="21"/>
          <w:szCs w:val="21"/>
        </w:rPr>
      </w:pPr>
      <w:r w:rsidRPr="00C12DC7">
        <w:rPr>
          <w:rFonts w:ascii="宋体" w:eastAsia="宋体" w:hAnsi="宋体" w:cs="宋体" w:hint="eastAsia"/>
          <w:bCs/>
          <w:color w:val="000000" w:themeColor="text1"/>
          <w:sz w:val="21"/>
          <w:szCs w:val="21"/>
        </w:rPr>
        <w:t>3.1.3网站群驻点服务专员1名：</w:t>
      </w:r>
    </w:p>
    <w:p w:rsidR="00526279" w:rsidRPr="00C12DC7" w:rsidRDefault="00EF72C1" w:rsidP="006B0E65">
      <w:pPr>
        <w:pStyle w:val="af1"/>
        <w:spacing w:before="0" w:beforeAutospacing="0" w:after="0" w:afterAutospacing="0" w:line="240" w:lineRule="exact"/>
        <w:rPr>
          <w:color w:val="000000" w:themeColor="text1"/>
          <w:sz w:val="21"/>
          <w:szCs w:val="21"/>
        </w:rPr>
      </w:pPr>
      <w:r w:rsidRPr="00C12DC7">
        <w:rPr>
          <w:rFonts w:hint="eastAsia"/>
          <w:color w:val="000000" w:themeColor="text1"/>
          <w:sz w:val="21"/>
          <w:szCs w:val="21"/>
        </w:rPr>
        <w:t>掌握应用网页设计软件Photoshop\Dreamweaver\Fireworks\Flash\HTML；综合性网页设计规则、页面整体排版能力的处理、图片美工及 WEB 程序块的调入和美化、程序的调试和运用、网站综合训练 、动态网页创作模式；开发PC端</w:t>
      </w:r>
      <w:proofErr w:type="gramStart"/>
      <w:r w:rsidRPr="00C12DC7">
        <w:rPr>
          <w:rFonts w:hint="eastAsia"/>
          <w:color w:val="000000" w:themeColor="text1"/>
          <w:sz w:val="21"/>
          <w:szCs w:val="21"/>
        </w:rPr>
        <w:t>和</w:t>
      </w:r>
      <w:r w:rsidR="00EE5837">
        <w:rPr>
          <w:rFonts w:hint="eastAsia"/>
          <w:color w:val="000000" w:themeColor="text1"/>
          <w:sz w:val="21"/>
          <w:szCs w:val="21"/>
        </w:rPr>
        <w:t>微信</w:t>
      </w:r>
      <w:r w:rsidRPr="00C12DC7">
        <w:rPr>
          <w:rFonts w:hint="eastAsia"/>
          <w:color w:val="000000" w:themeColor="text1"/>
          <w:sz w:val="21"/>
          <w:szCs w:val="21"/>
        </w:rPr>
        <w:t>移动</w:t>
      </w:r>
      <w:proofErr w:type="gramEnd"/>
      <w:r w:rsidRPr="00C12DC7">
        <w:rPr>
          <w:rFonts w:hint="eastAsia"/>
          <w:color w:val="000000" w:themeColor="text1"/>
          <w:sz w:val="21"/>
          <w:szCs w:val="21"/>
        </w:rPr>
        <w:t>端兼容的页面；网站的设计、改版、更新维护。</w:t>
      </w:r>
    </w:p>
    <w:p w:rsidR="00526279" w:rsidRPr="00C12DC7" w:rsidRDefault="00EF72C1" w:rsidP="006B0E65">
      <w:pPr>
        <w:pStyle w:val="2"/>
        <w:spacing w:before="0" w:after="0" w:line="240" w:lineRule="exact"/>
        <w:jc w:val="left"/>
        <w:rPr>
          <w:rFonts w:ascii="宋体" w:eastAsia="宋体" w:hAnsi="宋体" w:cs="宋体"/>
          <w:bCs w:val="0"/>
          <w:color w:val="000000" w:themeColor="text1"/>
          <w:sz w:val="21"/>
          <w:szCs w:val="21"/>
        </w:rPr>
      </w:pPr>
      <w:r w:rsidRPr="00C12DC7">
        <w:rPr>
          <w:rFonts w:ascii="宋体" w:eastAsia="宋体" w:hAnsi="宋体" w:cs="宋体" w:hint="eastAsia"/>
          <w:bCs w:val="0"/>
          <w:color w:val="000000" w:themeColor="text1"/>
          <w:sz w:val="21"/>
          <w:szCs w:val="21"/>
        </w:rPr>
        <w:t>4.教育城域网服务</w:t>
      </w:r>
    </w:p>
    <w:p w:rsidR="00526279" w:rsidRPr="00C12DC7" w:rsidRDefault="00EF72C1" w:rsidP="006B0E65">
      <w:pPr>
        <w:spacing w:line="240" w:lineRule="exact"/>
        <w:rPr>
          <w:rFonts w:ascii="宋体" w:eastAsia="宋体" w:hAnsi="宋体" w:cs="宋体"/>
          <w:b/>
          <w:bCs/>
          <w:color w:val="000000" w:themeColor="text1"/>
          <w:sz w:val="21"/>
          <w:szCs w:val="21"/>
        </w:rPr>
      </w:pPr>
      <w:r w:rsidRPr="00C12DC7">
        <w:rPr>
          <w:rFonts w:ascii="宋体" w:eastAsia="宋体" w:hAnsi="宋体" w:cs="宋体" w:hint="eastAsia"/>
          <w:b/>
          <w:bCs/>
          <w:color w:val="000000" w:themeColor="text1"/>
          <w:sz w:val="21"/>
          <w:szCs w:val="21"/>
        </w:rPr>
        <w:t>4.1教育城域网互联网出口专线服务</w:t>
      </w:r>
    </w:p>
    <w:p w:rsidR="00526279" w:rsidRPr="00C12DC7" w:rsidRDefault="00EF72C1" w:rsidP="006B0E65">
      <w:pPr>
        <w:spacing w:line="240" w:lineRule="exact"/>
        <w:rPr>
          <w:rFonts w:ascii="宋体" w:eastAsia="宋体" w:hAnsi="宋体" w:cs="宋体"/>
          <w:b/>
          <w:bCs/>
          <w:color w:val="000000" w:themeColor="text1"/>
          <w:sz w:val="21"/>
          <w:szCs w:val="21"/>
        </w:rPr>
      </w:pPr>
      <w:r w:rsidRPr="00C12DC7">
        <w:rPr>
          <w:rFonts w:ascii="宋体" w:eastAsia="宋体" w:hAnsi="宋体" w:cs="宋体" w:hint="eastAsia"/>
          <w:b/>
          <w:bCs/>
          <w:color w:val="000000" w:themeColor="text1"/>
          <w:sz w:val="21"/>
          <w:szCs w:val="21"/>
        </w:rPr>
        <w:t>4.1.1该专线带宽1500M，配96个静态IP：</w:t>
      </w:r>
    </w:p>
    <w:p w:rsidR="00526279" w:rsidRPr="00C12DC7" w:rsidRDefault="00EF72C1" w:rsidP="006B0E65">
      <w:pPr>
        <w:spacing w:line="240" w:lineRule="exact"/>
        <w:rPr>
          <w:rFonts w:ascii="宋体" w:eastAsia="宋体" w:hAnsi="宋体" w:cs="Arial"/>
          <w:color w:val="000000" w:themeColor="text1"/>
          <w:sz w:val="21"/>
          <w:szCs w:val="21"/>
        </w:rPr>
      </w:pPr>
      <w:r w:rsidRPr="00C12DC7">
        <w:rPr>
          <w:rFonts w:ascii="宋体" w:eastAsia="宋体" w:hAnsi="宋体" w:cs="宋体" w:hint="eastAsia"/>
          <w:color w:val="000000" w:themeColor="text1"/>
          <w:sz w:val="21"/>
          <w:szCs w:val="21"/>
        </w:rPr>
        <w:t>提供高速、稳定的连接，客户可以实现24小时对Internet的访问，固定的真实</w:t>
      </w:r>
      <w:hyperlink r:id="rId11" w:tgtFrame="https://baike.baidu.com/item/%E4%BA%92%E8%81%94%E7%BD%91%E4%B8%93%E7%BA%BF/_blank" w:history="1">
        <w:r w:rsidRPr="00C12DC7">
          <w:rPr>
            <w:rFonts w:ascii="宋体" w:eastAsia="宋体" w:hAnsi="宋体" w:cs="宋体" w:hint="eastAsia"/>
            <w:color w:val="000000" w:themeColor="text1"/>
            <w:sz w:val="21"/>
            <w:szCs w:val="21"/>
          </w:rPr>
          <w:t>IP地址</w:t>
        </w:r>
      </w:hyperlink>
      <w:r w:rsidRPr="00C12DC7">
        <w:rPr>
          <w:rFonts w:ascii="宋体" w:eastAsia="宋体" w:hAnsi="宋体" w:cs="宋体" w:hint="eastAsia"/>
          <w:color w:val="000000" w:themeColor="text1"/>
          <w:sz w:val="21"/>
          <w:szCs w:val="21"/>
        </w:rPr>
        <w:t>，</w:t>
      </w:r>
      <w:hyperlink r:id="rId12" w:tgtFrame="https://baike.baidu.com/item/%E4%BA%92%E8%81%94%E7%BD%91%E4%B8%93%E7%BA%BF/_blank" w:history="1">
        <w:r w:rsidRPr="00C12DC7">
          <w:rPr>
            <w:rFonts w:ascii="宋体" w:eastAsia="宋体" w:hAnsi="宋体" w:cs="宋体" w:hint="eastAsia"/>
            <w:color w:val="000000" w:themeColor="text1"/>
            <w:sz w:val="21"/>
            <w:szCs w:val="21"/>
          </w:rPr>
          <w:t>误码率</w:t>
        </w:r>
      </w:hyperlink>
      <w:r w:rsidRPr="00C12DC7">
        <w:rPr>
          <w:rFonts w:ascii="宋体" w:eastAsia="宋体" w:hAnsi="宋体" w:cs="宋体" w:hint="eastAsia"/>
          <w:color w:val="000000" w:themeColor="text1"/>
          <w:sz w:val="21"/>
          <w:szCs w:val="21"/>
        </w:rPr>
        <w:t>低，</w:t>
      </w:r>
      <w:hyperlink r:id="rId13" w:tgtFrame="https://baike.baidu.com/item/%E4%BA%92%E8%81%94%E7%BD%91%E4%B8%93%E7%BA%BF/_blank" w:history="1">
        <w:r w:rsidRPr="00C12DC7">
          <w:rPr>
            <w:rFonts w:ascii="宋体" w:eastAsia="宋体" w:hAnsi="宋体" w:cs="宋体" w:hint="eastAsia"/>
            <w:color w:val="000000" w:themeColor="text1"/>
            <w:sz w:val="21"/>
            <w:szCs w:val="21"/>
          </w:rPr>
          <w:t>时延</w:t>
        </w:r>
      </w:hyperlink>
      <w:r w:rsidRPr="00C12DC7">
        <w:rPr>
          <w:rFonts w:ascii="宋体" w:eastAsia="宋体" w:hAnsi="宋体" w:cs="宋体" w:hint="eastAsia"/>
          <w:color w:val="000000" w:themeColor="text1"/>
          <w:sz w:val="21"/>
          <w:szCs w:val="21"/>
        </w:rPr>
        <w:t>小；采用国际领先的IP/（</w:t>
      </w:r>
      <w:hyperlink r:id="rId14" w:tgtFrame="https://baike.baidu.com/item/%E4%BA%92%E8%81%94%E7%BD%91%E4%B8%93%E7%BA%BF/_blank" w:history="1">
        <w:r w:rsidRPr="00C12DC7">
          <w:rPr>
            <w:rFonts w:ascii="宋体" w:eastAsia="宋体" w:hAnsi="宋体" w:cs="宋体" w:hint="eastAsia"/>
            <w:color w:val="000000" w:themeColor="text1"/>
            <w:sz w:val="21"/>
            <w:szCs w:val="21"/>
          </w:rPr>
          <w:t>SDH</w:t>
        </w:r>
      </w:hyperlink>
      <w:r w:rsidRPr="00C12DC7">
        <w:rPr>
          <w:rFonts w:ascii="宋体" w:eastAsia="宋体" w:hAnsi="宋体" w:cs="宋体" w:hint="eastAsia"/>
          <w:color w:val="000000" w:themeColor="text1"/>
          <w:sz w:val="21"/>
          <w:szCs w:val="21"/>
        </w:rPr>
        <w:t>）/DWDM网络构架，可以实现高速传输；多通道保护措施确保任意节点间多径连接；SDH主备用时钟同步定时，时钟信号安全；设</w:t>
      </w:r>
      <w:r w:rsidRPr="00C12DC7">
        <w:rPr>
          <w:rFonts w:ascii="宋体" w:eastAsia="宋体" w:hAnsi="宋体" w:cs="宋体" w:hint="eastAsia"/>
          <w:color w:val="000000" w:themeColor="text1"/>
          <w:kern w:val="0"/>
          <w:sz w:val="21"/>
          <w:szCs w:val="21"/>
        </w:rPr>
        <w:t>备采用模块化结构，适应动态升级和网络拓扑的扩展；通路组织中充分考虑了各城市业务需求，以满足不断变化的需求；数字透明电路传输支持任意协议；拥有完备的网络管理系统，可对网元进行性能、故障、配置及安全等方面的管理。</w:t>
      </w:r>
    </w:p>
    <w:p w:rsidR="00526279" w:rsidRPr="00C12DC7" w:rsidRDefault="00EF72C1" w:rsidP="006B0E65">
      <w:pPr>
        <w:pStyle w:val="2"/>
        <w:spacing w:before="0" w:after="0" w:line="240" w:lineRule="exact"/>
        <w:jc w:val="left"/>
        <w:rPr>
          <w:rFonts w:ascii="宋体" w:eastAsia="宋体" w:hAnsi="宋体" w:cs="宋体"/>
          <w:bCs w:val="0"/>
          <w:color w:val="000000" w:themeColor="text1"/>
          <w:sz w:val="21"/>
          <w:szCs w:val="21"/>
        </w:rPr>
      </w:pPr>
      <w:r w:rsidRPr="00C12DC7">
        <w:rPr>
          <w:rFonts w:ascii="宋体" w:eastAsia="宋体" w:hAnsi="宋体" w:cs="宋体" w:hint="eastAsia"/>
          <w:bCs w:val="0"/>
          <w:color w:val="000000" w:themeColor="text1"/>
          <w:sz w:val="21"/>
          <w:szCs w:val="21"/>
        </w:rPr>
        <w:t>4.2教育城域网裸</w:t>
      </w:r>
      <w:proofErr w:type="gramStart"/>
      <w:r w:rsidRPr="00C12DC7">
        <w:rPr>
          <w:rFonts w:ascii="宋体" w:eastAsia="宋体" w:hAnsi="宋体" w:cs="宋体" w:hint="eastAsia"/>
          <w:bCs w:val="0"/>
          <w:color w:val="000000" w:themeColor="text1"/>
          <w:sz w:val="21"/>
          <w:szCs w:val="21"/>
        </w:rPr>
        <w:t>纤</w:t>
      </w:r>
      <w:proofErr w:type="gramEnd"/>
      <w:r w:rsidRPr="00C12DC7">
        <w:rPr>
          <w:rFonts w:ascii="宋体" w:eastAsia="宋体" w:hAnsi="宋体" w:cs="宋体" w:hint="eastAsia"/>
          <w:bCs w:val="0"/>
          <w:color w:val="000000" w:themeColor="text1"/>
          <w:sz w:val="21"/>
          <w:szCs w:val="21"/>
        </w:rPr>
        <w:t>接入服务</w:t>
      </w:r>
    </w:p>
    <w:p w:rsidR="00526279" w:rsidRPr="00C12DC7" w:rsidRDefault="00EF72C1" w:rsidP="006B0E65">
      <w:pPr>
        <w:spacing w:line="240" w:lineRule="exact"/>
        <w:rPr>
          <w:rFonts w:ascii="宋体" w:eastAsia="宋体" w:hAnsi="宋体" w:cs="宋体"/>
          <w:b/>
          <w:bCs/>
          <w:color w:val="000000" w:themeColor="text1"/>
          <w:sz w:val="21"/>
          <w:szCs w:val="21"/>
        </w:rPr>
      </w:pPr>
      <w:r w:rsidRPr="00C12DC7">
        <w:rPr>
          <w:rFonts w:ascii="宋体" w:eastAsia="宋体" w:hAnsi="宋体" w:cs="宋体" w:hint="eastAsia"/>
          <w:b/>
          <w:bCs/>
          <w:color w:val="000000" w:themeColor="text1"/>
          <w:sz w:val="21"/>
          <w:szCs w:val="21"/>
        </w:rPr>
        <w:t>根据招标人提供的</w:t>
      </w:r>
      <w:r w:rsidR="00A52427">
        <w:rPr>
          <w:rFonts w:ascii="宋体" w:eastAsia="宋体" w:hAnsi="宋体" w:cs="宋体" w:hint="eastAsia"/>
          <w:b/>
          <w:bCs/>
          <w:color w:val="000000" w:themeColor="text1"/>
          <w:sz w:val="21"/>
          <w:szCs w:val="21"/>
        </w:rPr>
        <w:t>40</w:t>
      </w:r>
      <w:r w:rsidRPr="00C12DC7">
        <w:rPr>
          <w:rFonts w:ascii="宋体" w:eastAsia="宋体" w:hAnsi="宋体" w:cs="宋体" w:hint="eastAsia"/>
          <w:b/>
          <w:bCs/>
          <w:color w:val="000000" w:themeColor="text1"/>
          <w:sz w:val="21"/>
          <w:szCs w:val="21"/>
        </w:rPr>
        <w:t>个服务单位提供专业的通讯光纤接入服务：</w:t>
      </w:r>
    </w:p>
    <w:p w:rsidR="00526279" w:rsidRPr="00C12DC7" w:rsidRDefault="00EF72C1" w:rsidP="006B0E65">
      <w:pPr>
        <w:spacing w:line="240" w:lineRule="exact"/>
        <w:rPr>
          <w:rFonts w:ascii="宋体" w:eastAsia="宋体" w:hAnsi="宋体" w:cs="宋体"/>
          <w:color w:val="000000" w:themeColor="text1"/>
          <w:sz w:val="21"/>
          <w:szCs w:val="21"/>
        </w:rPr>
      </w:pPr>
      <w:r w:rsidRPr="00C12DC7">
        <w:rPr>
          <w:rFonts w:ascii="宋体" w:eastAsia="宋体" w:hAnsi="宋体" w:cs="宋体" w:hint="eastAsia"/>
          <w:color w:val="000000" w:themeColor="text1"/>
          <w:sz w:val="21"/>
          <w:szCs w:val="21"/>
        </w:rPr>
        <w:t>按照招标人提供资料，将线路施工到位，负责安装、调试、开通，提供售后服务；提供7*24小时故障申告和投诉服务；做好线路的维护管理工作，确保通信安全畅通，如遇故障，及时处理并完成障碍修复；投标人负责投资光纤传输设备，并拥有所投资的线路、设备产权；定期对网络运行情况进行管理和检测。</w:t>
      </w:r>
    </w:p>
    <w:p w:rsidR="00526279" w:rsidRPr="00C12DC7" w:rsidRDefault="00EF72C1" w:rsidP="006B0E65">
      <w:pPr>
        <w:spacing w:line="240" w:lineRule="exact"/>
        <w:rPr>
          <w:rFonts w:ascii="宋体" w:eastAsia="宋体" w:hAnsi="宋体"/>
          <w:color w:val="000000" w:themeColor="text1"/>
          <w:sz w:val="21"/>
          <w:szCs w:val="21"/>
        </w:rPr>
      </w:pPr>
      <w:r w:rsidRPr="00C12DC7">
        <w:rPr>
          <w:rFonts w:ascii="宋体" w:eastAsia="宋体" w:hAnsi="宋体" w:hint="eastAsia"/>
          <w:color w:val="000000" w:themeColor="text1"/>
          <w:sz w:val="21"/>
          <w:szCs w:val="21"/>
        </w:rPr>
        <w:t>4.3教育城域网专项设备质保服务</w:t>
      </w:r>
    </w:p>
    <w:p w:rsidR="00526279" w:rsidRPr="00C12DC7" w:rsidRDefault="00EF72C1" w:rsidP="006B0E65">
      <w:pPr>
        <w:spacing w:line="240" w:lineRule="exact"/>
        <w:rPr>
          <w:rFonts w:ascii="宋体" w:eastAsia="宋体" w:hAnsi="宋体"/>
          <w:color w:val="000000" w:themeColor="text1"/>
          <w:sz w:val="21"/>
          <w:szCs w:val="21"/>
        </w:rPr>
      </w:pPr>
      <w:r w:rsidRPr="00C12DC7">
        <w:rPr>
          <w:rFonts w:ascii="宋体" w:eastAsia="宋体" w:hAnsi="宋体" w:hint="eastAsia"/>
          <w:color w:val="000000" w:themeColor="text1"/>
          <w:sz w:val="21"/>
          <w:szCs w:val="21"/>
        </w:rPr>
        <w:t>4.3.1设备清单</w:t>
      </w:r>
      <w:r w:rsidR="00FB30D6" w:rsidRPr="00C12DC7">
        <w:rPr>
          <w:rFonts w:ascii="宋体" w:eastAsia="宋体" w:hAnsi="宋体" w:hint="eastAsia"/>
          <w:color w:val="000000" w:themeColor="text1"/>
          <w:sz w:val="21"/>
          <w:szCs w:val="21"/>
        </w:rPr>
        <w:t>概要</w:t>
      </w:r>
      <w:r w:rsidRPr="00C12DC7">
        <w:rPr>
          <w:rFonts w:ascii="宋体" w:eastAsia="宋体" w:hAnsi="宋体" w:hint="eastAsia"/>
          <w:color w:val="000000" w:themeColor="text1"/>
          <w:sz w:val="21"/>
          <w:szCs w:val="21"/>
        </w:rPr>
        <w:t>如下</w:t>
      </w:r>
      <w:r w:rsidR="00FB30D6" w:rsidRPr="00C12DC7">
        <w:rPr>
          <w:rFonts w:ascii="宋体" w:eastAsia="宋体" w:hAnsi="宋体" w:hint="eastAsia"/>
          <w:color w:val="000000" w:themeColor="text1"/>
          <w:sz w:val="21"/>
          <w:szCs w:val="21"/>
        </w:rPr>
        <w:t>，</w:t>
      </w:r>
      <w:r w:rsidR="006B0E65" w:rsidRPr="00C12DC7">
        <w:rPr>
          <w:rFonts w:ascii="宋体" w:eastAsia="宋体" w:hAnsi="宋体" w:hint="eastAsia"/>
          <w:color w:val="000000" w:themeColor="text1"/>
          <w:sz w:val="21"/>
          <w:szCs w:val="21"/>
        </w:rPr>
        <w:t>投标人可通过</w:t>
      </w:r>
      <w:r w:rsidR="00FB30D6" w:rsidRPr="00C12DC7">
        <w:rPr>
          <w:rFonts w:ascii="宋体" w:eastAsia="宋体" w:hAnsi="宋体" w:hint="eastAsia"/>
          <w:color w:val="000000" w:themeColor="text1"/>
          <w:sz w:val="21"/>
          <w:szCs w:val="21"/>
        </w:rPr>
        <w:t>现场踏勘</w:t>
      </w:r>
      <w:r w:rsidR="006B0E65" w:rsidRPr="00C12DC7">
        <w:rPr>
          <w:rFonts w:ascii="宋体" w:eastAsia="宋体" w:hAnsi="宋体" w:hint="eastAsia"/>
          <w:color w:val="000000" w:themeColor="text1"/>
          <w:sz w:val="21"/>
          <w:szCs w:val="21"/>
        </w:rPr>
        <w:t>获取现有设备的进一步情况</w:t>
      </w:r>
      <w:r w:rsidRPr="00C12DC7">
        <w:rPr>
          <w:rFonts w:ascii="宋体" w:eastAsia="宋体" w:hAnsi="宋体" w:hint="eastAsia"/>
          <w:color w:val="000000" w:themeColor="text1"/>
          <w:sz w:val="21"/>
          <w:szCs w:val="21"/>
        </w:rPr>
        <w:t>：</w:t>
      </w:r>
    </w:p>
    <w:tbl>
      <w:tblPr>
        <w:tblW w:w="8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866"/>
        <w:gridCol w:w="4819"/>
        <w:gridCol w:w="1950"/>
        <w:gridCol w:w="1169"/>
      </w:tblGrid>
      <w:tr w:rsidR="00C12DC7" w:rsidRPr="00C12DC7" w:rsidTr="00C12DC7">
        <w:trPr>
          <w:trHeight w:val="20"/>
          <w:jc w:val="center"/>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FB30D6" w:rsidRPr="00C12DC7" w:rsidRDefault="00FB30D6" w:rsidP="00C12DC7">
            <w:pPr>
              <w:spacing w:line="240" w:lineRule="exact"/>
              <w:jc w:val="center"/>
              <w:rPr>
                <w:rFonts w:ascii="宋体" w:eastAsia="宋体" w:hAnsi="宋体" w:cs="宋体"/>
                <w:b/>
                <w:color w:val="000000" w:themeColor="text1"/>
                <w:kern w:val="0"/>
                <w:sz w:val="21"/>
                <w:szCs w:val="21"/>
              </w:rPr>
            </w:pPr>
            <w:r w:rsidRPr="00C12DC7">
              <w:rPr>
                <w:rFonts w:ascii="宋体" w:eastAsia="宋体" w:hAnsi="宋体" w:cs="宋体" w:hint="eastAsia"/>
                <w:b/>
                <w:color w:val="000000" w:themeColor="text1"/>
                <w:kern w:val="0"/>
                <w:sz w:val="21"/>
                <w:szCs w:val="21"/>
              </w:rPr>
              <w:t>序号</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FB30D6" w:rsidRPr="00C12DC7" w:rsidRDefault="00FB30D6" w:rsidP="00C12DC7">
            <w:pPr>
              <w:spacing w:line="240" w:lineRule="exact"/>
              <w:jc w:val="center"/>
              <w:rPr>
                <w:rFonts w:ascii="宋体" w:eastAsia="宋体" w:hAnsi="宋体" w:cs="宋体"/>
                <w:b/>
                <w:color w:val="000000" w:themeColor="text1"/>
                <w:kern w:val="0"/>
                <w:sz w:val="21"/>
                <w:szCs w:val="21"/>
              </w:rPr>
            </w:pPr>
            <w:r w:rsidRPr="00C12DC7">
              <w:rPr>
                <w:rFonts w:ascii="宋体" w:eastAsia="宋体" w:hAnsi="宋体" w:cs="宋体" w:hint="eastAsia"/>
                <w:b/>
                <w:color w:val="000000" w:themeColor="text1"/>
                <w:kern w:val="0"/>
                <w:sz w:val="21"/>
                <w:szCs w:val="21"/>
              </w:rPr>
              <w:t>产品代码</w:t>
            </w:r>
          </w:p>
        </w:tc>
        <w:tc>
          <w:tcPr>
            <w:tcW w:w="1950" w:type="dxa"/>
            <w:tcBorders>
              <w:top w:val="single" w:sz="4" w:space="0" w:color="auto"/>
              <w:left w:val="single" w:sz="4" w:space="0" w:color="auto"/>
              <w:bottom w:val="single" w:sz="4" w:space="0" w:color="auto"/>
              <w:right w:val="single" w:sz="4" w:space="0" w:color="auto"/>
            </w:tcBorders>
            <w:shd w:val="clear" w:color="auto" w:fill="auto"/>
            <w:vAlign w:val="center"/>
          </w:tcPr>
          <w:p w:rsidR="00FB30D6" w:rsidRPr="00C12DC7" w:rsidRDefault="00FB30D6" w:rsidP="00C12DC7">
            <w:pPr>
              <w:spacing w:line="240" w:lineRule="exact"/>
              <w:jc w:val="center"/>
              <w:rPr>
                <w:rFonts w:ascii="宋体" w:eastAsia="宋体" w:hAnsi="宋体" w:cs="宋体"/>
                <w:b/>
                <w:color w:val="000000" w:themeColor="text1"/>
                <w:kern w:val="0"/>
                <w:sz w:val="21"/>
                <w:szCs w:val="21"/>
              </w:rPr>
            </w:pPr>
            <w:r w:rsidRPr="00C12DC7">
              <w:rPr>
                <w:rFonts w:ascii="宋体" w:eastAsia="宋体" w:hAnsi="宋体" w:cs="宋体" w:hint="eastAsia"/>
                <w:b/>
                <w:color w:val="000000" w:themeColor="text1"/>
                <w:kern w:val="0"/>
                <w:sz w:val="21"/>
                <w:szCs w:val="21"/>
              </w:rPr>
              <w:t>数量</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FB30D6" w:rsidRPr="00C12DC7" w:rsidRDefault="00FB30D6" w:rsidP="00C12DC7">
            <w:pPr>
              <w:spacing w:line="240" w:lineRule="exact"/>
              <w:jc w:val="center"/>
              <w:rPr>
                <w:rFonts w:ascii="宋体" w:eastAsia="宋体" w:hAnsi="宋体" w:cs="宋体"/>
                <w:b/>
                <w:color w:val="000000" w:themeColor="text1"/>
                <w:kern w:val="0"/>
                <w:sz w:val="21"/>
                <w:szCs w:val="21"/>
              </w:rPr>
            </w:pPr>
            <w:r w:rsidRPr="00C12DC7">
              <w:rPr>
                <w:rFonts w:ascii="宋体" w:eastAsia="宋体" w:hAnsi="宋体" w:cs="宋体" w:hint="eastAsia"/>
                <w:b/>
                <w:color w:val="000000" w:themeColor="text1"/>
                <w:kern w:val="0"/>
                <w:sz w:val="21"/>
                <w:szCs w:val="21"/>
              </w:rPr>
              <w:t>单位</w:t>
            </w:r>
          </w:p>
        </w:tc>
      </w:tr>
      <w:tr w:rsidR="00C12DC7" w:rsidRPr="00C12DC7" w:rsidTr="00C12DC7">
        <w:trPr>
          <w:trHeight w:val="20"/>
          <w:jc w:val="center"/>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FB30D6" w:rsidRPr="00C12DC7" w:rsidRDefault="00FB30D6" w:rsidP="00C12DC7">
            <w:pPr>
              <w:spacing w:line="240" w:lineRule="exact"/>
              <w:jc w:val="center"/>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1</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FB30D6" w:rsidRPr="00C12DC7" w:rsidRDefault="00FB30D6" w:rsidP="00C12DC7">
            <w:pPr>
              <w:spacing w:line="240" w:lineRule="exact"/>
              <w:jc w:val="center"/>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核心路由器系统</w:t>
            </w:r>
          </w:p>
        </w:tc>
        <w:tc>
          <w:tcPr>
            <w:tcW w:w="1950" w:type="dxa"/>
            <w:tcBorders>
              <w:top w:val="single" w:sz="4" w:space="0" w:color="auto"/>
              <w:left w:val="single" w:sz="4" w:space="0" w:color="auto"/>
              <w:bottom w:val="single" w:sz="4" w:space="0" w:color="auto"/>
              <w:right w:val="single" w:sz="4" w:space="0" w:color="auto"/>
            </w:tcBorders>
            <w:shd w:val="clear" w:color="auto" w:fill="auto"/>
            <w:vAlign w:val="center"/>
          </w:tcPr>
          <w:p w:rsidR="00FB30D6" w:rsidRPr="00C12DC7" w:rsidRDefault="00FB30D6" w:rsidP="00C12DC7">
            <w:pPr>
              <w:spacing w:line="240" w:lineRule="exact"/>
              <w:jc w:val="center"/>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2</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FB30D6" w:rsidRPr="00C12DC7" w:rsidRDefault="00FB30D6" w:rsidP="00C12DC7">
            <w:pPr>
              <w:spacing w:line="240" w:lineRule="exact"/>
              <w:jc w:val="center"/>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套</w:t>
            </w:r>
          </w:p>
        </w:tc>
      </w:tr>
      <w:tr w:rsidR="00C12DC7" w:rsidRPr="00C12DC7" w:rsidTr="00C12DC7">
        <w:trPr>
          <w:trHeight w:val="20"/>
          <w:jc w:val="center"/>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FB30D6" w:rsidRPr="00C12DC7" w:rsidRDefault="00FB30D6" w:rsidP="00C12DC7">
            <w:pPr>
              <w:spacing w:line="240" w:lineRule="exact"/>
              <w:jc w:val="center"/>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2</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FB30D6" w:rsidRPr="00C12DC7" w:rsidRDefault="00FB30D6" w:rsidP="00C12DC7">
            <w:pPr>
              <w:spacing w:line="240" w:lineRule="exact"/>
              <w:jc w:val="center"/>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汇聚路由器系统</w:t>
            </w:r>
          </w:p>
        </w:tc>
        <w:tc>
          <w:tcPr>
            <w:tcW w:w="1950" w:type="dxa"/>
            <w:tcBorders>
              <w:top w:val="single" w:sz="4" w:space="0" w:color="auto"/>
              <w:left w:val="single" w:sz="4" w:space="0" w:color="auto"/>
              <w:bottom w:val="single" w:sz="4" w:space="0" w:color="auto"/>
              <w:right w:val="single" w:sz="4" w:space="0" w:color="auto"/>
            </w:tcBorders>
            <w:shd w:val="clear" w:color="auto" w:fill="auto"/>
            <w:vAlign w:val="center"/>
          </w:tcPr>
          <w:p w:rsidR="00FB30D6" w:rsidRPr="00C12DC7" w:rsidRDefault="00FB30D6" w:rsidP="00C12DC7">
            <w:pPr>
              <w:spacing w:line="240" w:lineRule="exact"/>
              <w:jc w:val="center"/>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4</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FB30D6" w:rsidRPr="00C12DC7" w:rsidRDefault="00FB30D6" w:rsidP="00C12DC7">
            <w:pPr>
              <w:spacing w:line="240" w:lineRule="exact"/>
              <w:jc w:val="center"/>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套</w:t>
            </w:r>
          </w:p>
        </w:tc>
      </w:tr>
      <w:tr w:rsidR="00C12DC7" w:rsidRPr="00C12DC7" w:rsidTr="00C12DC7">
        <w:trPr>
          <w:trHeight w:val="20"/>
          <w:jc w:val="center"/>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FB30D6" w:rsidRPr="00C12DC7" w:rsidRDefault="00FB30D6" w:rsidP="00C12DC7">
            <w:pPr>
              <w:spacing w:line="240" w:lineRule="exact"/>
              <w:jc w:val="center"/>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3</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FB30D6" w:rsidRPr="00C12DC7" w:rsidRDefault="00FB30D6" w:rsidP="00C12DC7">
            <w:pPr>
              <w:spacing w:line="240" w:lineRule="exact"/>
              <w:jc w:val="center"/>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出口网管系统</w:t>
            </w:r>
          </w:p>
        </w:tc>
        <w:tc>
          <w:tcPr>
            <w:tcW w:w="1950" w:type="dxa"/>
            <w:tcBorders>
              <w:top w:val="single" w:sz="4" w:space="0" w:color="auto"/>
              <w:left w:val="single" w:sz="4" w:space="0" w:color="auto"/>
              <w:bottom w:val="single" w:sz="4" w:space="0" w:color="auto"/>
              <w:right w:val="single" w:sz="4" w:space="0" w:color="auto"/>
            </w:tcBorders>
            <w:shd w:val="clear" w:color="auto" w:fill="auto"/>
            <w:vAlign w:val="center"/>
          </w:tcPr>
          <w:p w:rsidR="00FB30D6" w:rsidRPr="00C12DC7" w:rsidRDefault="00FB30D6" w:rsidP="00C12DC7">
            <w:pPr>
              <w:spacing w:line="240" w:lineRule="exact"/>
              <w:jc w:val="center"/>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1</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FB30D6" w:rsidRPr="00C12DC7" w:rsidRDefault="00FB30D6" w:rsidP="00C12DC7">
            <w:pPr>
              <w:spacing w:line="240" w:lineRule="exact"/>
              <w:jc w:val="center"/>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套</w:t>
            </w:r>
          </w:p>
        </w:tc>
      </w:tr>
      <w:tr w:rsidR="00C12DC7" w:rsidRPr="00C12DC7" w:rsidTr="00C12DC7">
        <w:trPr>
          <w:trHeight w:val="20"/>
          <w:jc w:val="center"/>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FB30D6" w:rsidRPr="00C12DC7" w:rsidRDefault="00FB30D6" w:rsidP="00C12DC7">
            <w:pPr>
              <w:spacing w:line="240" w:lineRule="exact"/>
              <w:jc w:val="center"/>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4</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FB30D6" w:rsidRPr="00C12DC7" w:rsidRDefault="00FB30D6" w:rsidP="00C12DC7">
            <w:pPr>
              <w:spacing w:line="240" w:lineRule="exact"/>
              <w:jc w:val="center"/>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接入交换机</w:t>
            </w:r>
          </w:p>
        </w:tc>
        <w:tc>
          <w:tcPr>
            <w:tcW w:w="1950" w:type="dxa"/>
            <w:tcBorders>
              <w:top w:val="single" w:sz="4" w:space="0" w:color="auto"/>
              <w:left w:val="single" w:sz="4" w:space="0" w:color="auto"/>
              <w:bottom w:val="single" w:sz="4" w:space="0" w:color="auto"/>
              <w:right w:val="single" w:sz="4" w:space="0" w:color="auto"/>
            </w:tcBorders>
            <w:shd w:val="clear" w:color="auto" w:fill="auto"/>
            <w:vAlign w:val="center"/>
          </w:tcPr>
          <w:p w:rsidR="00FB30D6" w:rsidRPr="00C12DC7" w:rsidRDefault="00FB30D6" w:rsidP="00C12DC7">
            <w:pPr>
              <w:spacing w:line="240" w:lineRule="exact"/>
              <w:jc w:val="center"/>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42</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FB30D6" w:rsidRPr="00C12DC7" w:rsidRDefault="00FB30D6" w:rsidP="00C12DC7">
            <w:pPr>
              <w:spacing w:line="240" w:lineRule="exact"/>
              <w:jc w:val="center"/>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台</w:t>
            </w:r>
          </w:p>
        </w:tc>
      </w:tr>
      <w:tr w:rsidR="00C12DC7" w:rsidRPr="00C12DC7" w:rsidTr="00C12DC7">
        <w:trPr>
          <w:trHeight w:val="20"/>
          <w:jc w:val="center"/>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FB30D6" w:rsidRPr="00C12DC7" w:rsidRDefault="00FB30D6" w:rsidP="00C12DC7">
            <w:pPr>
              <w:spacing w:line="240" w:lineRule="exact"/>
              <w:jc w:val="center"/>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5</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FB30D6" w:rsidRPr="00C12DC7" w:rsidRDefault="00FB30D6" w:rsidP="00C12DC7">
            <w:pPr>
              <w:spacing w:line="240" w:lineRule="exact"/>
              <w:jc w:val="center"/>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万兆光模块</w:t>
            </w:r>
          </w:p>
        </w:tc>
        <w:tc>
          <w:tcPr>
            <w:tcW w:w="1950" w:type="dxa"/>
            <w:tcBorders>
              <w:top w:val="single" w:sz="4" w:space="0" w:color="auto"/>
              <w:left w:val="single" w:sz="4" w:space="0" w:color="auto"/>
              <w:bottom w:val="single" w:sz="4" w:space="0" w:color="auto"/>
              <w:right w:val="single" w:sz="4" w:space="0" w:color="auto"/>
            </w:tcBorders>
            <w:shd w:val="clear" w:color="auto" w:fill="auto"/>
            <w:vAlign w:val="center"/>
          </w:tcPr>
          <w:p w:rsidR="00FB30D6" w:rsidRPr="00C12DC7" w:rsidRDefault="00FB30D6" w:rsidP="00C12DC7">
            <w:pPr>
              <w:spacing w:line="240" w:lineRule="exact"/>
              <w:jc w:val="center"/>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4</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FB30D6" w:rsidRPr="00C12DC7" w:rsidRDefault="00FB30D6" w:rsidP="00C12DC7">
            <w:pPr>
              <w:spacing w:line="240" w:lineRule="exact"/>
              <w:jc w:val="center"/>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块</w:t>
            </w:r>
          </w:p>
        </w:tc>
      </w:tr>
      <w:tr w:rsidR="00C12DC7" w:rsidRPr="00C12DC7" w:rsidTr="00C12DC7">
        <w:trPr>
          <w:trHeight w:val="20"/>
          <w:jc w:val="center"/>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FB30D6" w:rsidRPr="00C12DC7" w:rsidRDefault="00FB30D6" w:rsidP="00C12DC7">
            <w:pPr>
              <w:spacing w:line="240" w:lineRule="exact"/>
              <w:jc w:val="center"/>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6</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FB30D6" w:rsidRPr="00C12DC7" w:rsidRDefault="00FB30D6" w:rsidP="00C12DC7">
            <w:pPr>
              <w:spacing w:line="240" w:lineRule="exact"/>
              <w:jc w:val="center"/>
              <w:rPr>
                <w:rFonts w:ascii="宋体" w:eastAsia="宋体" w:hAnsi="宋体" w:cs="宋体"/>
                <w:color w:val="000000" w:themeColor="text1"/>
                <w:kern w:val="0"/>
                <w:sz w:val="21"/>
                <w:szCs w:val="21"/>
              </w:rPr>
            </w:pPr>
            <w:proofErr w:type="gramStart"/>
            <w:r w:rsidRPr="00C12DC7">
              <w:rPr>
                <w:rFonts w:ascii="宋体" w:eastAsia="宋体" w:hAnsi="宋体" w:cs="宋体" w:hint="eastAsia"/>
                <w:color w:val="000000" w:themeColor="text1"/>
                <w:kern w:val="0"/>
                <w:sz w:val="21"/>
                <w:szCs w:val="21"/>
              </w:rPr>
              <w:t>千兆光</w:t>
            </w:r>
            <w:proofErr w:type="gramEnd"/>
            <w:r w:rsidRPr="00C12DC7">
              <w:rPr>
                <w:rFonts w:ascii="宋体" w:eastAsia="宋体" w:hAnsi="宋体" w:cs="宋体" w:hint="eastAsia"/>
                <w:color w:val="000000" w:themeColor="text1"/>
                <w:kern w:val="0"/>
                <w:sz w:val="21"/>
                <w:szCs w:val="21"/>
              </w:rPr>
              <w:t>模块</w:t>
            </w:r>
          </w:p>
        </w:tc>
        <w:tc>
          <w:tcPr>
            <w:tcW w:w="1950" w:type="dxa"/>
            <w:tcBorders>
              <w:top w:val="single" w:sz="4" w:space="0" w:color="auto"/>
              <w:left w:val="single" w:sz="4" w:space="0" w:color="auto"/>
              <w:bottom w:val="single" w:sz="4" w:space="0" w:color="auto"/>
              <w:right w:val="single" w:sz="4" w:space="0" w:color="auto"/>
            </w:tcBorders>
            <w:shd w:val="clear" w:color="auto" w:fill="auto"/>
            <w:vAlign w:val="center"/>
          </w:tcPr>
          <w:p w:rsidR="00FB30D6" w:rsidRPr="00C12DC7" w:rsidRDefault="00FB30D6" w:rsidP="00C12DC7">
            <w:pPr>
              <w:spacing w:line="240" w:lineRule="exact"/>
              <w:jc w:val="center"/>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120</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FB30D6" w:rsidRPr="00C12DC7" w:rsidRDefault="00FB30D6" w:rsidP="00C12DC7">
            <w:pPr>
              <w:spacing w:line="240" w:lineRule="exact"/>
              <w:jc w:val="center"/>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块</w:t>
            </w:r>
          </w:p>
        </w:tc>
      </w:tr>
      <w:tr w:rsidR="00C12DC7" w:rsidRPr="00C12DC7" w:rsidTr="00C12DC7">
        <w:trPr>
          <w:trHeight w:val="20"/>
          <w:jc w:val="center"/>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FB30D6" w:rsidRPr="00C12DC7" w:rsidRDefault="00FB30D6" w:rsidP="00C12DC7">
            <w:pPr>
              <w:spacing w:line="240" w:lineRule="exact"/>
              <w:jc w:val="center"/>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7</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FB30D6" w:rsidRPr="00C12DC7" w:rsidRDefault="00FB30D6" w:rsidP="00C12DC7">
            <w:pPr>
              <w:spacing w:line="240" w:lineRule="exact"/>
              <w:jc w:val="center"/>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万兆网卡</w:t>
            </w:r>
          </w:p>
        </w:tc>
        <w:tc>
          <w:tcPr>
            <w:tcW w:w="1950" w:type="dxa"/>
            <w:tcBorders>
              <w:top w:val="single" w:sz="4" w:space="0" w:color="auto"/>
              <w:left w:val="single" w:sz="4" w:space="0" w:color="auto"/>
              <w:bottom w:val="single" w:sz="4" w:space="0" w:color="auto"/>
              <w:right w:val="single" w:sz="4" w:space="0" w:color="auto"/>
            </w:tcBorders>
            <w:shd w:val="clear" w:color="auto" w:fill="auto"/>
            <w:vAlign w:val="center"/>
          </w:tcPr>
          <w:p w:rsidR="00FB30D6" w:rsidRPr="00C12DC7" w:rsidRDefault="00FB30D6" w:rsidP="00C12DC7">
            <w:pPr>
              <w:spacing w:line="240" w:lineRule="exact"/>
              <w:jc w:val="center"/>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4</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FB30D6" w:rsidRPr="00C12DC7" w:rsidRDefault="00FB30D6" w:rsidP="00C12DC7">
            <w:pPr>
              <w:spacing w:line="240" w:lineRule="exact"/>
              <w:jc w:val="center"/>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块</w:t>
            </w:r>
          </w:p>
        </w:tc>
      </w:tr>
    </w:tbl>
    <w:p w:rsidR="00526279" w:rsidRPr="00C12DC7" w:rsidRDefault="00EF72C1" w:rsidP="006B0E65">
      <w:pPr>
        <w:spacing w:line="240" w:lineRule="exact"/>
        <w:rPr>
          <w:rFonts w:ascii="宋体" w:eastAsia="宋体" w:hAnsi="宋体"/>
          <w:color w:val="000000" w:themeColor="text1"/>
          <w:sz w:val="21"/>
          <w:szCs w:val="21"/>
        </w:rPr>
      </w:pPr>
      <w:r w:rsidRPr="00C12DC7">
        <w:rPr>
          <w:rFonts w:ascii="宋体" w:eastAsia="宋体" w:hAnsi="宋体" w:hint="eastAsia"/>
          <w:color w:val="000000" w:themeColor="text1"/>
          <w:sz w:val="21"/>
          <w:szCs w:val="21"/>
        </w:rPr>
        <w:t>4.4教育城域网整体</w:t>
      </w:r>
      <w:proofErr w:type="gramStart"/>
      <w:r w:rsidRPr="00C12DC7">
        <w:rPr>
          <w:rFonts w:ascii="宋体" w:eastAsia="宋体" w:hAnsi="宋体" w:hint="eastAsia"/>
          <w:color w:val="000000" w:themeColor="text1"/>
          <w:sz w:val="21"/>
          <w:szCs w:val="21"/>
        </w:rPr>
        <w:t>网络维保服务</w:t>
      </w:r>
      <w:proofErr w:type="gramEnd"/>
    </w:p>
    <w:p w:rsidR="00526279" w:rsidRPr="00C12DC7" w:rsidRDefault="00EF72C1" w:rsidP="006B0E65">
      <w:pPr>
        <w:spacing w:line="240" w:lineRule="exact"/>
        <w:rPr>
          <w:rFonts w:ascii="宋体" w:eastAsia="宋体" w:hAnsi="宋体"/>
          <w:color w:val="000000" w:themeColor="text1"/>
          <w:sz w:val="21"/>
          <w:szCs w:val="21"/>
        </w:rPr>
      </w:pPr>
      <w:r w:rsidRPr="00C12DC7">
        <w:rPr>
          <w:rFonts w:ascii="宋体" w:eastAsia="宋体" w:hAnsi="宋体" w:hint="eastAsia"/>
          <w:color w:val="000000" w:themeColor="text1"/>
          <w:sz w:val="21"/>
          <w:szCs w:val="21"/>
        </w:rPr>
        <w:t>4.4.1对教育城域网1个核心机房设备、4个汇聚机房设备整体7*24小时维护保障；对教育城域网互联网出口专线、40个教育城域网接入单位裸</w:t>
      </w:r>
      <w:proofErr w:type="gramStart"/>
      <w:r w:rsidRPr="00C12DC7">
        <w:rPr>
          <w:rFonts w:ascii="宋体" w:eastAsia="宋体" w:hAnsi="宋体" w:hint="eastAsia"/>
          <w:color w:val="000000" w:themeColor="text1"/>
          <w:sz w:val="21"/>
          <w:szCs w:val="21"/>
        </w:rPr>
        <w:t>纤</w:t>
      </w:r>
      <w:proofErr w:type="gramEnd"/>
      <w:r w:rsidRPr="00C12DC7">
        <w:rPr>
          <w:rFonts w:ascii="宋体" w:eastAsia="宋体" w:hAnsi="宋体" w:hint="eastAsia"/>
          <w:color w:val="000000" w:themeColor="text1"/>
          <w:sz w:val="21"/>
          <w:szCs w:val="21"/>
        </w:rPr>
        <w:t>及接入设备整体7*24小时维护保障。</w:t>
      </w:r>
    </w:p>
    <w:bookmarkEnd w:id="6"/>
    <w:p w:rsidR="00526279" w:rsidRPr="00C12DC7" w:rsidRDefault="00526279" w:rsidP="006B0E65">
      <w:pPr>
        <w:widowControl/>
        <w:spacing w:line="240" w:lineRule="exact"/>
        <w:jc w:val="left"/>
        <w:outlineLvl w:val="0"/>
        <w:rPr>
          <w:rFonts w:ascii="宋体" w:eastAsia="宋体" w:hAnsi="宋体" w:cs="宋体"/>
          <w:color w:val="000000" w:themeColor="text1"/>
          <w:kern w:val="0"/>
          <w:sz w:val="21"/>
          <w:szCs w:val="21"/>
        </w:rPr>
      </w:pPr>
    </w:p>
    <w:p w:rsidR="00526279" w:rsidRPr="00C12DC7" w:rsidRDefault="00EF72C1" w:rsidP="006B0E65">
      <w:pPr>
        <w:widowControl/>
        <w:spacing w:line="240" w:lineRule="exact"/>
        <w:jc w:val="left"/>
        <w:outlineLvl w:val="0"/>
        <w:rPr>
          <w:rFonts w:ascii="宋体" w:eastAsia="宋体" w:hAnsi="宋体" w:cs="宋体"/>
          <w:b/>
          <w:bCs/>
          <w:color w:val="000000" w:themeColor="text1"/>
          <w:kern w:val="0"/>
          <w:sz w:val="21"/>
          <w:szCs w:val="21"/>
        </w:rPr>
      </w:pPr>
      <w:r w:rsidRPr="00C12DC7">
        <w:rPr>
          <w:rFonts w:ascii="宋体" w:eastAsia="宋体" w:hAnsi="宋体" w:cs="宋体" w:hint="eastAsia"/>
          <w:color w:val="000000" w:themeColor="text1"/>
          <w:kern w:val="0"/>
          <w:sz w:val="21"/>
          <w:szCs w:val="21"/>
        </w:rPr>
        <w:t>三、商务条件</w:t>
      </w:r>
    </w:p>
    <w:p w:rsidR="00526279" w:rsidRPr="00C12DC7" w:rsidRDefault="00EF72C1" w:rsidP="006B0E65">
      <w:pPr>
        <w:widowControl/>
        <w:shd w:val="clear" w:color="auto" w:fill="FFFFFF"/>
        <w:spacing w:line="240" w:lineRule="exact"/>
        <w:jc w:val="left"/>
        <w:outlineLvl w:val="0"/>
        <w:rPr>
          <w:rFonts w:ascii="宋体" w:eastAsia="宋体" w:hAnsi="宋体" w:cs="宋体"/>
          <w:b/>
          <w:bCs/>
          <w:color w:val="000000" w:themeColor="text1"/>
          <w:kern w:val="0"/>
          <w:sz w:val="21"/>
          <w:szCs w:val="21"/>
        </w:rPr>
      </w:pPr>
      <w:r w:rsidRPr="00C12DC7">
        <w:rPr>
          <w:rFonts w:ascii="宋体" w:eastAsia="宋体" w:hAnsi="宋体" w:cs="宋体" w:hint="eastAsia"/>
          <w:b/>
          <w:bCs/>
          <w:color w:val="000000" w:themeColor="text1"/>
          <w:kern w:val="0"/>
          <w:sz w:val="21"/>
          <w:szCs w:val="21"/>
        </w:rPr>
        <w:t>（一）投标要求</w:t>
      </w:r>
    </w:p>
    <w:p w:rsidR="00526279" w:rsidRPr="00C12DC7" w:rsidRDefault="00EF72C1" w:rsidP="006B0E65">
      <w:pPr>
        <w:widowControl/>
        <w:shd w:val="clear" w:color="auto" w:fill="FFFFFF"/>
        <w:spacing w:line="240" w:lineRule="exact"/>
        <w:ind w:firstLine="42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1、本次招标为整体采购的交钥匙项目。</w:t>
      </w:r>
    </w:p>
    <w:p w:rsidR="00526279" w:rsidRPr="00C12DC7" w:rsidRDefault="00EF72C1" w:rsidP="006B0E65">
      <w:pPr>
        <w:widowControl/>
        <w:shd w:val="clear" w:color="auto" w:fill="FFFFFF"/>
        <w:spacing w:line="240" w:lineRule="exact"/>
        <w:ind w:firstLine="42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2、投标人须提供投标产品的全套（软件、硬件主体、辅材、配件）的品 牌、型号、详细配置、技术规格、主要参数、性能说明、功能介绍、具体产地、生产厂家、数量等。</w:t>
      </w:r>
    </w:p>
    <w:p w:rsidR="00526279" w:rsidRPr="00C12DC7" w:rsidRDefault="00EF72C1" w:rsidP="006B0E65">
      <w:pPr>
        <w:widowControl/>
        <w:shd w:val="clear" w:color="auto" w:fill="FFFFFF"/>
        <w:spacing w:line="240" w:lineRule="exact"/>
        <w:ind w:firstLine="420"/>
        <w:jc w:val="left"/>
        <w:rPr>
          <w:rFonts w:ascii="宋体" w:eastAsia="宋体" w:hAnsi="宋体" w:cs="宋体"/>
          <w:color w:val="000000" w:themeColor="text1"/>
          <w:kern w:val="0"/>
          <w:sz w:val="21"/>
          <w:szCs w:val="21"/>
        </w:rPr>
      </w:pPr>
      <w:r w:rsidRPr="00C12DC7">
        <w:rPr>
          <w:rFonts w:ascii="宋体" w:eastAsia="宋体" w:hAnsi="宋体" w:cs="宋体"/>
          <w:color w:val="000000" w:themeColor="text1"/>
          <w:kern w:val="0"/>
          <w:sz w:val="21"/>
          <w:szCs w:val="21"/>
        </w:rPr>
        <w:t>3、</w:t>
      </w:r>
      <w:r w:rsidRPr="00C12DC7">
        <w:rPr>
          <w:rFonts w:ascii="宋体" w:eastAsia="宋体" w:hAnsi="宋体" w:cs="宋体" w:hint="eastAsia"/>
          <w:color w:val="000000" w:themeColor="text1"/>
          <w:kern w:val="0"/>
          <w:sz w:val="21"/>
          <w:szCs w:val="21"/>
        </w:rPr>
        <w:t>投标人应提供所投主要货物的最新彩页，产品彩页样本必须与所投货物保持一致，并对彩页资料的真实性及与所投产品的符合性负责。产品彩页样本与投标文件文字描述不符时，应明确以哪个为准，并说明理由或提供依据。</w:t>
      </w:r>
    </w:p>
    <w:p w:rsidR="00526279" w:rsidRPr="00C12DC7" w:rsidRDefault="00EF72C1" w:rsidP="006B0E65">
      <w:pPr>
        <w:widowControl/>
        <w:shd w:val="clear" w:color="auto" w:fill="FFFFFF"/>
        <w:spacing w:line="240" w:lineRule="exact"/>
        <w:ind w:firstLine="42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4、投标人应在投标文件中附上投标货物的技术说明书（中文版，若无中文版，应同时提供中文的翻译材料并对翻译的准确性负责）。</w:t>
      </w:r>
    </w:p>
    <w:p w:rsidR="00526279" w:rsidRPr="00C12DC7" w:rsidRDefault="00EF72C1" w:rsidP="006B0E65">
      <w:pPr>
        <w:widowControl/>
        <w:shd w:val="clear" w:color="auto" w:fill="FFFFFF"/>
        <w:spacing w:line="240" w:lineRule="exact"/>
        <w:ind w:firstLine="420"/>
        <w:jc w:val="left"/>
        <w:rPr>
          <w:rFonts w:ascii="宋体" w:eastAsia="宋体" w:hAnsi="宋体" w:cs="宋体"/>
          <w:color w:val="000000" w:themeColor="text1"/>
          <w:kern w:val="0"/>
          <w:sz w:val="21"/>
          <w:szCs w:val="21"/>
        </w:rPr>
      </w:pPr>
      <w:r w:rsidRPr="00C12DC7">
        <w:rPr>
          <w:rFonts w:ascii="宋体" w:eastAsia="宋体" w:hAnsi="宋体" w:cs="宋体"/>
          <w:color w:val="000000" w:themeColor="text1"/>
          <w:kern w:val="0"/>
          <w:sz w:val="21"/>
          <w:szCs w:val="21"/>
        </w:rPr>
        <w:t>5、</w:t>
      </w:r>
      <w:r w:rsidRPr="00C12DC7">
        <w:rPr>
          <w:rFonts w:ascii="宋体" w:eastAsia="宋体" w:hAnsi="宋体" w:cs="宋体" w:hint="eastAsia"/>
          <w:color w:val="000000" w:themeColor="text1"/>
          <w:kern w:val="0"/>
          <w:sz w:val="21"/>
          <w:szCs w:val="21"/>
        </w:rPr>
        <w:t>投标人提供的货物技术规格、安装标准及技术规范等必须符合国家和行业规定标准、规范要求，技术参数与配置要求不低于本招标项目提供的技术参数与配置要求。</w:t>
      </w:r>
    </w:p>
    <w:p w:rsidR="00526279" w:rsidRPr="00C12DC7" w:rsidRDefault="00EF72C1" w:rsidP="006B0E65">
      <w:pPr>
        <w:widowControl/>
        <w:shd w:val="clear" w:color="auto" w:fill="FFFFFF"/>
        <w:spacing w:line="240" w:lineRule="exact"/>
        <w:ind w:firstLine="420"/>
        <w:jc w:val="left"/>
        <w:rPr>
          <w:rFonts w:ascii="宋体" w:eastAsia="宋体" w:hAnsi="宋体" w:cs="宋体"/>
          <w:color w:val="000000" w:themeColor="text1"/>
          <w:kern w:val="0"/>
          <w:sz w:val="21"/>
          <w:szCs w:val="21"/>
        </w:rPr>
      </w:pPr>
      <w:r w:rsidRPr="00C12DC7">
        <w:rPr>
          <w:rFonts w:ascii="宋体" w:eastAsia="宋体" w:hAnsi="宋体" w:cs="宋体"/>
          <w:color w:val="000000" w:themeColor="text1"/>
          <w:kern w:val="0"/>
          <w:sz w:val="21"/>
          <w:szCs w:val="21"/>
        </w:rPr>
        <w:lastRenderedPageBreak/>
        <w:t>6、</w:t>
      </w:r>
      <w:r w:rsidRPr="00C12DC7">
        <w:rPr>
          <w:rFonts w:ascii="宋体" w:eastAsia="宋体" w:hAnsi="宋体" w:cs="宋体" w:hint="eastAsia"/>
          <w:color w:val="000000" w:themeColor="text1"/>
          <w:kern w:val="0"/>
          <w:sz w:val="21"/>
          <w:szCs w:val="21"/>
        </w:rPr>
        <w:t>本次招标的货物，投标人须保证提供的所有货物必须是未经拆封、原厂正规合格、品质优良的产品、软件必须为正版软件、技术资料齐全、满足招标文件的基本要求。</w:t>
      </w:r>
    </w:p>
    <w:p w:rsidR="00526279" w:rsidRPr="00C12DC7" w:rsidRDefault="00EF72C1" w:rsidP="006B0E65">
      <w:pPr>
        <w:widowControl/>
        <w:shd w:val="clear" w:color="auto" w:fill="FFFFFF"/>
        <w:spacing w:line="240" w:lineRule="exact"/>
        <w:ind w:firstLine="420"/>
        <w:jc w:val="left"/>
        <w:rPr>
          <w:rFonts w:ascii="宋体" w:eastAsia="宋体" w:hAnsi="宋体" w:cs="宋体"/>
          <w:color w:val="000000" w:themeColor="text1"/>
          <w:kern w:val="0"/>
          <w:sz w:val="21"/>
          <w:szCs w:val="21"/>
        </w:rPr>
      </w:pPr>
      <w:r w:rsidRPr="00C12DC7">
        <w:rPr>
          <w:rFonts w:ascii="宋体" w:eastAsia="宋体" w:hAnsi="宋体" w:cs="宋体"/>
          <w:color w:val="000000" w:themeColor="text1"/>
          <w:kern w:val="0"/>
          <w:sz w:val="21"/>
          <w:szCs w:val="21"/>
        </w:rPr>
        <w:t>7</w:t>
      </w:r>
      <w:r w:rsidRPr="00C12DC7">
        <w:rPr>
          <w:rFonts w:ascii="宋体" w:eastAsia="宋体" w:hAnsi="宋体" w:cs="宋体" w:hint="eastAsia"/>
          <w:color w:val="000000" w:themeColor="text1"/>
          <w:kern w:val="0"/>
          <w:sz w:val="21"/>
          <w:szCs w:val="21"/>
        </w:rPr>
        <w:t>、投标人应明确投标货物和招标要求存在正负偏离情况。</w:t>
      </w:r>
    </w:p>
    <w:p w:rsidR="00526279" w:rsidRPr="00C12DC7" w:rsidRDefault="00EF72C1" w:rsidP="006B0E65">
      <w:pPr>
        <w:widowControl/>
        <w:shd w:val="clear" w:color="auto" w:fill="FFFFFF"/>
        <w:spacing w:line="240" w:lineRule="exact"/>
        <w:ind w:firstLine="42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8、投标人应提供针对本项目的详细的项目实施方案，包括但不限于实施方案、质量控制、进度控制、验收方案、项目管理团队、技术支持及售后 服务方案、培训方案、日常维护方案等。投标人应对本方案中有不完善的地方进行补充和完善。</w:t>
      </w:r>
    </w:p>
    <w:p w:rsidR="00526279" w:rsidRPr="00C12DC7" w:rsidRDefault="00EF72C1" w:rsidP="006B0E65">
      <w:pPr>
        <w:widowControl/>
        <w:shd w:val="clear" w:color="auto" w:fill="FFFFFF"/>
        <w:spacing w:line="240" w:lineRule="exact"/>
        <w:ind w:firstLine="42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★9、投标人拟提供的运维管理系统须与在用的教育信息化综合支撑平台的运维管理系统兼容；投标人拟提供的教育城域网服务与</w:t>
      </w:r>
      <w:r w:rsidR="00F06BDC" w:rsidRPr="00C12DC7">
        <w:rPr>
          <w:rFonts w:ascii="宋体" w:eastAsia="宋体" w:hAnsi="宋体" w:cs="宋体" w:hint="eastAsia"/>
          <w:color w:val="000000" w:themeColor="text1"/>
          <w:kern w:val="0"/>
          <w:sz w:val="21"/>
          <w:szCs w:val="21"/>
        </w:rPr>
        <w:t>采购人现有</w:t>
      </w:r>
      <w:r w:rsidRPr="00C12DC7">
        <w:rPr>
          <w:rFonts w:ascii="宋体" w:eastAsia="宋体" w:hAnsi="宋体" w:cs="宋体" w:hint="eastAsia"/>
          <w:color w:val="000000" w:themeColor="text1"/>
          <w:kern w:val="0"/>
          <w:sz w:val="21"/>
          <w:szCs w:val="21"/>
        </w:rPr>
        <w:t>的教育城域网二期网络能够无缝融合,</w:t>
      </w:r>
      <w:r w:rsidR="00F06BDC" w:rsidRPr="00C12DC7">
        <w:rPr>
          <w:rFonts w:ascii="宋体" w:eastAsia="宋体" w:hAnsi="宋体" w:cs="宋体" w:hint="eastAsia"/>
          <w:color w:val="000000" w:themeColor="text1"/>
          <w:kern w:val="0"/>
          <w:sz w:val="21"/>
          <w:szCs w:val="21"/>
        </w:rPr>
        <w:t>项目实施过程不影响原有网络及业务正常运行</w:t>
      </w:r>
      <w:r w:rsidRPr="00C12DC7">
        <w:rPr>
          <w:rFonts w:ascii="宋体" w:eastAsia="宋体" w:hAnsi="宋体" w:cs="宋体" w:hint="eastAsia"/>
          <w:color w:val="000000" w:themeColor="text1"/>
          <w:kern w:val="0"/>
          <w:sz w:val="21"/>
          <w:szCs w:val="21"/>
        </w:rPr>
        <w:t>，并且具备可扩展性；投标人</w:t>
      </w:r>
      <w:r w:rsidR="00F06BDC" w:rsidRPr="00C12DC7">
        <w:rPr>
          <w:rFonts w:ascii="宋体" w:eastAsia="宋体" w:hAnsi="宋体" w:cs="宋体" w:hint="eastAsia"/>
          <w:color w:val="000000" w:themeColor="text1"/>
          <w:kern w:val="0"/>
          <w:sz w:val="21"/>
          <w:szCs w:val="21"/>
        </w:rPr>
        <w:t>应为采购人</w:t>
      </w:r>
      <w:r w:rsidRPr="00C12DC7">
        <w:rPr>
          <w:rFonts w:ascii="宋体" w:eastAsia="宋体" w:hAnsi="宋体" w:cs="宋体" w:hint="eastAsia"/>
          <w:color w:val="000000" w:themeColor="text1"/>
          <w:kern w:val="0"/>
          <w:sz w:val="21"/>
          <w:szCs w:val="21"/>
        </w:rPr>
        <w:t>提供运营商专用通信机房托管</w:t>
      </w:r>
      <w:r w:rsidR="00F06BDC" w:rsidRPr="00C12DC7">
        <w:rPr>
          <w:rFonts w:ascii="宋体" w:eastAsia="宋体" w:hAnsi="宋体" w:cs="宋体" w:hint="eastAsia"/>
          <w:color w:val="000000" w:themeColor="text1"/>
          <w:kern w:val="0"/>
          <w:sz w:val="21"/>
          <w:szCs w:val="21"/>
        </w:rPr>
        <w:t>的</w:t>
      </w:r>
      <w:r w:rsidRPr="00C12DC7">
        <w:rPr>
          <w:rFonts w:ascii="宋体" w:eastAsia="宋体" w:hAnsi="宋体" w:cs="宋体" w:hint="eastAsia"/>
          <w:color w:val="000000" w:themeColor="text1"/>
          <w:kern w:val="0"/>
          <w:sz w:val="21"/>
          <w:szCs w:val="21"/>
        </w:rPr>
        <w:t>城域网核心机柜</w:t>
      </w:r>
      <w:r w:rsidR="00F06BDC" w:rsidRPr="00C12DC7">
        <w:rPr>
          <w:rFonts w:ascii="宋体" w:eastAsia="宋体" w:hAnsi="宋体" w:cs="宋体" w:hint="eastAsia"/>
          <w:color w:val="000000" w:themeColor="text1"/>
          <w:kern w:val="0"/>
          <w:sz w:val="21"/>
          <w:szCs w:val="21"/>
        </w:rPr>
        <w:t>至少2个</w:t>
      </w:r>
      <w:r w:rsidRPr="00C12DC7">
        <w:rPr>
          <w:rFonts w:ascii="宋体" w:eastAsia="宋体" w:hAnsi="宋体" w:cs="宋体" w:hint="eastAsia"/>
          <w:color w:val="000000" w:themeColor="text1"/>
          <w:kern w:val="0"/>
          <w:sz w:val="21"/>
          <w:szCs w:val="21"/>
        </w:rPr>
        <w:t>及汇聚机柜</w:t>
      </w:r>
      <w:r w:rsidR="00F06BDC" w:rsidRPr="00C12DC7">
        <w:rPr>
          <w:rFonts w:ascii="宋体" w:eastAsia="宋体" w:hAnsi="宋体" w:cs="宋体" w:hint="eastAsia"/>
          <w:color w:val="000000" w:themeColor="text1"/>
          <w:kern w:val="0"/>
          <w:sz w:val="21"/>
          <w:szCs w:val="21"/>
        </w:rPr>
        <w:t>至少</w:t>
      </w:r>
      <w:r w:rsidRPr="00C12DC7">
        <w:rPr>
          <w:rFonts w:ascii="宋体" w:eastAsia="宋体" w:hAnsi="宋体" w:cs="宋体" w:hint="eastAsia"/>
          <w:color w:val="000000" w:themeColor="text1"/>
          <w:kern w:val="0"/>
          <w:sz w:val="21"/>
          <w:szCs w:val="21"/>
        </w:rPr>
        <w:t>4个。投标人须</w:t>
      </w:r>
      <w:r w:rsidR="00F06BDC" w:rsidRPr="00C12DC7">
        <w:rPr>
          <w:rFonts w:ascii="宋体" w:eastAsia="宋体" w:hAnsi="宋体" w:cs="宋体" w:hint="eastAsia"/>
          <w:color w:val="000000" w:themeColor="text1"/>
          <w:kern w:val="0"/>
          <w:sz w:val="21"/>
          <w:szCs w:val="21"/>
        </w:rPr>
        <w:t>就此</w:t>
      </w:r>
      <w:r w:rsidRPr="00C12DC7">
        <w:rPr>
          <w:rFonts w:ascii="宋体" w:eastAsia="宋体" w:hAnsi="宋体" w:cs="宋体" w:hint="eastAsia"/>
          <w:color w:val="000000" w:themeColor="text1"/>
          <w:kern w:val="0"/>
          <w:sz w:val="21"/>
          <w:szCs w:val="21"/>
        </w:rPr>
        <w:t>提供书面承诺。</w:t>
      </w:r>
    </w:p>
    <w:p w:rsidR="00526279" w:rsidRPr="00C12DC7" w:rsidRDefault="00526279" w:rsidP="006B0E65">
      <w:pPr>
        <w:widowControl/>
        <w:shd w:val="clear" w:color="auto" w:fill="FFFFFF"/>
        <w:spacing w:line="240" w:lineRule="exact"/>
        <w:ind w:firstLine="420"/>
        <w:jc w:val="left"/>
        <w:rPr>
          <w:rFonts w:ascii="宋体" w:eastAsia="宋体" w:hAnsi="宋体" w:cs="宋体"/>
          <w:color w:val="000000" w:themeColor="text1"/>
          <w:kern w:val="0"/>
          <w:sz w:val="21"/>
          <w:szCs w:val="21"/>
        </w:rPr>
      </w:pPr>
    </w:p>
    <w:p w:rsidR="00526279" w:rsidRPr="00C12DC7" w:rsidRDefault="00EF72C1" w:rsidP="006B0E65">
      <w:pPr>
        <w:widowControl/>
        <w:shd w:val="clear" w:color="auto" w:fill="FFFFFF"/>
        <w:spacing w:line="240" w:lineRule="exact"/>
        <w:ind w:firstLine="42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10、踏勘现场：投标人可自行对现场及周围环境进行踏勘，以便获取有关编制设计文件和设计图纸所涉及现场的资料，采购人向投标人提供的有关现场的资料和数据,是采购人现有的能被投标人利用的资料,采购人对投标人做出的任何推论、理解和结论均不负责任，踏勘现场所发生的费用由投标人自己承担。</w:t>
      </w:r>
    </w:p>
    <w:p w:rsidR="00526279" w:rsidRPr="00C12DC7" w:rsidRDefault="00EF72C1" w:rsidP="006B0E65">
      <w:pPr>
        <w:widowControl/>
        <w:shd w:val="clear" w:color="auto" w:fill="FFFFFF"/>
        <w:spacing w:line="240" w:lineRule="exact"/>
        <w:jc w:val="left"/>
        <w:outlineLvl w:val="0"/>
        <w:rPr>
          <w:rFonts w:ascii="宋体" w:eastAsia="宋体" w:hAnsi="宋体" w:cs="宋体"/>
          <w:color w:val="000000" w:themeColor="text1"/>
          <w:kern w:val="0"/>
          <w:sz w:val="21"/>
          <w:szCs w:val="21"/>
        </w:rPr>
      </w:pPr>
      <w:r w:rsidRPr="00C12DC7">
        <w:rPr>
          <w:rFonts w:ascii="宋体" w:eastAsia="宋体" w:hAnsi="宋体" w:cs="宋体" w:hint="eastAsia"/>
          <w:b/>
          <w:bCs/>
          <w:color w:val="000000" w:themeColor="text1"/>
          <w:kern w:val="0"/>
          <w:sz w:val="21"/>
          <w:szCs w:val="21"/>
        </w:rPr>
        <w:t>（二）报价要求</w:t>
      </w:r>
    </w:p>
    <w:p w:rsidR="00526279" w:rsidRPr="00C12DC7" w:rsidRDefault="00EF72C1" w:rsidP="006B0E65">
      <w:pPr>
        <w:widowControl/>
        <w:shd w:val="clear" w:color="auto" w:fill="FFFFFF"/>
        <w:spacing w:line="240" w:lineRule="exact"/>
        <w:ind w:firstLine="42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1、报价以人民币为货币单位，应分单价、小计和总价。</w:t>
      </w:r>
    </w:p>
    <w:p w:rsidR="00526279" w:rsidRPr="00C12DC7" w:rsidRDefault="00EF72C1" w:rsidP="006B0E65">
      <w:pPr>
        <w:widowControl/>
        <w:shd w:val="clear" w:color="auto" w:fill="FFFFFF"/>
        <w:spacing w:line="240" w:lineRule="exact"/>
        <w:ind w:firstLine="42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2、投标总报价为货物送达采购人指定地点并实施安装调试，经采购人验收合格并交货完毕所发生的一切费用，其包括货物设计、制造、运输、采购保管、保险、售后服务（含保修期内的上门服务）、资料图册提供及伴随服务等费用。所有报价均应已包含国家规定的所有税费。投标人应自行核算项目正常、合法运作及使用所必需的费用。</w:t>
      </w:r>
    </w:p>
    <w:p w:rsidR="00526279" w:rsidRPr="00C12DC7" w:rsidRDefault="00EF72C1" w:rsidP="006B0E65">
      <w:pPr>
        <w:widowControl/>
        <w:shd w:val="clear" w:color="auto" w:fill="FFFFFF"/>
        <w:spacing w:line="240" w:lineRule="exact"/>
        <w:ind w:firstLine="42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3、投标人漏报的单价或每单价报价中漏报、少报的费用，视为此项费用已隐含在投标报价中，中标后不得再向采购人收取任何费用。</w:t>
      </w:r>
    </w:p>
    <w:p w:rsidR="00526279" w:rsidRPr="00C12DC7" w:rsidRDefault="00EF72C1" w:rsidP="006B0E65">
      <w:pPr>
        <w:widowControl/>
        <w:shd w:val="clear" w:color="auto" w:fill="FFFFFF"/>
        <w:spacing w:line="240" w:lineRule="exact"/>
        <w:ind w:firstLine="42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4、投标人对本项目只能有一个报价，招标采购单位不接受有选择的报价。</w:t>
      </w:r>
    </w:p>
    <w:p w:rsidR="00526279" w:rsidRPr="00C12DC7" w:rsidRDefault="00EF72C1" w:rsidP="006B0E65">
      <w:pPr>
        <w:widowControl/>
        <w:shd w:val="clear" w:color="auto" w:fill="FFFFFF"/>
        <w:spacing w:line="240" w:lineRule="exact"/>
        <w:jc w:val="left"/>
        <w:outlineLvl w:val="0"/>
        <w:rPr>
          <w:rFonts w:ascii="宋体" w:eastAsia="宋体" w:hAnsi="宋体" w:cs="宋体"/>
          <w:color w:val="000000" w:themeColor="text1"/>
          <w:kern w:val="0"/>
          <w:sz w:val="21"/>
          <w:szCs w:val="21"/>
        </w:rPr>
      </w:pPr>
      <w:r w:rsidRPr="00C12DC7">
        <w:rPr>
          <w:rFonts w:ascii="宋体" w:eastAsia="宋体" w:hAnsi="宋体" w:cs="宋体" w:hint="eastAsia"/>
          <w:b/>
          <w:bCs/>
          <w:color w:val="000000" w:themeColor="text1"/>
          <w:kern w:val="0"/>
          <w:sz w:val="21"/>
          <w:szCs w:val="21"/>
        </w:rPr>
        <w:t>（三）验收条件及标准</w:t>
      </w:r>
    </w:p>
    <w:p w:rsidR="00526279" w:rsidRPr="00C12DC7" w:rsidRDefault="00EF72C1" w:rsidP="006B0E65">
      <w:pPr>
        <w:widowControl/>
        <w:shd w:val="clear" w:color="auto" w:fill="FFFFFF"/>
        <w:spacing w:line="240" w:lineRule="exact"/>
        <w:ind w:firstLine="42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1、验收依据：招标文件、投标文件、厂家货物技术标准说明及国家有关的质量标准规定，均为验收依据。</w:t>
      </w:r>
    </w:p>
    <w:p w:rsidR="00526279" w:rsidRPr="00C12DC7" w:rsidRDefault="00EF72C1" w:rsidP="006B0E65">
      <w:pPr>
        <w:widowControl/>
        <w:shd w:val="clear" w:color="auto" w:fill="FFFFFF"/>
        <w:spacing w:line="240" w:lineRule="exact"/>
        <w:ind w:firstLine="42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2、货物验收：货物运抵采购人处后由双方对照采购清单及技术要求进行验收。</w:t>
      </w:r>
    </w:p>
    <w:p w:rsidR="00526279" w:rsidRPr="00C12DC7" w:rsidRDefault="00EF72C1" w:rsidP="006B0E65">
      <w:pPr>
        <w:widowControl/>
        <w:shd w:val="clear" w:color="auto" w:fill="FFFFFF"/>
        <w:spacing w:line="240" w:lineRule="exact"/>
        <w:ind w:firstLine="42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3、系统验收：中标人根据招标要求进行设备安装、调试、测试后，由采购人或政府相关部门进行使用性能方面的验收。</w:t>
      </w:r>
    </w:p>
    <w:p w:rsidR="00526279" w:rsidRPr="00C12DC7" w:rsidRDefault="00EF72C1" w:rsidP="006B0E65">
      <w:pPr>
        <w:widowControl/>
        <w:shd w:val="clear" w:color="auto" w:fill="FFFFFF"/>
        <w:spacing w:line="240" w:lineRule="exact"/>
        <w:ind w:firstLine="42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4、采购人有权委托我国相关具有检验资质的部门、单位、机构针对中标货物的精度（软硬件）、性能进行检验。其检验结果将作为验收标准的组成部分之一。</w:t>
      </w:r>
    </w:p>
    <w:p w:rsidR="00526279" w:rsidRPr="00C12DC7" w:rsidRDefault="00EF72C1" w:rsidP="006B0E65">
      <w:pPr>
        <w:widowControl/>
        <w:shd w:val="clear" w:color="auto" w:fill="FFFFFF"/>
        <w:spacing w:line="240" w:lineRule="exact"/>
        <w:ind w:firstLine="42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5、验收时中标人必须派代表参加。</w:t>
      </w:r>
    </w:p>
    <w:p w:rsidR="00526279" w:rsidRPr="00C12DC7" w:rsidRDefault="00EF72C1" w:rsidP="006B0E65">
      <w:pPr>
        <w:widowControl/>
        <w:shd w:val="clear" w:color="auto" w:fill="FFFFFF"/>
        <w:spacing w:line="240" w:lineRule="exact"/>
        <w:ind w:firstLine="42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6、验收过程所发生的一切费用由中标人承担。</w:t>
      </w:r>
    </w:p>
    <w:p w:rsidR="00526279" w:rsidRPr="00C12DC7" w:rsidRDefault="00526279" w:rsidP="006B0E65">
      <w:pPr>
        <w:widowControl/>
        <w:shd w:val="clear" w:color="auto" w:fill="FFFFFF"/>
        <w:spacing w:line="240" w:lineRule="exact"/>
        <w:ind w:firstLine="420"/>
        <w:jc w:val="left"/>
        <w:rPr>
          <w:rFonts w:ascii="宋体" w:eastAsia="宋体" w:hAnsi="宋体" w:cs="宋体"/>
          <w:color w:val="000000" w:themeColor="text1"/>
          <w:kern w:val="0"/>
          <w:sz w:val="21"/>
          <w:szCs w:val="21"/>
        </w:rPr>
      </w:pPr>
    </w:p>
    <w:p w:rsidR="00526279" w:rsidRPr="00C12DC7" w:rsidRDefault="00EF72C1" w:rsidP="006B0E65">
      <w:pPr>
        <w:widowControl/>
        <w:shd w:val="clear" w:color="auto" w:fill="FFFFFF"/>
        <w:spacing w:line="240" w:lineRule="exact"/>
        <w:jc w:val="left"/>
        <w:outlineLvl w:val="0"/>
        <w:rPr>
          <w:rFonts w:ascii="宋体" w:eastAsia="宋体" w:hAnsi="宋体" w:cs="宋体"/>
          <w:color w:val="000000" w:themeColor="text1"/>
          <w:kern w:val="0"/>
          <w:sz w:val="21"/>
          <w:szCs w:val="21"/>
        </w:rPr>
      </w:pPr>
      <w:r w:rsidRPr="00C12DC7">
        <w:rPr>
          <w:rFonts w:ascii="宋体" w:eastAsia="宋体" w:hAnsi="宋体" w:cs="宋体" w:hint="eastAsia"/>
          <w:b/>
          <w:bCs/>
          <w:color w:val="000000" w:themeColor="text1"/>
          <w:kern w:val="0"/>
          <w:sz w:val="21"/>
          <w:szCs w:val="21"/>
        </w:rPr>
        <w:t>（四）售后服务及培训要求</w:t>
      </w:r>
    </w:p>
    <w:p w:rsidR="00526279" w:rsidRPr="00C12DC7" w:rsidRDefault="00EF72C1" w:rsidP="006B0E65">
      <w:pPr>
        <w:widowControl/>
        <w:shd w:val="clear" w:color="auto" w:fill="FFFFFF"/>
        <w:spacing w:line="240" w:lineRule="exact"/>
        <w:jc w:val="left"/>
        <w:outlineLvl w:val="0"/>
        <w:rPr>
          <w:rFonts w:ascii="宋体" w:eastAsia="宋体" w:hAnsi="宋体" w:cs="宋体"/>
          <w:color w:val="000000" w:themeColor="text1"/>
          <w:kern w:val="0"/>
          <w:sz w:val="21"/>
          <w:szCs w:val="21"/>
        </w:rPr>
      </w:pPr>
      <w:r w:rsidRPr="00C12DC7">
        <w:rPr>
          <w:rFonts w:ascii="宋体" w:eastAsia="宋体" w:hAnsi="宋体" w:cs="宋体" w:hint="eastAsia"/>
          <w:b/>
          <w:bCs/>
          <w:color w:val="000000" w:themeColor="text1"/>
          <w:kern w:val="0"/>
          <w:sz w:val="21"/>
          <w:szCs w:val="21"/>
        </w:rPr>
        <w:t>A、售后服务要求</w:t>
      </w:r>
    </w:p>
    <w:p w:rsidR="00526279" w:rsidRPr="00C12DC7" w:rsidRDefault="00EF72C1" w:rsidP="006B0E65">
      <w:pPr>
        <w:widowControl/>
        <w:shd w:val="clear" w:color="auto" w:fill="FFFFFF"/>
        <w:spacing w:line="240" w:lineRule="exact"/>
        <w:ind w:firstLine="420"/>
        <w:jc w:val="left"/>
        <w:rPr>
          <w:rFonts w:ascii="宋体" w:eastAsia="宋体" w:hAnsi="宋体" w:cs="宋体"/>
          <w:color w:val="000000" w:themeColor="text1"/>
          <w:sz w:val="21"/>
          <w:szCs w:val="21"/>
        </w:rPr>
      </w:pPr>
      <w:r w:rsidRPr="00C12DC7">
        <w:rPr>
          <w:rFonts w:ascii="宋体" w:eastAsia="宋体" w:hAnsi="宋体" w:cs="宋体" w:hint="eastAsia"/>
          <w:color w:val="000000" w:themeColor="text1"/>
          <w:sz w:val="21"/>
          <w:szCs w:val="21"/>
        </w:rPr>
        <w:t>1、投标人应按照本采购项目特点提供长期良好的售后服务，并在投标文件中提供详细具体的售后服务承诺条款及保证。</w:t>
      </w:r>
    </w:p>
    <w:p w:rsidR="00526279" w:rsidRPr="00C12DC7" w:rsidRDefault="00EF72C1" w:rsidP="006B0E65">
      <w:pPr>
        <w:widowControl/>
        <w:shd w:val="clear" w:color="auto" w:fill="FFFFFF"/>
        <w:spacing w:line="240" w:lineRule="exact"/>
        <w:ind w:firstLine="420"/>
        <w:jc w:val="left"/>
        <w:rPr>
          <w:rFonts w:ascii="宋体" w:eastAsia="宋体" w:hAnsi="宋体" w:cs="宋体"/>
          <w:color w:val="000000" w:themeColor="text1"/>
          <w:sz w:val="21"/>
          <w:szCs w:val="21"/>
        </w:rPr>
      </w:pPr>
      <w:r w:rsidRPr="00C12DC7">
        <w:rPr>
          <w:rFonts w:ascii="宋体" w:eastAsia="宋体" w:hAnsi="宋体" w:cs="宋体"/>
          <w:color w:val="000000" w:themeColor="text1"/>
          <w:sz w:val="21"/>
          <w:szCs w:val="21"/>
        </w:rPr>
        <w:t>2、</w:t>
      </w:r>
      <w:r w:rsidRPr="00C12DC7">
        <w:rPr>
          <w:rFonts w:ascii="宋体" w:eastAsia="宋体" w:hAnsi="宋体" w:cs="宋体" w:hint="eastAsia"/>
          <w:color w:val="000000" w:themeColor="text1"/>
          <w:sz w:val="21"/>
          <w:szCs w:val="21"/>
        </w:rPr>
        <w:t>中标人应向采购人提供完善周到的本地化技术服务，提供售后服务质量保障方案，建立完善的售后 服务管理体系及拥有专业的维护队伍，保证系统的正常运行措施，质保期内保证提供免费技术支持、保修、系统升级和维护，不得另行收取其他费用，且保修服务方式均为中标人上门保修，即由中标人到采购人使用现场维修，产生的一切费用均由中标人承担。</w:t>
      </w:r>
    </w:p>
    <w:p w:rsidR="00526279" w:rsidRPr="00C12DC7" w:rsidRDefault="00EF72C1" w:rsidP="006B0E65">
      <w:pPr>
        <w:widowControl/>
        <w:shd w:val="clear" w:color="auto" w:fill="FFFFFF"/>
        <w:spacing w:line="240" w:lineRule="exact"/>
        <w:ind w:firstLine="420"/>
        <w:jc w:val="left"/>
        <w:rPr>
          <w:rFonts w:ascii="宋体" w:eastAsia="宋体" w:hAnsi="宋体" w:cs="宋体"/>
          <w:color w:val="000000" w:themeColor="text1"/>
          <w:sz w:val="21"/>
          <w:szCs w:val="21"/>
        </w:rPr>
      </w:pPr>
      <w:r w:rsidRPr="00C12DC7">
        <w:rPr>
          <w:rFonts w:ascii="宋体" w:eastAsia="宋体" w:hAnsi="宋体" w:cs="宋体" w:hint="eastAsia"/>
          <w:color w:val="000000" w:themeColor="text1"/>
          <w:sz w:val="21"/>
          <w:szCs w:val="21"/>
        </w:rPr>
        <w:t>3、本项目整体要求提供自验收合格交付使用之日起至少3年的免费保修，并提供良好的技术支持及零配件的免费供应。涉及软件的应免费升级，按下文所述时间要求到达现场服务，以确保今后设备的正常运行和使用。</w:t>
      </w:r>
    </w:p>
    <w:p w:rsidR="00526279" w:rsidRPr="00C12DC7" w:rsidRDefault="00EF72C1" w:rsidP="006B0E65">
      <w:pPr>
        <w:widowControl/>
        <w:shd w:val="clear" w:color="auto" w:fill="FFFFFF"/>
        <w:spacing w:line="240" w:lineRule="exact"/>
        <w:ind w:firstLine="420"/>
        <w:jc w:val="left"/>
        <w:rPr>
          <w:rFonts w:ascii="宋体" w:eastAsia="宋体" w:hAnsi="宋体" w:cs="宋体"/>
          <w:color w:val="000000" w:themeColor="text1"/>
          <w:sz w:val="21"/>
          <w:szCs w:val="21"/>
        </w:rPr>
      </w:pPr>
      <w:r w:rsidRPr="00C12DC7">
        <w:rPr>
          <w:rFonts w:ascii="宋体" w:eastAsia="宋体" w:hAnsi="宋体" w:cs="宋体" w:hint="eastAsia"/>
          <w:color w:val="000000" w:themeColor="text1"/>
          <w:sz w:val="21"/>
          <w:szCs w:val="21"/>
        </w:rPr>
        <w:t>4、若中标设备发生故障，中标人须在2小时内响应，4小时内修复； 24小时内无法恢复的，质保期内中标人应予以更换新设备或提供同型号代用设备；在维修及维护期内应予提供代用设备或使设备可正常运转的措施。</w:t>
      </w:r>
    </w:p>
    <w:p w:rsidR="00526279" w:rsidRPr="00C12DC7" w:rsidRDefault="00EF72C1" w:rsidP="006B0E65">
      <w:pPr>
        <w:widowControl/>
        <w:shd w:val="clear" w:color="auto" w:fill="FFFFFF"/>
        <w:spacing w:line="240" w:lineRule="exact"/>
        <w:ind w:firstLine="420"/>
        <w:jc w:val="left"/>
        <w:rPr>
          <w:rFonts w:ascii="宋体" w:eastAsia="宋体" w:hAnsi="宋体" w:cs="宋体"/>
          <w:color w:val="000000" w:themeColor="text1"/>
          <w:sz w:val="21"/>
          <w:szCs w:val="21"/>
        </w:rPr>
      </w:pPr>
      <w:r w:rsidRPr="00C12DC7">
        <w:rPr>
          <w:rFonts w:ascii="宋体" w:eastAsia="宋体" w:hAnsi="宋体" w:cs="宋体" w:hint="eastAsia"/>
          <w:color w:val="000000" w:themeColor="text1"/>
          <w:sz w:val="21"/>
          <w:szCs w:val="21"/>
        </w:rPr>
        <w:t>5、中标人应根据采购人指定的地点提供送货、安装、调试服务，在安装调试前应负责进行必要的现场查勘以便能顺利开展项目实施。</w:t>
      </w:r>
    </w:p>
    <w:p w:rsidR="00526279" w:rsidRPr="00C12DC7" w:rsidRDefault="00EF72C1" w:rsidP="006B0E65">
      <w:pPr>
        <w:widowControl/>
        <w:shd w:val="clear" w:color="auto" w:fill="FFFFFF"/>
        <w:spacing w:line="240" w:lineRule="exact"/>
        <w:ind w:firstLine="420"/>
        <w:jc w:val="left"/>
        <w:rPr>
          <w:rFonts w:ascii="宋体" w:eastAsia="宋体" w:hAnsi="宋体" w:cs="宋体"/>
          <w:color w:val="000000" w:themeColor="text1"/>
          <w:sz w:val="21"/>
          <w:szCs w:val="21"/>
        </w:rPr>
      </w:pPr>
      <w:r w:rsidRPr="00C12DC7">
        <w:rPr>
          <w:rFonts w:ascii="宋体" w:eastAsia="宋体" w:hAnsi="宋体" w:cs="宋体"/>
          <w:color w:val="000000" w:themeColor="text1"/>
          <w:sz w:val="21"/>
          <w:szCs w:val="21"/>
        </w:rPr>
        <w:t>6</w:t>
      </w:r>
      <w:r w:rsidRPr="00C12DC7">
        <w:rPr>
          <w:rFonts w:ascii="宋体" w:eastAsia="宋体" w:hAnsi="宋体" w:cs="宋体" w:hint="eastAsia"/>
          <w:color w:val="000000" w:themeColor="text1"/>
          <w:sz w:val="21"/>
          <w:szCs w:val="21"/>
        </w:rPr>
        <w:t>、投标人认为有利于采购人的其他优惠条款应单独列明。</w:t>
      </w:r>
    </w:p>
    <w:p w:rsidR="00526279" w:rsidRPr="00C12DC7" w:rsidRDefault="00EF72C1" w:rsidP="006B0E65">
      <w:pPr>
        <w:widowControl/>
        <w:shd w:val="clear" w:color="auto" w:fill="FFFFFF"/>
        <w:spacing w:line="240" w:lineRule="exact"/>
        <w:jc w:val="left"/>
        <w:outlineLvl w:val="0"/>
        <w:rPr>
          <w:rFonts w:ascii="宋体" w:eastAsia="宋体" w:hAnsi="宋体" w:cs="宋体"/>
          <w:color w:val="000000" w:themeColor="text1"/>
          <w:kern w:val="0"/>
          <w:sz w:val="21"/>
          <w:szCs w:val="21"/>
        </w:rPr>
      </w:pPr>
      <w:r w:rsidRPr="00C12DC7">
        <w:rPr>
          <w:rFonts w:ascii="宋体" w:eastAsia="宋体" w:hAnsi="宋体" w:cs="宋体" w:hint="eastAsia"/>
          <w:b/>
          <w:bCs/>
          <w:color w:val="000000" w:themeColor="text1"/>
          <w:kern w:val="0"/>
          <w:sz w:val="21"/>
          <w:szCs w:val="21"/>
        </w:rPr>
        <w:t>B、培训要求</w:t>
      </w:r>
    </w:p>
    <w:p w:rsidR="00526279" w:rsidRPr="00C12DC7" w:rsidRDefault="00EF72C1" w:rsidP="006B0E65">
      <w:pPr>
        <w:widowControl/>
        <w:shd w:val="clear" w:color="auto" w:fill="FFFFFF"/>
        <w:spacing w:line="240" w:lineRule="exact"/>
        <w:ind w:firstLine="42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中标人应为采购人提供中标设备的操作、使用及维护的技术培训服务。投标人应将所有培训费用（</w:t>
      </w:r>
      <w:proofErr w:type="gramStart"/>
      <w:r w:rsidRPr="00C12DC7">
        <w:rPr>
          <w:rFonts w:ascii="宋体" w:eastAsia="宋体" w:hAnsi="宋体" w:cs="宋体" w:hint="eastAsia"/>
          <w:color w:val="000000" w:themeColor="text1"/>
          <w:kern w:val="0"/>
          <w:sz w:val="21"/>
          <w:szCs w:val="21"/>
        </w:rPr>
        <w:t>含培训</w:t>
      </w:r>
      <w:proofErr w:type="gramEnd"/>
      <w:r w:rsidRPr="00C12DC7">
        <w:rPr>
          <w:rFonts w:ascii="宋体" w:eastAsia="宋体" w:hAnsi="宋体" w:cs="宋体" w:hint="eastAsia"/>
          <w:color w:val="000000" w:themeColor="text1"/>
          <w:kern w:val="0"/>
          <w:sz w:val="21"/>
          <w:szCs w:val="21"/>
        </w:rPr>
        <w:t>教材费）计入投标总价。</w:t>
      </w:r>
    </w:p>
    <w:p w:rsidR="008E3C12" w:rsidRPr="00C12DC7" w:rsidRDefault="00EF72C1" w:rsidP="006B0E65">
      <w:pPr>
        <w:widowControl/>
        <w:shd w:val="clear" w:color="auto" w:fill="FFFFFF"/>
        <w:tabs>
          <w:tab w:val="left" w:pos="2623"/>
        </w:tabs>
        <w:spacing w:line="240" w:lineRule="exact"/>
        <w:jc w:val="left"/>
        <w:outlineLvl w:val="0"/>
        <w:rPr>
          <w:rFonts w:ascii="宋体" w:eastAsia="宋体" w:hAnsi="宋体" w:cs="宋体"/>
          <w:b/>
          <w:bCs/>
          <w:color w:val="000000" w:themeColor="text1"/>
          <w:kern w:val="0"/>
          <w:sz w:val="21"/>
          <w:szCs w:val="21"/>
        </w:rPr>
      </w:pPr>
      <w:r w:rsidRPr="00C12DC7">
        <w:rPr>
          <w:rFonts w:ascii="宋体" w:eastAsia="宋体" w:hAnsi="宋体" w:cs="宋体" w:hint="eastAsia"/>
          <w:b/>
          <w:bCs/>
          <w:color w:val="000000" w:themeColor="text1"/>
          <w:kern w:val="0"/>
          <w:sz w:val="21"/>
          <w:szCs w:val="21"/>
        </w:rPr>
        <w:t>（五）</w:t>
      </w:r>
      <w:r w:rsidR="008E3C12" w:rsidRPr="00C12DC7">
        <w:rPr>
          <w:rFonts w:ascii="宋体" w:eastAsia="宋体" w:hAnsi="宋体" w:cs="宋体" w:hint="eastAsia"/>
          <w:b/>
          <w:bCs/>
          <w:color w:val="000000" w:themeColor="text1"/>
          <w:kern w:val="0"/>
          <w:sz w:val="21"/>
          <w:szCs w:val="21"/>
        </w:rPr>
        <w:t>付款方式与条件</w:t>
      </w:r>
    </w:p>
    <w:p w:rsidR="008E3C12" w:rsidRPr="00C12DC7" w:rsidRDefault="006E220D" w:rsidP="00C12DC7">
      <w:pPr>
        <w:widowControl/>
        <w:shd w:val="clear" w:color="auto" w:fill="FFFFFF"/>
        <w:tabs>
          <w:tab w:val="left" w:pos="2623"/>
        </w:tabs>
        <w:spacing w:line="240" w:lineRule="exact"/>
        <w:ind w:firstLineChars="100" w:firstLine="210"/>
        <w:jc w:val="left"/>
        <w:outlineLvl w:val="0"/>
        <w:rPr>
          <w:rFonts w:ascii="宋体" w:eastAsia="宋体" w:hAnsi="宋体" w:cs="宋体"/>
          <w:bCs/>
          <w:color w:val="000000" w:themeColor="text1"/>
          <w:kern w:val="0"/>
          <w:sz w:val="21"/>
          <w:szCs w:val="21"/>
        </w:rPr>
      </w:pPr>
      <w:r w:rsidRPr="00C12DC7">
        <w:rPr>
          <w:rFonts w:ascii="宋体" w:eastAsia="宋体" w:hAnsi="宋体" w:cs="宋体" w:hint="eastAsia"/>
          <w:bCs/>
          <w:color w:val="000000" w:themeColor="text1"/>
          <w:kern w:val="0"/>
          <w:sz w:val="21"/>
          <w:szCs w:val="21"/>
        </w:rPr>
        <w:t>本</w:t>
      </w:r>
      <w:r w:rsidR="008E3C12" w:rsidRPr="00C12DC7">
        <w:rPr>
          <w:rFonts w:ascii="宋体" w:eastAsia="宋体" w:hAnsi="宋体" w:cs="宋体" w:hint="eastAsia"/>
          <w:bCs/>
          <w:color w:val="000000" w:themeColor="text1"/>
          <w:kern w:val="0"/>
          <w:sz w:val="21"/>
          <w:szCs w:val="21"/>
        </w:rPr>
        <w:t>项目验收合格后，次月开始，</w:t>
      </w:r>
      <w:r w:rsidRPr="00C12DC7">
        <w:rPr>
          <w:rFonts w:ascii="宋体" w:eastAsia="宋体" w:hAnsi="宋体" w:cs="宋体" w:hint="eastAsia"/>
          <w:bCs/>
          <w:color w:val="000000" w:themeColor="text1"/>
          <w:kern w:val="0"/>
          <w:sz w:val="21"/>
          <w:szCs w:val="21"/>
        </w:rPr>
        <w:t>以区</w:t>
      </w:r>
      <w:r w:rsidRPr="00C12DC7">
        <w:rPr>
          <w:rFonts w:ascii="宋体" w:eastAsia="宋体" w:hAnsi="宋体" w:cs="宋体" w:hint="eastAsia"/>
          <w:color w:val="000000" w:themeColor="text1"/>
          <w:kern w:val="0"/>
          <w:sz w:val="21"/>
          <w:szCs w:val="21"/>
        </w:rPr>
        <w:t>财政审核所审核最终决算金额为准，平均分成</w:t>
      </w:r>
      <w:r w:rsidRPr="00C12DC7">
        <w:rPr>
          <w:rFonts w:ascii="宋体" w:eastAsia="宋体" w:hAnsi="宋体" w:cs="宋体"/>
          <w:color w:val="000000" w:themeColor="text1"/>
          <w:kern w:val="0"/>
          <w:sz w:val="21"/>
          <w:szCs w:val="21"/>
        </w:rPr>
        <w:t>36</w:t>
      </w:r>
      <w:r w:rsidRPr="00C12DC7">
        <w:rPr>
          <w:rFonts w:ascii="宋体" w:eastAsia="宋体" w:hAnsi="宋体" w:cs="宋体" w:hint="eastAsia"/>
          <w:color w:val="000000" w:themeColor="text1"/>
          <w:kern w:val="0"/>
          <w:sz w:val="21"/>
          <w:szCs w:val="21"/>
        </w:rPr>
        <w:t>个月按月从</w:t>
      </w:r>
      <w:r w:rsidRPr="00C12DC7">
        <w:rPr>
          <w:rFonts w:ascii="宋体" w:eastAsia="宋体" w:hAnsi="宋体" w:cs="宋体"/>
          <w:color w:val="000000" w:themeColor="text1"/>
          <w:kern w:val="0"/>
          <w:sz w:val="21"/>
          <w:szCs w:val="21"/>
        </w:rPr>
        <w:t>40</w:t>
      </w:r>
      <w:r w:rsidRPr="00C12DC7">
        <w:rPr>
          <w:rFonts w:ascii="宋体" w:eastAsia="宋体" w:hAnsi="宋体" w:cs="宋体" w:hint="eastAsia"/>
          <w:color w:val="000000" w:themeColor="text1"/>
          <w:kern w:val="0"/>
          <w:sz w:val="21"/>
          <w:szCs w:val="21"/>
        </w:rPr>
        <w:t>个</w:t>
      </w:r>
      <w:r w:rsidR="00977D69">
        <w:rPr>
          <w:rFonts w:ascii="宋体" w:eastAsia="宋体" w:hAnsi="宋体" w:cs="宋体" w:hint="eastAsia"/>
          <w:color w:val="000000" w:themeColor="text1"/>
          <w:kern w:val="0"/>
          <w:sz w:val="21"/>
          <w:szCs w:val="21"/>
        </w:rPr>
        <w:t>法人</w:t>
      </w:r>
      <w:r w:rsidRPr="00C12DC7">
        <w:rPr>
          <w:rFonts w:ascii="宋体" w:eastAsia="宋体" w:hAnsi="宋体" w:cs="宋体" w:hint="eastAsia"/>
          <w:color w:val="000000" w:themeColor="text1"/>
          <w:kern w:val="0"/>
          <w:sz w:val="21"/>
          <w:szCs w:val="21"/>
        </w:rPr>
        <w:t>单位收取月租。</w:t>
      </w:r>
    </w:p>
    <w:p w:rsidR="00526279" w:rsidRPr="00C12DC7" w:rsidRDefault="008E3C12" w:rsidP="006B0E65">
      <w:pPr>
        <w:widowControl/>
        <w:shd w:val="clear" w:color="auto" w:fill="FFFFFF"/>
        <w:tabs>
          <w:tab w:val="left" w:pos="2623"/>
        </w:tabs>
        <w:spacing w:line="240" w:lineRule="exact"/>
        <w:jc w:val="left"/>
        <w:outlineLvl w:val="0"/>
        <w:rPr>
          <w:rFonts w:ascii="宋体" w:eastAsia="宋体" w:hAnsi="宋体" w:cs="宋体"/>
          <w:color w:val="000000" w:themeColor="text1"/>
          <w:kern w:val="0"/>
          <w:sz w:val="21"/>
          <w:szCs w:val="21"/>
        </w:rPr>
      </w:pPr>
      <w:r w:rsidRPr="00C12DC7">
        <w:rPr>
          <w:rFonts w:ascii="宋体" w:eastAsia="宋体" w:hAnsi="宋体" w:cs="宋体" w:hint="eastAsia"/>
          <w:b/>
          <w:bCs/>
          <w:color w:val="000000" w:themeColor="text1"/>
          <w:kern w:val="0"/>
          <w:sz w:val="21"/>
          <w:szCs w:val="21"/>
        </w:rPr>
        <w:lastRenderedPageBreak/>
        <w:t>（六）</w:t>
      </w:r>
      <w:r w:rsidR="00EF72C1" w:rsidRPr="00C12DC7">
        <w:rPr>
          <w:rFonts w:ascii="宋体" w:eastAsia="宋体" w:hAnsi="宋体" w:cs="宋体" w:hint="eastAsia"/>
          <w:b/>
          <w:bCs/>
          <w:color w:val="000000" w:themeColor="text1"/>
          <w:kern w:val="0"/>
          <w:sz w:val="21"/>
          <w:szCs w:val="21"/>
        </w:rPr>
        <w:t>知识产权</w:t>
      </w:r>
      <w:r w:rsidR="00EF72C1" w:rsidRPr="00C12DC7">
        <w:rPr>
          <w:rFonts w:ascii="宋体" w:eastAsia="宋体" w:hAnsi="宋体" w:cs="宋体"/>
          <w:b/>
          <w:bCs/>
          <w:color w:val="000000" w:themeColor="text1"/>
          <w:kern w:val="0"/>
          <w:sz w:val="21"/>
          <w:szCs w:val="21"/>
        </w:rPr>
        <w:tab/>
      </w:r>
    </w:p>
    <w:p w:rsidR="00526279" w:rsidRPr="00C12DC7" w:rsidRDefault="00EF72C1" w:rsidP="006B0E65">
      <w:pPr>
        <w:widowControl/>
        <w:shd w:val="clear" w:color="auto" w:fill="FFFFFF"/>
        <w:spacing w:line="240" w:lineRule="exact"/>
        <w:ind w:firstLine="42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投标人必须保证采购人在使用其中标货物过程的任何时候不受到知识产权或版权的纠纷，否则，由此产生的任何责任完全由中标人承担。</w:t>
      </w:r>
    </w:p>
    <w:p w:rsidR="00526279" w:rsidRPr="00C12DC7" w:rsidRDefault="00EF72C1" w:rsidP="006B0E65">
      <w:pPr>
        <w:widowControl/>
        <w:shd w:val="clear" w:color="auto" w:fill="FFFFFF"/>
        <w:spacing w:line="240" w:lineRule="exact"/>
        <w:jc w:val="left"/>
        <w:outlineLvl w:val="0"/>
        <w:rPr>
          <w:rFonts w:ascii="宋体" w:eastAsia="宋体" w:hAnsi="宋体" w:cs="宋体"/>
          <w:color w:val="000000" w:themeColor="text1"/>
          <w:kern w:val="0"/>
          <w:sz w:val="21"/>
          <w:szCs w:val="21"/>
        </w:rPr>
      </w:pPr>
      <w:r w:rsidRPr="00C12DC7">
        <w:rPr>
          <w:rFonts w:ascii="宋体" w:eastAsia="宋体" w:hAnsi="宋体" w:cs="宋体" w:hint="eastAsia"/>
          <w:b/>
          <w:bCs/>
          <w:color w:val="000000" w:themeColor="text1"/>
          <w:kern w:val="0"/>
          <w:sz w:val="21"/>
          <w:szCs w:val="21"/>
        </w:rPr>
        <w:t>（</w:t>
      </w:r>
      <w:r w:rsidR="008E3C12" w:rsidRPr="00C12DC7">
        <w:rPr>
          <w:rFonts w:ascii="宋体" w:eastAsia="宋体" w:hAnsi="宋体" w:cs="宋体" w:hint="eastAsia"/>
          <w:b/>
          <w:bCs/>
          <w:color w:val="000000" w:themeColor="text1"/>
          <w:kern w:val="0"/>
          <w:sz w:val="21"/>
          <w:szCs w:val="21"/>
        </w:rPr>
        <w:t>七</w:t>
      </w:r>
      <w:r w:rsidRPr="00C12DC7">
        <w:rPr>
          <w:rFonts w:ascii="宋体" w:eastAsia="宋体" w:hAnsi="宋体" w:cs="宋体" w:hint="eastAsia"/>
          <w:b/>
          <w:bCs/>
          <w:color w:val="000000" w:themeColor="text1"/>
          <w:kern w:val="0"/>
          <w:sz w:val="21"/>
          <w:szCs w:val="21"/>
        </w:rPr>
        <w:t>）合同签订</w:t>
      </w:r>
    </w:p>
    <w:p w:rsidR="00526279" w:rsidRPr="00C12DC7" w:rsidRDefault="00EF72C1" w:rsidP="006B0E65">
      <w:pPr>
        <w:widowControl/>
        <w:shd w:val="clear" w:color="auto" w:fill="FFFFFF"/>
        <w:spacing w:line="240" w:lineRule="exact"/>
        <w:ind w:firstLine="42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中标人接到《中标通知书》后，持《中标通知书》与采购人签订合同，招标文件、中标人的投标文件均作为合同订立的基础。中标人应将合同副本（一份）送招标代理机构备案。</w:t>
      </w:r>
    </w:p>
    <w:p w:rsidR="00526279" w:rsidRPr="00C12DC7" w:rsidRDefault="00EF72C1" w:rsidP="006B0E65">
      <w:pPr>
        <w:widowControl/>
        <w:shd w:val="clear" w:color="auto" w:fill="FFFFFF"/>
        <w:spacing w:line="240" w:lineRule="exact"/>
        <w:ind w:firstLine="42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为保证政府采购合同有效执行，采购人可在“采购合同”中增加合同履约保证金的条款。履约保证金金额一般不超过合同金额的10%，中标人应当以</w:t>
      </w:r>
      <w:proofErr w:type="gramStart"/>
      <w:r w:rsidRPr="00C12DC7">
        <w:rPr>
          <w:rFonts w:ascii="宋体" w:eastAsia="宋体" w:hAnsi="宋体" w:cs="宋体" w:hint="eastAsia"/>
          <w:color w:val="000000" w:themeColor="text1"/>
          <w:kern w:val="0"/>
          <w:sz w:val="21"/>
          <w:szCs w:val="21"/>
        </w:rPr>
        <w:t>以</w:t>
      </w:r>
      <w:proofErr w:type="gramEnd"/>
      <w:r w:rsidRPr="00C12DC7">
        <w:rPr>
          <w:rFonts w:ascii="宋体" w:eastAsia="宋体" w:hAnsi="宋体" w:cs="宋体" w:hint="eastAsia"/>
          <w:color w:val="000000" w:themeColor="text1"/>
          <w:kern w:val="0"/>
          <w:sz w:val="21"/>
          <w:szCs w:val="21"/>
        </w:rPr>
        <w:t>支票、汇票、本票或者金融机构、担保机构出具的保函等非现金形式提交给采购人，招标代理机构不得收取履约保证金。</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color w:val="000000" w:themeColor="text1"/>
          <w:kern w:val="0"/>
          <w:sz w:val="21"/>
          <w:szCs w:val="21"/>
        </w:rPr>
        <w:t> </w:t>
      </w:r>
    </w:p>
    <w:p w:rsidR="00526279" w:rsidRPr="00C12DC7" w:rsidRDefault="00526279" w:rsidP="006B0E65">
      <w:pPr>
        <w:widowControl/>
        <w:shd w:val="clear" w:color="auto" w:fill="FFFFFF"/>
        <w:spacing w:line="240" w:lineRule="exact"/>
        <w:ind w:firstLine="420"/>
        <w:jc w:val="left"/>
        <w:rPr>
          <w:rFonts w:ascii="宋体" w:eastAsia="宋体" w:hAnsi="宋体" w:cs="宋体"/>
          <w:color w:val="000000" w:themeColor="text1"/>
          <w:kern w:val="0"/>
          <w:sz w:val="21"/>
          <w:szCs w:val="21"/>
        </w:rPr>
      </w:pPr>
    </w:p>
    <w:p w:rsidR="00526279" w:rsidRPr="00C12DC7" w:rsidRDefault="00EF72C1" w:rsidP="006B0E65">
      <w:pPr>
        <w:widowControl/>
        <w:spacing w:line="240" w:lineRule="exact"/>
        <w:jc w:val="center"/>
        <w:rPr>
          <w:rFonts w:ascii="宋体" w:eastAsia="宋体" w:hAnsi="宋体" w:cs="宋体"/>
          <w:color w:val="000000" w:themeColor="text1"/>
          <w:kern w:val="0"/>
          <w:sz w:val="21"/>
          <w:szCs w:val="21"/>
        </w:rPr>
      </w:pPr>
      <w:r w:rsidRPr="00C12DC7">
        <w:rPr>
          <w:rFonts w:ascii="宋体" w:eastAsia="宋体" w:hAnsi="宋体" w:cs="宋体" w:hint="eastAsia"/>
          <w:b/>
          <w:bCs/>
          <w:color w:val="000000" w:themeColor="text1"/>
          <w:kern w:val="0"/>
          <w:sz w:val="21"/>
          <w:szCs w:val="21"/>
        </w:rPr>
        <w:t>第六章   政府采购合同（参考文本）</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 </w:t>
      </w:r>
    </w:p>
    <w:p w:rsidR="00526279" w:rsidRPr="00C12DC7" w:rsidRDefault="00EF72C1" w:rsidP="006B0E65">
      <w:pPr>
        <w:widowControl/>
        <w:spacing w:line="240" w:lineRule="exact"/>
        <w:jc w:val="center"/>
        <w:rPr>
          <w:rFonts w:ascii="宋体" w:eastAsia="宋体" w:hAnsi="宋体" w:cs="宋体"/>
          <w:color w:val="000000" w:themeColor="text1"/>
          <w:kern w:val="0"/>
          <w:sz w:val="21"/>
          <w:szCs w:val="21"/>
        </w:rPr>
      </w:pPr>
      <w:r w:rsidRPr="00C12DC7">
        <w:rPr>
          <w:rFonts w:ascii="宋体" w:eastAsia="宋体" w:hAnsi="宋体" w:cs="宋体" w:hint="eastAsia"/>
          <w:b/>
          <w:bCs/>
          <w:color w:val="000000" w:themeColor="text1"/>
          <w:kern w:val="0"/>
          <w:sz w:val="21"/>
          <w:szCs w:val="21"/>
        </w:rPr>
        <w:t>编制说明</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b/>
          <w:bCs/>
          <w:color w:val="000000" w:themeColor="text1"/>
          <w:kern w:val="0"/>
          <w:sz w:val="21"/>
          <w:szCs w:val="21"/>
        </w:rPr>
        <w:t>1、签订合同应遵守政府采购法、合同法。</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b/>
          <w:bCs/>
          <w:color w:val="000000" w:themeColor="text1"/>
          <w:kern w:val="0"/>
          <w:sz w:val="21"/>
          <w:szCs w:val="21"/>
        </w:rPr>
        <w:t>2、签订合同时，采购人与中标人应结合招标文件第五章规定填列相应内容。招标文件第五章已有规定的，双方均不得变更或调整；招标文件第五章未作规定的，双方可通过友好协商进行约定。</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b/>
          <w:bCs/>
          <w:color w:val="000000" w:themeColor="text1"/>
          <w:kern w:val="0"/>
          <w:sz w:val="21"/>
          <w:szCs w:val="21"/>
        </w:rPr>
        <w:t>3、国家有关部门对若干合同有规范文本的，可使用相应合同文本。</w:t>
      </w:r>
    </w:p>
    <w:p w:rsidR="00526279" w:rsidRPr="00C12DC7" w:rsidRDefault="00526279" w:rsidP="006B0E65">
      <w:pPr>
        <w:widowControl/>
        <w:spacing w:line="240" w:lineRule="exact"/>
        <w:jc w:val="left"/>
        <w:rPr>
          <w:rFonts w:ascii="宋体" w:eastAsia="宋体" w:hAnsi="宋体" w:cs="宋体"/>
          <w:color w:val="000000" w:themeColor="text1"/>
          <w:kern w:val="0"/>
          <w:sz w:val="21"/>
          <w:szCs w:val="21"/>
        </w:rPr>
      </w:pP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甲方：</w:t>
      </w:r>
      <w:r w:rsidRPr="00C12DC7">
        <w:rPr>
          <w:rFonts w:ascii="宋体" w:eastAsia="宋体" w:hAnsi="宋体" w:cs="宋体" w:hint="eastAsia"/>
          <w:color w:val="000000" w:themeColor="text1"/>
          <w:kern w:val="0"/>
          <w:sz w:val="21"/>
          <w:szCs w:val="21"/>
          <w:u w:val="single"/>
        </w:rPr>
        <w:t>（采购人全称）</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乙方：</w:t>
      </w:r>
      <w:r w:rsidRPr="00C12DC7">
        <w:rPr>
          <w:rFonts w:ascii="宋体" w:eastAsia="宋体" w:hAnsi="宋体" w:cs="宋体" w:hint="eastAsia"/>
          <w:color w:val="000000" w:themeColor="text1"/>
          <w:kern w:val="0"/>
          <w:sz w:val="21"/>
          <w:szCs w:val="21"/>
          <w:u w:val="single"/>
        </w:rPr>
        <w:t>（中标人全称）</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 </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根据招标编号为</w:t>
      </w:r>
      <w:r w:rsidRPr="00C12DC7">
        <w:rPr>
          <w:rFonts w:ascii="宋体" w:eastAsia="宋体" w:hAnsi="宋体" w:cs="宋体" w:hint="eastAsia"/>
          <w:color w:val="000000" w:themeColor="text1"/>
          <w:kern w:val="0"/>
          <w:sz w:val="21"/>
          <w:szCs w:val="21"/>
          <w:u w:val="single"/>
        </w:rPr>
        <w:t>            </w:t>
      </w:r>
      <w:r w:rsidRPr="00C12DC7">
        <w:rPr>
          <w:rFonts w:ascii="宋体" w:eastAsia="宋体" w:hAnsi="宋体" w:cs="宋体" w:hint="eastAsia"/>
          <w:color w:val="000000" w:themeColor="text1"/>
          <w:kern w:val="0"/>
          <w:sz w:val="21"/>
          <w:szCs w:val="21"/>
        </w:rPr>
        <w:t>的</w:t>
      </w:r>
      <w:r w:rsidRPr="00C12DC7">
        <w:rPr>
          <w:rFonts w:ascii="宋体" w:eastAsia="宋体" w:hAnsi="宋体" w:cs="宋体" w:hint="eastAsia"/>
          <w:color w:val="000000" w:themeColor="text1"/>
          <w:kern w:val="0"/>
          <w:sz w:val="21"/>
          <w:szCs w:val="21"/>
          <w:u w:val="single"/>
        </w:rPr>
        <w:t>（填写“项目名称”）</w:t>
      </w:r>
      <w:r w:rsidRPr="00C12DC7">
        <w:rPr>
          <w:rFonts w:ascii="宋体" w:eastAsia="宋体" w:hAnsi="宋体" w:cs="宋体" w:hint="eastAsia"/>
          <w:color w:val="000000" w:themeColor="text1"/>
          <w:kern w:val="0"/>
          <w:sz w:val="21"/>
          <w:szCs w:val="21"/>
        </w:rPr>
        <w:t>项目（以下简称：“本项目”）的招标结果，乙方为中标人。现经甲乙双方友好协商，就以下事项达成一致并签订本合同：</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1、下列合同文件是构成本合同不可分割的部分：</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1.1合同条款；</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1.2招标文件、乙方的投标文件；</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1.3其他文件或材料：□无。□</w:t>
      </w:r>
      <w:r w:rsidRPr="00C12DC7">
        <w:rPr>
          <w:rFonts w:ascii="宋体" w:eastAsia="宋体" w:hAnsi="宋体" w:cs="宋体" w:hint="eastAsia"/>
          <w:color w:val="000000" w:themeColor="text1"/>
          <w:kern w:val="0"/>
          <w:sz w:val="21"/>
          <w:szCs w:val="21"/>
          <w:u w:val="single"/>
        </w:rPr>
        <w:t>（按照实际情况编制填写需要增加的内容）</w:t>
      </w:r>
      <w:r w:rsidRPr="00C12DC7">
        <w:rPr>
          <w:rFonts w:ascii="宋体" w:eastAsia="宋体" w:hAnsi="宋体" w:cs="宋体" w:hint="eastAsia"/>
          <w:color w:val="000000" w:themeColor="text1"/>
          <w:kern w:val="0"/>
          <w:sz w:val="21"/>
          <w:szCs w:val="21"/>
        </w:rPr>
        <w:t>。</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2、合同标的</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u w:val="single"/>
        </w:rPr>
        <w:t>（按照实际情况编制填写，可以是表格或文字描述）</w:t>
      </w:r>
      <w:r w:rsidRPr="00C12DC7">
        <w:rPr>
          <w:rFonts w:ascii="宋体" w:eastAsia="宋体" w:hAnsi="宋体" w:cs="宋体" w:hint="eastAsia"/>
          <w:color w:val="000000" w:themeColor="text1"/>
          <w:kern w:val="0"/>
          <w:sz w:val="21"/>
          <w:szCs w:val="21"/>
        </w:rPr>
        <w:t>。</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3、合同总金额</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3.1合同总金额为人民币大写：</w:t>
      </w:r>
      <w:r w:rsidRPr="00C12DC7">
        <w:rPr>
          <w:rFonts w:ascii="宋体" w:eastAsia="宋体" w:hAnsi="宋体" w:cs="宋体" w:hint="eastAsia"/>
          <w:color w:val="000000" w:themeColor="text1"/>
          <w:kern w:val="0"/>
          <w:sz w:val="21"/>
          <w:szCs w:val="21"/>
          <w:u w:val="single"/>
        </w:rPr>
        <w:t>              </w:t>
      </w:r>
      <w:r w:rsidRPr="00C12DC7">
        <w:rPr>
          <w:rFonts w:ascii="宋体" w:eastAsia="宋体" w:hAnsi="宋体" w:cs="宋体" w:hint="eastAsia"/>
          <w:color w:val="000000" w:themeColor="text1"/>
          <w:kern w:val="0"/>
          <w:sz w:val="21"/>
          <w:szCs w:val="21"/>
        </w:rPr>
        <w:t>元（￥</w:t>
      </w:r>
      <w:r w:rsidRPr="00C12DC7">
        <w:rPr>
          <w:rFonts w:ascii="宋体" w:eastAsia="宋体" w:hAnsi="宋体" w:cs="宋体" w:hint="eastAsia"/>
          <w:color w:val="000000" w:themeColor="text1"/>
          <w:kern w:val="0"/>
          <w:sz w:val="21"/>
          <w:szCs w:val="21"/>
          <w:u w:val="single"/>
        </w:rPr>
        <w:t>              </w:t>
      </w:r>
      <w:r w:rsidRPr="00C12DC7">
        <w:rPr>
          <w:rFonts w:ascii="宋体" w:eastAsia="宋体" w:hAnsi="宋体" w:cs="宋体" w:hint="eastAsia"/>
          <w:color w:val="000000" w:themeColor="text1"/>
          <w:kern w:val="0"/>
          <w:sz w:val="21"/>
          <w:szCs w:val="21"/>
        </w:rPr>
        <w:t>）。</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4、合同标的交付时间、地点和条件</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4.1交付时间：</w:t>
      </w:r>
      <w:r w:rsidRPr="00C12DC7">
        <w:rPr>
          <w:rFonts w:ascii="宋体" w:eastAsia="宋体" w:hAnsi="宋体" w:cs="宋体" w:hint="eastAsia"/>
          <w:color w:val="000000" w:themeColor="text1"/>
          <w:kern w:val="0"/>
          <w:sz w:val="21"/>
          <w:szCs w:val="21"/>
          <w:u w:val="single"/>
        </w:rPr>
        <w:t>                     </w:t>
      </w:r>
      <w:r w:rsidRPr="00C12DC7">
        <w:rPr>
          <w:rFonts w:ascii="宋体" w:eastAsia="宋体" w:hAnsi="宋体" w:cs="宋体" w:hint="eastAsia"/>
          <w:color w:val="000000" w:themeColor="text1"/>
          <w:kern w:val="0"/>
          <w:sz w:val="21"/>
          <w:szCs w:val="21"/>
        </w:rPr>
        <w:t>；</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4.2交付地点：</w:t>
      </w:r>
      <w:r w:rsidRPr="00C12DC7">
        <w:rPr>
          <w:rFonts w:ascii="宋体" w:eastAsia="宋体" w:hAnsi="宋体" w:cs="宋体" w:hint="eastAsia"/>
          <w:color w:val="000000" w:themeColor="text1"/>
          <w:kern w:val="0"/>
          <w:sz w:val="21"/>
          <w:szCs w:val="21"/>
          <w:u w:val="single"/>
        </w:rPr>
        <w:t>                     </w:t>
      </w:r>
      <w:r w:rsidRPr="00C12DC7">
        <w:rPr>
          <w:rFonts w:ascii="宋体" w:eastAsia="宋体" w:hAnsi="宋体" w:cs="宋体" w:hint="eastAsia"/>
          <w:color w:val="000000" w:themeColor="text1"/>
          <w:kern w:val="0"/>
          <w:sz w:val="21"/>
          <w:szCs w:val="21"/>
        </w:rPr>
        <w:t>；</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4.3交付条件：</w:t>
      </w:r>
      <w:r w:rsidRPr="00C12DC7">
        <w:rPr>
          <w:rFonts w:ascii="宋体" w:eastAsia="宋体" w:hAnsi="宋体" w:cs="宋体" w:hint="eastAsia"/>
          <w:color w:val="000000" w:themeColor="text1"/>
          <w:kern w:val="0"/>
          <w:sz w:val="21"/>
          <w:szCs w:val="21"/>
          <w:u w:val="single"/>
        </w:rPr>
        <w:t>                     </w:t>
      </w:r>
      <w:r w:rsidRPr="00C12DC7">
        <w:rPr>
          <w:rFonts w:ascii="宋体" w:eastAsia="宋体" w:hAnsi="宋体" w:cs="宋体" w:hint="eastAsia"/>
          <w:color w:val="000000" w:themeColor="text1"/>
          <w:kern w:val="0"/>
          <w:sz w:val="21"/>
          <w:szCs w:val="21"/>
        </w:rPr>
        <w:t>。</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5、合同标的应符合招标文件、乙方投标文件的规定或约定，具体如下：</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u w:val="single"/>
        </w:rPr>
        <w:t>（按照实际情况编制填写，可以是表格或文字描述）</w:t>
      </w:r>
      <w:r w:rsidRPr="00C12DC7">
        <w:rPr>
          <w:rFonts w:ascii="宋体" w:eastAsia="宋体" w:hAnsi="宋体" w:cs="宋体" w:hint="eastAsia"/>
          <w:color w:val="000000" w:themeColor="text1"/>
          <w:kern w:val="0"/>
          <w:sz w:val="21"/>
          <w:szCs w:val="21"/>
        </w:rPr>
        <w:t>。</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6、验收</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6.1验收应按照招标文件、乙方投标文件的规定或约定进行，具体如下：</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u w:val="single"/>
        </w:rPr>
        <w:t>（按照实际情况编制填写，可以是表格或文字描述）</w:t>
      </w:r>
      <w:r w:rsidRPr="00C12DC7">
        <w:rPr>
          <w:rFonts w:ascii="宋体" w:eastAsia="宋体" w:hAnsi="宋体" w:cs="宋体" w:hint="eastAsia"/>
          <w:color w:val="000000" w:themeColor="text1"/>
          <w:kern w:val="0"/>
          <w:sz w:val="21"/>
          <w:szCs w:val="21"/>
        </w:rPr>
        <w:t>。</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6.2本项目是否邀请其他投标人参与验收：</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□不邀请。□邀请，具体如下：</w:t>
      </w:r>
      <w:r w:rsidRPr="00C12DC7">
        <w:rPr>
          <w:rFonts w:ascii="宋体" w:eastAsia="宋体" w:hAnsi="宋体" w:cs="宋体" w:hint="eastAsia"/>
          <w:color w:val="000000" w:themeColor="text1"/>
          <w:kern w:val="0"/>
          <w:sz w:val="21"/>
          <w:szCs w:val="21"/>
          <w:u w:val="single"/>
        </w:rPr>
        <w:t>（按照招标文件规定填写）</w:t>
      </w:r>
      <w:r w:rsidRPr="00C12DC7">
        <w:rPr>
          <w:rFonts w:ascii="宋体" w:eastAsia="宋体" w:hAnsi="宋体" w:cs="宋体" w:hint="eastAsia"/>
          <w:color w:val="000000" w:themeColor="text1"/>
          <w:kern w:val="0"/>
          <w:sz w:val="21"/>
          <w:szCs w:val="21"/>
        </w:rPr>
        <w:t>。</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7、合同款项的支付应按照招标文件的规定进行，具体如下：</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u w:val="single"/>
        </w:rPr>
        <w:t>（按照实际情况编制填写，可以是表格或文字描述，包括一次性支付或分期支付等）</w:t>
      </w:r>
      <w:r w:rsidRPr="00C12DC7">
        <w:rPr>
          <w:rFonts w:ascii="宋体" w:eastAsia="宋体" w:hAnsi="宋体" w:cs="宋体" w:hint="eastAsia"/>
          <w:color w:val="000000" w:themeColor="text1"/>
          <w:kern w:val="0"/>
          <w:sz w:val="21"/>
          <w:szCs w:val="21"/>
        </w:rPr>
        <w:t>。</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8、履约保证金</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□无。□有，具体如下：</w:t>
      </w:r>
      <w:r w:rsidRPr="00C12DC7">
        <w:rPr>
          <w:rFonts w:ascii="宋体" w:eastAsia="宋体" w:hAnsi="宋体" w:cs="宋体" w:hint="eastAsia"/>
          <w:color w:val="000000" w:themeColor="text1"/>
          <w:kern w:val="0"/>
          <w:sz w:val="21"/>
          <w:szCs w:val="21"/>
          <w:u w:val="single"/>
        </w:rPr>
        <w:t>（按照招标文件规定填写）</w:t>
      </w:r>
      <w:r w:rsidRPr="00C12DC7">
        <w:rPr>
          <w:rFonts w:ascii="宋体" w:eastAsia="宋体" w:hAnsi="宋体" w:cs="宋体" w:hint="eastAsia"/>
          <w:color w:val="000000" w:themeColor="text1"/>
          <w:kern w:val="0"/>
          <w:sz w:val="21"/>
          <w:szCs w:val="21"/>
        </w:rPr>
        <w:t>。</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9、合同有效期</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u w:val="single"/>
        </w:rPr>
        <w:t>（按照实际情况编制填写，可以是表格或文字描述）</w:t>
      </w:r>
      <w:r w:rsidRPr="00C12DC7">
        <w:rPr>
          <w:rFonts w:ascii="宋体" w:eastAsia="宋体" w:hAnsi="宋体" w:cs="宋体" w:hint="eastAsia"/>
          <w:color w:val="000000" w:themeColor="text1"/>
          <w:kern w:val="0"/>
          <w:sz w:val="21"/>
          <w:szCs w:val="21"/>
        </w:rPr>
        <w:t>。</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10、违约责任</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u w:val="single"/>
        </w:rPr>
        <w:t>（按照实际情况编制填写，可以是表格或文字描述）</w:t>
      </w:r>
      <w:r w:rsidRPr="00C12DC7">
        <w:rPr>
          <w:rFonts w:ascii="宋体" w:eastAsia="宋体" w:hAnsi="宋体" w:cs="宋体" w:hint="eastAsia"/>
          <w:color w:val="000000" w:themeColor="text1"/>
          <w:kern w:val="0"/>
          <w:sz w:val="21"/>
          <w:szCs w:val="21"/>
        </w:rPr>
        <w:t>。</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11、知识产权</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lastRenderedPageBreak/>
        <w:t>11.2若乙方提供的采购标的不符合国家知识产权法律、法规的规定或被有关主管机关认定为假冒伪劣品，则乙方中标资格将被取消；甲方还将按照有关法律、法规和规章的规定进行处理，具体如下：</w:t>
      </w:r>
      <w:r w:rsidRPr="00C12DC7">
        <w:rPr>
          <w:rFonts w:ascii="宋体" w:eastAsia="宋体" w:hAnsi="宋体" w:cs="宋体" w:hint="eastAsia"/>
          <w:color w:val="000000" w:themeColor="text1"/>
          <w:kern w:val="0"/>
          <w:sz w:val="21"/>
          <w:szCs w:val="21"/>
          <w:u w:val="single"/>
        </w:rPr>
        <w:t>（按照实际情况编制填写）</w:t>
      </w:r>
      <w:r w:rsidRPr="00C12DC7">
        <w:rPr>
          <w:rFonts w:ascii="宋体" w:eastAsia="宋体" w:hAnsi="宋体" w:cs="宋体" w:hint="eastAsia"/>
          <w:color w:val="000000" w:themeColor="text1"/>
          <w:kern w:val="0"/>
          <w:sz w:val="21"/>
          <w:szCs w:val="21"/>
        </w:rPr>
        <w:t>。</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12、解决争议的方法</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12.1甲、乙双方协商解决。</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12.2若协商解决不成，则通过下列途径之一解决：</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□提交仲裁委员会仲裁，具体如下：</w:t>
      </w:r>
      <w:r w:rsidRPr="00C12DC7">
        <w:rPr>
          <w:rFonts w:ascii="宋体" w:eastAsia="宋体" w:hAnsi="宋体" w:cs="宋体" w:hint="eastAsia"/>
          <w:color w:val="000000" w:themeColor="text1"/>
          <w:kern w:val="0"/>
          <w:sz w:val="21"/>
          <w:szCs w:val="21"/>
          <w:u w:val="single"/>
        </w:rPr>
        <w:t>（按照实际情况编制填写）</w:t>
      </w:r>
      <w:r w:rsidRPr="00C12DC7">
        <w:rPr>
          <w:rFonts w:ascii="宋体" w:eastAsia="宋体" w:hAnsi="宋体" w:cs="宋体" w:hint="eastAsia"/>
          <w:color w:val="000000" w:themeColor="text1"/>
          <w:kern w:val="0"/>
          <w:sz w:val="21"/>
          <w:szCs w:val="21"/>
        </w:rPr>
        <w:t>。</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□向人民法院提起诉讼，具体如下：</w:t>
      </w:r>
      <w:r w:rsidRPr="00C12DC7">
        <w:rPr>
          <w:rFonts w:ascii="宋体" w:eastAsia="宋体" w:hAnsi="宋体" w:cs="宋体" w:hint="eastAsia"/>
          <w:color w:val="000000" w:themeColor="text1"/>
          <w:kern w:val="0"/>
          <w:sz w:val="21"/>
          <w:szCs w:val="21"/>
          <w:u w:val="single"/>
        </w:rPr>
        <w:t>（按照实际情况编制填写）</w:t>
      </w:r>
      <w:r w:rsidRPr="00C12DC7">
        <w:rPr>
          <w:rFonts w:ascii="宋体" w:eastAsia="宋体" w:hAnsi="宋体" w:cs="宋体" w:hint="eastAsia"/>
          <w:color w:val="000000" w:themeColor="text1"/>
          <w:kern w:val="0"/>
          <w:sz w:val="21"/>
          <w:szCs w:val="21"/>
        </w:rPr>
        <w:t>。</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13、不可抗力</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13.1因不可抗力造成违约的，遭受不可抗力一方应及时向对方通报不能履行或不能完全履行的理由，并在随后取得有关主管机关证明后的</w:t>
      </w:r>
      <w:r w:rsidRPr="00C12DC7">
        <w:rPr>
          <w:rFonts w:ascii="宋体" w:eastAsia="宋体" w:hAnsi="宋体" w:cs="Calibri"/>
          <w:color w:val="000000" w:themeColor="text1"/>
          <w:kern w:val="0"/>
          <w:sz w:val="21"/>
          <w:szCs w:val="21"/>
        </w:rPr>
        <w:t>15</w:t>
      </w:r>
      <w:r w:rsidRPr="00C12DC7">
        <w:rPr>
          <w:rFonts w:ascii="宋体" w:eastAsia="宋体" w:hAnsi="宋体" w:cs="宋体" w:hint="eastAsia"/>
          <w:color w:val="000000" w:themeColor="text1"/>
          <w:kern w:val="0"/>
          <w:sz w:val="21"/>
          <w:szCs w:val="21"/>
        </w:rPr>
        <w:t>日内向另一方提供不可抗力发生及持续期间的充分证据。基于以上行为，允许遭受不可抗力一方延期履行、部分履行或不履行合同，并根据情况可部分或全部免于承担违约责任。</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14、合同条款</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u w:val="single"/>
        </w:rPr>
        <w:t>（按照实际情况编制填写。招标文件第五章已有规定的，双方均不得变更或调整；招标文件第五章未作规定的，双方可通过友好协商进行约定）</w:t>
      </w:r>
      <w:r w:rsidRPr="00C12DC7">
        <w:rPr>
          <w:rFonts w:ascii="宋体" w:eastAsia="宋体" w:hAnsi="宋体" w:cs="宋体" w:hint="eastAsia"/>
          <w:color w:val="000000" w:themeColor="text1"/>
          <w:kern w:val="0"/>
          <w:sz w:val="21"/>
          <w:szCs w:val="21"/>
        </w:rPr>
        <w:t>。</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15、其他约定</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15.1合同文件与本合同具有同等法律效力。</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15.2本合同未尽事宜，双方可另行补充。</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15.3合同生效：自签订之日起生效；通过福建省政府采购网上公开信息系统采用电子形式签订合同的，签订之日以系统记载的双方使用各自</w:t>
      </w:r>
      <w:r w:rsidRPr="00C12DC7">
        <w:rPr>
          <w:rFonts w:ascii="宋体" w:eastAsia="宋体" w:hAnsi="宋体" w:cs="Calibri"/>
          <w:color w:val="000000" w:themeColor="text1"/>
          <w:kern w:val="0"/>
          <w:sz w:val="21"/>
          <w:szCs w:val="21"/>
        </w:rPr>
        <w:t>CA</w:t>
      </w:r>
      <w:r w:rsidRPr="00C12DC7">
        <w:rPr>
          <w:rFonts w:ascii="宋体" w:eastAsia="宋体" w:hAnsi="宋体" w:cs="宋体" w:hint="eastAsia"/>
          <w:color w:val="000000" w:themeColor="text1"/>
          <w:kern w:val="0"/>
          <w:sz w:val="21"/>
          <w:szCs w:val="21"/>
        </w:rPr>
        <w:t>证书在合同上加盖单位公章或合同章的日期中的最晚时间为准。</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15.4本合同一式</w:t>
      </w:r>
      <w:r w:rsidRPr="00C12DC7">
        <w:rPr>
          <w:rFonts w:ascii="宋体" w:eastAsia="宋体" w:hAnsi="宋体" w:cs="宋体" w:hint="eastAsia"/>
          <w:color w:val="000000" w:themeColor="text1"/>
          <w:kern w:val="0"/>
          <w:sz w:val="21"/>
          <w:szCs w:val="21"/>
          <w:u w:val="single"/>
        </w:rPr>
        <w:t>（填写具体份数）</w:t>
      </w:r>
      <w:r w:rsidRPr="00C12DC7">
        <w:rPr>
          <w:rFonts w:ascii="宋体" w:eastAsia="宋体" w:hAnsi="宋体" w:cs="宋体" w:hint="eastAsia"/>
          <w:color w:val="000000" w:themeColor="text1"/>
          <w:kern w:val="0"/>
          <w:sz w:val="21"/>
          <w:szCs w:val="21"/>
        </w:rPr>
        <w:t>份，经双方授权代表签字并盖章后生效。甲方、乙方各执</w:t>
      </w:r>
      <w:r w:rsidRPr="00C12DC7">
        <w:rPr>
          <w:rFonts w:ascii="宋体" w:eastAsia="宋体" w:hAnsi="宋体" w:cs="宋体" w:hint="eastAsia"/>
          <w:color w:val="000000" w:themeColor="text1"/>
          <w:kern w:val="0"/>
          <w:sz w:val="21"/>
          <w:szCs w:val="21"/>
          <w:u w:val="single"/>
        </w:rPr>
        <w:t>（填写具体份数）</w:t>
      </w:r>
      <w:r w:rsidRPr="00C12DC7">
        <w:rPr>
          <w:rFonts w:ascii="宋体" w:eastAsia="宋体" w:hAnsi="宋体" w:cs="宋体" w:hint="eastAsia"/>
          <w:color w:val="000000" w:themeColor="text1"/>
          <w:kern w:val="0"/>
          <w:sz w:val="21"/>
          <w:szCs w:val="21"/>
        </w:rPr>
        <w:t>份，送</w:t>
      </w:r>
      <w:r w:rsidRPr="00C12DC7">
        <w:rPr>
          <w:rFonts w:ascii="宋体" w:eastAsia="宋体" w:hAnsi="宋体" w:cs="宋体" w:hint="eastAsia"/>
          <w:color w:val="000000" w:themeColor="text1"/>
          <w:kern w:val="0"/>
          <w:sz w:val="21"/>
          <w:szCs w:val="21"/>
          <w:u w:val="single"/>
        </w:rPr>
        <w:t>（填写需要备案的监管部门的全称）</w:t>
      </w:r>
      <w:r w:rsidRPr="00C12DC7">
        <w:rPr>
          <w:rFonts w:ascii="宋体" w:eastAsia="宋体" w:hAnsi="宋体" w:cs="宋体" w:hint="eastAsia"/>
          <w:color w:val="000000" w:themeColor="text1"/>
          <w:kern w:val="0"/>
          <w:sz w:val="21"/>
          <w:szCs w:val="21"/>
        </w:rPr>
        <w:t>备案</w:t>
      </w:r>
      <w:r w:rsidRPr="00C12DC7">
        <w:rPr>
          <w:rFonts w:ascii="宋体" w:eastAsia="宋体" w:hAnsi="宋体" w:cs="宋体" w:hint="eastAsia"/>
          <w:color w:val="000000" w:themeColor="text1"/>
          <w:kern w:val="0"/>
          <w:sz w:val="21"/>
          <w:szCs w:val="21"/>
          <w:u w:val="single"/>
        </w:rPr>
        <w:t>（填写具体份数）</w:t>
      </w:r>
      <w:r w:rsidRPr="00C12DC7">
        <w:rPr>
          <w:rFonts w:ascii="宋体" w:eastAsia="宋体" w:hAnsi="宋体" w:cs="宋体" w:hint="eastAsia"/>
          <w:color w:val="000000" w:themeColor="text1"/>
          <w:kern w:val="0"/>
          <w:sz w:val="21"/>
          <w:szCs w:val="21"/>
        </w:rPr>
        <w:t>份，具有同等效力。</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15.5其他：□无。□</w:t>
      </w:r>
      <w:r w:rsidRPr="00C12DC7">
        <w:rPr>
          <w:rFonts w:ascii="宋体" w:eastAsia="宋体" w:hAnsi="宋体" w:cs="宋体" w:hint="eastAsia"/>
          <w:color w:val="000000" w:themeColor="text1"/>
          <w:kern w:val="0"/>
          <w:sz w:val="21"/>
          <w:szCs w:val="21"/>
          <w:u w:val="single"/>
        </w:rPr>
        <w:t>（按照实际情况编制填写需要增加的内容）</w:t>
      </w:r>
      <w:r w:rsidRPr="00C12DC7">
        <w:rPr>
          <w:rFonts w:ascii="宋体" w:eastAsia="宋体" w:hAnsi="宋体" w:cs="宋体" w:hint="eastAsia"/>
          <w:color w:val="000000" w:themeColor="text1"/>
          <w:kern w:val="0"/>
          <w:sz w:val="21"/>
          <w:szCs w:val="21"/>
        </w:rPr>
        <w:t>。</w:t>
      </w:r>
    </w:p>
    <w:p w:rsidR="00526279" w:rsidRPr="00C12DC7" w:rsidRDefault="00EF72C1" w:rsidP="006B0E65">
      <w:pPr>
        <w:widowControl/>
        <w:spacing w:line="240" w:lineRule="exact"/>
        <w:jc w:val="center"/>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（以下无正文）</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 </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 </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甲方：                 乙方：</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住所：                 住所：</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单位负责人：              单位负责人：</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                    委托代理人：</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 </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联系方法：               联系方法：</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开户银行：               开户银行：</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账号：                 账号：</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 </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 </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签订地点：</w:t>
      </w:r>
      <w:r w:rsidRPr="00C12DC7">
        <w:rPr>
          <w:rFonts w:ascii="宋体" w:eastAsia="宋体" w:hAnsi="宋体" w:cs="宋体" w:hint="eastAsia"/>
          <w:color w:val="000000" w:themeColor="text1"/>
          <w:kern w:val="0"/>
          <w:sz w:val="21"/>
          <w:szCs w:val="21"/>
          <w:u w:val="single"/>
        </w:rPr>
        <w:t>                </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签订日期：</w:t>
      </w:r>
      <w:r w:rsidRPr="00C12DC7">
        <w:rPr>
          <w:rFonts w:ascii="宋体" w:eastAsia="宋体" w:hAnsi="宋体" w:cs="宋体" w:hint="eastAsia"/>
          <w:color w:val="000000" w:themeColor="text1"/>
          <w:kern w:val="0"/>
          <w:sz w:val="21"/>
          <w:szCs w:val="21"/>
          <w:u w:val="single"/>
        </w:rPr>
        <w:t>    </w:t>
      </w:r>
      <w:r w:rsidRPr="00C12DC7">
        <w:rPr>
          <w:rFonts w:ascii="宋体" w:eastAsia="宋体" w:hAnsi="宋体" w:cs="宋体" w:hint="eastAsia"/>
          <w:color w:val="000000" w:themeColor="text1"/>
          <w:kern w:val="0"/>
          <w:sz w:val="21"/>
          <w:szCs w:val="21"/>
        </w:rPr>
        <w:t>年</w:t>
      </w:r>
      <w:r w:rsidRPr="00C12DC7">
        <w:rPr>
          <w:rFonts w:ascii="宋体" w:eastAsia="宋体" w:hAnsi="宋体" w:cs="宋体" w:hint="eastAsia"/>
          <w:color w:val="000000" w:themeColor="text1"/>
          <w:kern w:val="0"/>
          <w:sz w:val="21"/>
          <w:szCs w:val="21"/>
          <w:u w:val="single"/>
        </w:rPr>
        <w:t>   </w:t>
      </w:r>
      <w:r w:rsidRPr="00C12DC7">
        <w:rPr>
          <w:rFonts w:ascii="宋体" w:eastAsia="宋体" w:hAnsi="宋体" w:cs="宋体" w:hint="eastAsia"/>
          <w:color w:val="000000" w:themeColor="text1"/>
          <w:kern w:val="0"/>
          <w:sz w:val="21"/>
          <w:szCs w:val="21"/>
        </w:rPr>
        <w:t>月</w:t>
      </w:r>
      <w:r w:rsidRPr="00C12DC7">
        <w:rPr>
          <w:rFonts w:ascii="宋体" w:eastAsia="宋体" w:hAnsi="宋体" w:cs="宋体" w:hint="eastAsia"/>
          <w:color w:val="000000" w:themeColor="text1"/>
          <w:kern w:val="0"/>
          <w:sz w:val="21"/>
          <w:szCs w:val="21"/>
          <w:u w:val="single"/>
        </w:rPr>
        <w:t>   </w:t>
      </w:r>
      <w:r w:rsidRPr="00C12DC7">
        <w:rPr>
          <w:rFonts w:ascii="宋体" w:eastAsia="宋体" w:hAnsi="宋体" w:cs="宋体" w:hint="eastAsia"/>
          <w:color w:val="000000" w:themeColor="text1"/>
          <w:kern w:val="0"/>
          <w:sz w:val="21"/>
          <w:szCs w:val="21"/>
        </w:rPr>
        <w:t>日</w:t>
      </w:r>
    </w:p>
    <w:p w:rsidR="00526279" w:rsidRPr="00C12DC7" w:rsidRDefault="00EF72C1" w:rsidP="006B0E65">
      <w:pPr>
        <w:widowControl/>
        <w:spacing w:line="240" w:lineRule="exact"/>
        <w:jc w:val="center"/>
        <w:rPr>
          <w:rFonts w:ascii="宋体" w:eastAsia="宋体" w:hAnsi="宋体" w:cs="宋体"/>
          <w:color w:val="000000" w:themeColor="text1"/>
          <w:kern w:val="0"/>
          <w:sz w:val="21"/>
          <w:szCs w:val="21"/>
        </w:rPr>
      </w:pPr>
      <w:r w:rsidRPr="00C12DC7">
        <w:rPr>
          <w:rFonts w:ascii="宋体" w:eastAsia="宋体" w:hAnsi="宋体" w:cs="宋体"/>
          <w:color w:val="000000" w:themeColor="text1"/>
          <w:kern w:val="0"/>
          <w:sz w:val="21"/>
          <w:szCs w:val="21"/>
        </w:rPr>
        <w:t> </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color w:val="000000" w:themeColor="text1"/>
          <w:kern w:val="0"/>
          <w:sz w:val="21"/>
          <w:szCs w:val="21"/>
        </w:rPr>
        <w:t> </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Calibri"/>
          <w:color w:val="000000" w:themeColor="text1"/>
          <w:kern w:val="0"/>
          <w:sz w:val="21"/>
          <w:szCs w:val="21"/>
        </w:rPr>
        <w:t>                                                                                  </w:t>
      </w:r>
    </w:p>
    <w:p w:rsidR="00526279" w:rsidRPr="00C12DC7" w:rsidRDefault="00EF72C1" w:rsidP="006B0E65">
      <w:pPr>
        <w:widowControl/>
        <w:spacing w:line="240" w:lineRule="exact"/>
        <w:jc w:val="center"/>
        <w:rPr>
          <w:rFonts w:ascii="宋体" w:eastAsia="宋体" w:hAnsi="宋体" w:cs="宋体"/>
          <w:color w:val="000000" w:themeColor="text1"/>
          <w:kern w:val="0"/>
          <w:sz w:val="21"/>
          <w:szCs w:val="21"/>
        </w:rPr>
      </w:pPr>
      <w:r w:rsidRPr="00C12DC7">
        <w:rPr>
          <w:rFonts w:ascii="宋体" w:eastAsia="宋体" w:hAnsi="宋体" w:cs="宋体" w:hint="eastAsia"/>
          <w:b/>
          <w:bCs/>
          <w:color w:val="000000" w:themeColor="text1"/>
          <w:kern w:val="0"/>
          <w:sz w:val="21"/>
          <w:szCs w:val="21"/>
        </w:rPr>
        <w:t>第七章   投标文件格式</w:t>
      </w:r>
    </w:p>
    <w:p w:rsidR="00526279" w:rsidRPr="00C12DC7" w:rsidRDefault="00EF72C1" w:rsidP="006B0E65">
      <w:pPr>
        <w:widowControl/>
        <w:spacing w:line="240" w:lineRule="exact"/>
        <w:jc w:val="center"/>
        <w:rPr>
          <w:rFonts w:ascii="宋体" w:eastAsia="宋体" w:hAnsi="宋体" w:cs="宋体"/>
          <w:color w:val="000000" w:themeColor="text1"/>
          <w:kern w:val="0"/>
          <w:sz w:val="21"/>
          <w:szCs w:val="21"/>
        </w:rPr>
      </w:pPr>
      <w:r w:rsidRPr="00C12DC7">
        <w:rPr>
          <w:rFonts w:ascii="宋体" w:eastAsia="宋体" w:hAnsi="宋体" w:cs="宋体" w:hint="eastAsia"/>
          <w:b/>
          <w:bCs/>
          <w:color w:val="000000" w:themeColor="text1"/>
          <w:kern w:val="0"/>
          <w:sz w:val="21"/>
          <w:szCs w:val="21"/>
        </w:rPr>
        <w:t>编制说明</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 </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1、除招标文件另有规定外，本章中：</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1.1涉及投标人的</w:t>
      </w:r>
      <w:r w:rsidRPr="00C12DC7">
        <w:rPr>
          <w:rFonts w:ascii="宋体" w:eastAsia="宋体" w:hAnsi="宋体" w:cs="宋体" w:hint="eastAsia"/>
          <w:b/>
          <w:bCs/>
          <w:color w:val="000000" w:themeColor="text1"/>
          <w:kern w:val="0"/>
          <w:sz w:val="21"/>
          <w:szCs w:val="21"/>
        </w:rPr>
        <w:t>“全称”</w:t>
      </w:r>
      <w:r w:rsidRPr="00C12DC7">
        <w:rPr>
          <w:rFonts w:ascii="宋体" w:eastAsia="宋体" w:hAnsi="宋体" w:cs="宋体" w:hint="eastAsia"/>
          <w:color w:val="000000" w:themeColor="text1"/>
          <w:kern w:val="0"/>
          <w:sz w:val="21"/>
          <w:szCs w:val="21"/>
        </w:rPr>
        <w:t>：</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（1）不接受联合体投标的，指</w:t>
      </w:r>
      <w:r w:rsidRPr="00C12DC7">
        <w:rPr>
          <w:rFonts w:ascii="宋体" w:eastAsia="宋体" w:hAnsi="宋体" w:cs="宋体" w:hint="eastAsia"/>
          <w:b/>
          <w:bCs/>
          <w:color w:val="000000" w:themeColor="text1"/>
          <w:kern w:val="0"/>
          <w:sz w:val="21"/>
          <w:szCs w:val="21"/>
        </w:rPr>
        <w:t>投标人的全称</w:t>
      </w:r>
      <w:r w:rsidRPr="00C12DC7">
        <w:rPr>
          <w:rFonts w:ascii="宋体" w:eastAsia="宋体" w:hAnsi="宋体" w:cs="宋体" w:hint="eastAsia"/>
          <w:color w:val="000000" w:themeColor="text1"/>
          <w:kern w:val="0"/>
          <w:sz w:val="21"/>
          <w:szCs w:val="21"/>
        </w:rPr>
        <w:t>。</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（2）接受联合体投标且投标人为联合体的，指</w:t>
      </w:r>
      <w:r w:rsidRPr="00C12DC7">
        <w:rPr>
          <w:rFonts w:ascii="宋体" w:eastAsia="宋体" w:hAnsi="宋体" w:cs="宋体" w:hint="eastAsia"/>
          <w:b/>
          <w:bCs/>
          <w:color w:val="000000" w:themeColor="text1"/>
          <w:kern w:val="0"/>
          <w:sz w:val="21"/>
          <w:szCs w:val="21"/>
        </w:rPr>
        <w:t>牵头方的全称</w:t>
      </w:r>
      <w:r w:rsidRPr="00C12DC7">
        <w:rPr>
          <w:rFonts w:ascii="宋体" w:eastAsia="宋体" w:hAnsi="宋体" w:cs="宋体" w:hint="eastAsia"/>
          <w:color w:val="000000" w:themeColor="text1"/>
          <w:kern w:val="0"/>
          <w:sz w:val="21"/>
          <w:szCs w:val="21"/>
        </w:rPr>
        <w:t>并加注</w:t>
      </w:r>
      <w:r w:rsidRPr="00C12DC7">
        <w:rPr>
          <w:rFonts w:ascii="宋体" w:eastAsia="宋体" w:hAnsi="宋体" w:cs="宋体" w:hint="eastAsia"/>
          <w:b/>
          <w:bCs/>
          <w:color w:val="000000" w:themeColor="text1"/>
          <w:kern w:val="0"/>
          <w:sz w:val="21"/>
          <w:szCs w:val="21"/>
        </w:rPr>
        <w:t>（联合体牵头方）</w:t>
      </w:r>
      <w:r w:rsidRPr="00C12DC7">
        <w:rPr>
          <w:rFonts w:ascii="宋体" w:eastAsia="宋体" w:hAnsi="宋体" w:cs="宋体" w:hint="eastAsia"/>
          <w:color w:val="000000" w:themeColor="text1"/>
          <w:kern w:val="0"/>
          <w:sz w:val="21"/>
          <w:szCs w:val="21"/>
        </w:rPr>
        <w:t>，即应表述为：</w:t>
      </w:r>
      <w:r w:rsidRPr="00C12DC7">
        <w:rPr>
          <w:rFonts w:ascii="宋体" w:eastAsia="宋体" w:hAnsi="宋体" w:cs="宋体" w:hint="eastAsia"/>
          <w:b/>
          <w:bCs/>
          <w:color w:val="000000" w:themeColor="text1"/>
          <w:kern w:val="0"/>
          <w:sz w:val="21"/>
          <w:szCs w:val="21"/>
        </w:rPr>
        <w:t>“牵头方的全称（联合体牵头方）”</w:t>
      </w:r>
      <w:r w:rsidRPr="00C12DC7">
        <w:rPr>
          <w:rFonts w:ascii="宋体" w:eastAsia="宋体" w:hAnsi="宋体" w:cs="宋体" w:hint="eastAsia"/>
          <w:color w:val="000000" w:themeColor="text1"/>
          <w:kern w:val="0"/>
          <w:sz w:val="21"/>
          <w:szCs w:val="21"/>
        </w:rPr>
        <w:t>。</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1.2涉及投标人</w:t>
      </w:r>
      <w:r w:rsidRPr="00C12DC7">
        <w:rPr>
          <w:rFonts w:ascii="宋体" w:eastAsia="宋体" w:hAnsi="宋体" w:cs="宋体" w:hint="eastAsia"/>
          <w:b/>
          <w:bCs/>
          <w:color w:val="000000" w:themeColor="text1"/>
          <w:kern w:val="0"/>
          <w:sz w:val="21"/>
          <w:szCs w:val="21"/>
        </w:rPr>
        <w:t>“加盖单位公章”</w:t>
      </w:r>
      <w:r w:rsidRPr="00C12DC7">
        <w:rPr>
          <w:rFonts w:ascii="宋体" w:eastAsia="宋体" w:hAnsi="宋体" w:cs="宋体" w:hint="eastAsia"/>
          <w:color w:val="000000" w:themeColor="text1"/>
          <w:kern w:val="0"/>
          <w:sz w:val="21"/>
          <w:szCs w:val="21"/>
        </w:rPr>
        <w:t>：</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（1）不接受联合体投标的，指</w:t>
      </w:r>
      <w:r w:rsidRPr="00C12DC7">
        <w:rPr>
          <w:rFonts w:ascii="宋体" w:eastAsia="宋体" w:hAnsi="宋体" w:cs="宋体" w:hint="eastAsia"/>
          <w:b/>
          <w:bCs/>
          <w:color w:val="000000" w:themeColor="text1"/>
          <w:kern w:val="0"/>
          <w:sz w:val="21"/>
          <w:szCs w:val="21"/>
        </w:rPr>
        <w:t>加盖投标人的单位公章</w:t>
      </w:r>
      <w:r w:rsidRPr="00C12DC7">
        <w:rPr>
          <w:rFonts w:ascii="宋体" w:eastAsia="宋体" w:hAnsi="宋体" w:cs="宋体" w:hint="eastAsia"/>
          <w:color w:val="000000" w:themeColor="text1"/>
          <w:kern w:val="0"/>
          <w:sz w:val="21"/>
          <w:szCs w:val="21"/>
        </w:rPr>
        <w:t>。</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lastRenderedPageBreak/>
        <w:t>（2）接受联合体投标且投标人为联合体的，指</w:t>
      </w:r>
      <w:r w:rsidRPr="00C12DC7">
        <w:rPr>
          <w:rFonts w:ascii="宋体" w:eastAsia="宋体" w:hAnsi="宋体" w:cs="宋体" w:hint="eastAsia"/>
          <w:b/>
          <w:bCs/>
          <w:color w:val="000000" w:themeColor="text1"/>
          <w:kern w:val="0"/>
          <w:sz w:val="21"/>
          <w:szCs w:val="21"/>
        </w:rPr>
        <w:t>加盖联合体牵头方的单位公章</w:t>
      </w:r>
      <w:r w:rsidRPr="00C12DC7">
        <w:rPr>
          <w:rFonts w:ascii="宋体" w:eastAsia="宋体" w:hAnsi="宋体" w:cs="宋体" w:hint="eastAsia"/>
          <w:color w:val="000000" w:themeColor="text1"/>
          <w:kern w:val="0"/>
          <w:sz w:val="21"/>
          <w:szCs w:val="21"/>
        </w:rPr>
        <w:t>。</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1.3涉及</w:t>
      </w:r>
      <w:r w:rsidRPr="00C12DC7">
        <w:rPr>
          <w:rFonts w:ascii="宋体" w:eastAsia="宋体" w:hAnsi="宋体" w:cs="宋体" w:hint="eastAsia"/>
          <w:b/>
          <w:bCs/>
          <w:color w:val="000000" w:themeColor="text1"/>
          <w:kern w:val="0"/>
          <w:sz w:val="21"/>
          <w:szCs w:val="21"/>
        </w:rPr>
        <w:t>“投标人代表签字”</w:t>
      </w:r>
      <w:r w:rsidRPr="00C12DC7">
        <w:rPr>
          <w:rFonts w:ascii="宋体" w:eastAsia="宋体" w:hAnsi="宋体" w:cs="宋体" w:hint="eastAsia"/>
          <w:color w:val="000000" w:themeColor="text1"/>
          <w:kern w:val="0"/>
          <w:sz w:val="21"/>
          <w:szCs w:val="21"/>
        </w:rPr>
        <w:t>：</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（1）不接受联合体投标的，指由</w:t>
      </w:r>
      <w:r w:rsidRPr="00C12DC7">
        <w:rPr>
          <w:rFonts w:ascii="宋体" w:eastAsia="宋体" w:hAnsi="宋体" w:cs="宋体" w:hint="eastAsia"/>
          <w:b/>
          <w:bCs/>
          <w:color w:val="000000" w:themeColor="text1"/>
          <w:kern w:val="0"/>
          <w:sz w:val="21"/>
          <w:szCs w:val="21"/>
        </w:rPr>
        <w:t>投标人的单位负责人或其授权的委托代理人签字</w:t>
      </w:r>
      <w:r w:rsidRPr="00C12DC7">
        <w:rPr>
          <w:rFonts w:ascii="宋体" w:eastAsia="宋体" w:hAnsi="宋体" w:cs="宋体" w:hint="eastAsia"/>
          <w:color w:val="000000" w:themeColor="text1"/>
          <w:kern w:val="0"/>
          <w:sz w:val="21"/>
          <w:szCs w:val="21"/>
        </w:rPr>
        <w:t>，由委托代理人签字的，应提供“单位负责人授权书”。</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（2）接受联合体投标且投标人为联合体的，指由</w:t>
      </w:r>
      <w:r w:rsidRPr="00C12DC7">
        <w:rPr>
          <w:rFonts w:ascii="宋体" w:eastAsia="宋体" w:hAnsi="宋体" w:cs="宋体" w:hint="eastAsia"/>
          <w:b/>
          <w:bCs/>
          <w:color w:val="000000" w:themeColor="text1"/>
          <w:kern w:val="0"/>
          <w:sz w:val="21"/>
          <w:szCs w:val="21"/>
        </w:rPr>
        <w:t>联合体牵头方的单位负责人或其授权的委托代理人签字</w:t>
      </w:r>
      <w:r w:rsidRPr="00C12DC7">
        <w:rPr>
          <w:rFonts w:ascii="宋体" w:eastAsia="宋体" w:hAnsi="宋体" w:cs="宋体" w:hint="eastAsia"/>
          <w:color w:val="000000" w:themeColor="text1"/>
          <w:kern w:val="0"/>
          <w:sz w:val="21"/>
          <w:szCs w:val="21"/>
        </w:rPr>
        <w:t>，由委托代理人签字的，应提供“单位负责人授权书”。</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1.4</w:t>
      </w:r>
      <w:r w:rsidRPr="00C12DC7">
        <w:rPr>
          <w:rFonts w:ascii="宋体" w:eastAsia="宋体" w:hAnsi="宋体" w:cs="宋体" w:hint="eastAsia"/>
          <w:b/>
          <w:bCs/>
          <w:color w:val="000000" w:themeColor="text1"/>
          <w:kern w:val="0"/>
          <w:sz w:val="21"/>
          <w:szCs w:val="21"/>
        </w:rPr>
        <w:t>“其他组织”</w:t>
      </w:r>
      <w:r w:rsidRPr="00C12DC7">
        <w:rPr>
          <w:rFonts w:ascii="宋体" w:eastAsia="宋体" w:hAnsi="宋体" w:cs="宋体" w:hint="eastAsia"/>
          <w:color w:val="000000" w:themeColor="text1"/>
          <w:kern w:val="0"/>
          <w:sz w:val="21"/>
          <w:szCs w:val="21"/>
        </w:rPr>
        <w:t>指合伙企业、非企业专业服务机构、个体工商户、农村承包经营户等。</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1.5</w:t>
      </w:r>
      <w:r w:rsidRPr="00C12DC7">
        <w:rPr>
          <w:rFonts w:ascii="宋体" w:eastAsia="宋体" w:hAnsi="宋体" w:cs="宋体" w:hint="eastAsia"/>
          <w:b/>
          <w:bCs/>
          <w:color w:val="000000" w:themeColor="text1"/>
          <w:kern w:val="0"/>
          <w:sz w:val="21"/>
          <w:szCs w:val="21"/>
        </w:rPr>
        <w:t>“自然人”</w:t>
      </w:r>
      <w:r w:rsidRPr="00C12DC7">
        <w:rPr>
          <w:rFonts w:ascii="宋体" w:eastAsia="宋体" w:hAnsi="宋体" w:cs="宋体" w:hint="eastAsia"/>
          <w:color w:val="000000" w:themeColor="text1"/>
          <w:kern w:val="0"/>
          <w:sz w:val="21"/>
          <w:szCs w:val="21"/>
        </w:rPr>
        <w:t>指具有完全民事行为能力、能够承担民事责任和义务的中国公民。</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2、除招标文件另有规定外，本章中</w:t>
      </w:r>
      <w:r w:rsidRPr="00C12DC7">
        <w:rPr>
          <w:rFonts w:ascii="宋体" w:eastAsia="宋体" w:hAnsi="宋体" w:cs="宋体" w:hint="eastAsia"/>
          <w:b/>
          <w:bCs/>
          <w:color w:val="000000" w:themeColor="text1"/>
          <w:kern w:val="0"/>
          <w:sz w:val="21"/>
          <w:szCs w:val="21"/>
        </w:rPr>
        <w:t>“投标人的资格及资信证明文件”</w:t>
      </w:r>
      <w:r w:rsidRPr="00C12DC7">
        <w:rPr>
          <w:rFonts w:ascii="宋体" w:eastAsia="宋体" w:hAnsi="宋体" w:cs="宋体" w:hint="eastAsia"/>
          <w:color w:val="000000" w:themeColor="text1"/>
          <w:kern w:val="0"/>
          <w:sz w:val="21"/>
          <w:szCs w:val="21"/>
        </w:rPr>
        <w:t>：</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2.1投标人应按照招标文件第四章第</w:t>
      </w:r>
      <w:r w:rsidRPr="00C12DC7">
        <w:rPr>
          <w:rFonts w:ascii="宋体" w:eastAsia="宋体" w:hAnsi="宋体" w:cs="Calibri"/>
          <w:color w:val="000000" w:themeColor="text1"/>
          <w:kern w:val="0"/>
          <w:sz w:val="21"/>
          <w:szCs w:val="21"/>
        </w:rPr>
        <w:t>1.3</w:t>
      </w:r>
      <w:r w:rsidRPr="00C12DC7">
        <w:rPr>
          <w:rFonts w:ascii="宋体" w:eastAsia="宋体" w:hAnsi="宋体" w:cs="宋体" w:hint="eastAsia"/>
          <w:color w:val="000000" w:themeColor="text1"/>
          <w:kern w:val="0"/>
          <w:sz w:val="21"/>
          <w:szCs w:val="21"/>
        </w:rPr>
        <w:t>条第（</w:t>
      </w:r>
      <w:r w:rsidRPr="00C12DC7">
        <w:rPr>
          <w:rFonts w:ascii="宋体" w:eastAsia="宋体" w:hAnsi="宋体" w:cs="Calibri"/>
          <w:color w:val="000000" w:themeColor="text1"/>
          <w:kern w:val="0"/>
          <w:sz w:val="21"/>
          <w:szCs w:val="21"/>
        </w:rPr>
        <w:t>2</w:t>
      </w:r>
      <w:r w:rsidRPr="00C12DC7">
        <w:rPr>
          <w:rFonts w:ascii="宋体" w:eastAsia="宋体" w:hAnsi="宋体" w:cs="宋体" w:hint="eastAsia"/>
          <w:color w:val="000000" w:themeColor="text1"/>
          <w:kern w:val="0"/>
          <w:sz w:val="21"/>
          <w:szCs w:val="21"/>
        </w:rPr>
        <w:t>）款规定及本章规定进行编制，如有必要，可增加附页，附页作为资格及资信文件的组成部分。</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2.2接受联合体投标且投标人为联合体的，联合体中的各方均应按照本章第</w:t>
      </w:r>
      <w:r w:rsidRPr="00C12DC7">
        <w:rPr>
          <w:rFonts w:ascii="宋体" w:eastAsia="宋体" w:hAnsi="宋体" w:cs="Calibri"/>
          <w:color w:val="000000" w:themeColor="text1"/>
          <w:kern w:val="0"/>
          <w:sz w:val="21"/>
          <w:szCs w:val="21"/>
        </w:rPr>
        <w:t>2.1</w:t>
      </w:r>
      <w:r w:rsidRPr="00C12DC7">
        <w:rPr>
          <w:rFonts w:ascii="宋体" w:eastAsia="宋体" w:hAnsi="宋体" w:cs="宋体" w:hint="eastAsia"/>
          <w:color w:val="000000" w:themeColor="text1"/>
          <w:kern w:val="0"/>
          <w:sz w:val="21"/>
          <w:szCs w:val="21"/>
        </w:rPr>
        <w:t>条规定提交相应的全部资料。</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3、投标人对投标文件的索引应编制页码。</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4、除招标文件另有规定外，本章中：</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4.1除《检察机关行贿犯罪档案查询结果告知函》外，招标文件要求原件的，投标人在纸质投标文件正本中应提供原件；招标文件要求复印件的，投标人在纸质投标文件中提供原件、复印件（含扫描件）皆可；招标文件对原件、复印件未作要求的，投标人在纸质投标文件中提供原件、复印件（含扫描件）皆可。</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4.2除《检察机关行贿犯罪档案查询结果告知函》外，若投标人提供注明“复印件无效”的证明材料或资料，其纸质投标文件正本中应提供原件。</w:t>
      </w:r>
    </w:p>
    <w:p w:rsidR="00526279" w:rsidRPr="00C12DC7" w:rsidRDefault="00EF72C1" w:rsidP="006B0E65">
      <w:pPr>
        <w:widowControl/>
        <w:spacing w:line="240" w:lineRule="exact"/>
        <w:ind w:firstLine="48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4.3《检察机关行贿犯罪档案查询结果告知函》：投标人在纸质投标文件正本中提供原件、复印件（含扫描件）、符合本章规定的打印件（或截图）皆可。</w:t>
      </w:r>
    </w:p>
    <w:p w:rsidR="00526279" w:rsidRPr="00C12DC7" w:rsidRDefault="00526279" w:rsidP="006B0E65">
      <w:pPr>
        <w:widowControl/>
        <w:spacing w:line="240" w:lineRule="exact"/>
        <w:jc w:val="left"/>
        <w:rPr>
          <w:rFonts w:ascii="宋体" w:eastAsia="宋体" w:hAnsi="宋体" w:cs="宋体"/>
          <w:color w:val="000000" w:themeColor="text1"/>
          <w:kern w:val="0"/>
          <w:sz w:val="21"/>
          <w:szCs w:val="21"/>
        </w:rPr>
      </w:pP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 </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 </w:t>
      </w:r>
    </w:p>
    <w:p w:rsidR="00526279" w:rsidRPr="00C12DC7" w:rsidRDefault="00EF72C1" w:rsidP="006B0E65">
      <w:pPr>
        <w:widowControl/>
        <w:spacing w:line="240" w:lineRule="exact"/>
        <w:jc w:val="center"/>
        <w:rPr>
          <w:rFonts w:ascii="宋体" w:eastAsia="宋体" w:hAnsi="宋体" w:cs="宋体"/>
          <w:color w:val="000000" w:themeColor="text1"/>
          <w:kern w:val="0"/>
          <w:sz w:val="21"/>
          <w:szCs w:val="21"/>
        </w:rPr>
      </w:pPr>
      <w:r w:rsidRPr="00C12DC7">
        <w:rPr>
          <w:rFonts w:ascii="宋体" w:eastAsia="宋体" w:hAnsi="宋体" w:cs="宋体" w:hint="eastAsia"/>
          <w:b/>
          <w:bCs/>
          <w:color w:val="000000" w:themeColor="text1"/>
          <w:kern w:val="0"/>
          <w:sz w:val="21"/>
          <w:szCs w:val="21"/>
        </w:rPr>
        <w:t>封面格式</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 </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 </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 </w:t>
      </w:r>
    </w:p>
    <w:p w:rsidR="00526279" w:rsidRPr="00C12DC7" w:rsidRDefault="00EF72C1" w:rsidP="006B0E65">
      <w:pPr>
        <w:widowControl/>
        <w:spacing w:line="240" w:lineRule="exact"/>
        <w:jc w:val="center"/>
        <w:rPr>
          <w:rFonts w:ascii="宋体" w:eastAsia="宋体" w:hAnsi="宋体" w:cs="宋体"/>
          <w:color w:val="000000" w:themeColor="text1"/>
          <w:kern w:val="0"/>
          <w:sz w:val="21"/>
          <w:szCs w:val="21"/>
        </w:rPr>
      </w:pPr>
      <w:r w:rsidRPr="00C12DC7">
        <w:rPr>
          <w:rFonts w:ascii="宋体" w:eastAsia="宋体" w:hAnsi="宋体" w:cs="宋体" w:hint="eastAsia"/>
          <w:b/>
          <w:bCs/>
          <w:color w:val="000000" w:themeColor="text1"/>
          <w:kern w:val="0"/>
          <w:sz w:val="21"/>
          <w:szCs w:val="21"/>
        </w:rPr>
        <w:t>福建省政府采购投标文件</w:t>
      </w:r>
    </w:p>
    <w:p w:rsidR="00526279" w:rsidRPr="00C12DC7" w:rsidRDefault="00EF72C1" w:rsidP="006B0E65">
      <w:pPr>
        <w:widowControl/>
        <w:spacing w:line="240" w:lineRule="exact"/>
        <w:jc w:val="center"/>
        <w:rPr>
          <w:rFonts w:ascii="宋体" w:eastAsia="宋体" w:hAnsi="宋体" w:cs="宋体"/>
          <w:color w:val="000000" w:themeColor="text1"/>
          <w:kern w:val="0"/>
          <w:sz w:val="21"/>
          <w:szCs w:val="21"/>
        </w:rPr>
      </w:pPr>
      <w:r w:rsidRPr="00C12DC7">
        <w:rPr>
          <w:rFonts w:ascii="宋体" w:eastAsia="宋体" w:hAnsi="宋体" w:cs="宋体" w:hint="eastAsia"/>
          <w:b/>
          <w:bCs/>
          <w:color w:val="000000" w:themeColor="text1"/>
          <w:kern w:val="0"/>
          <w:sz w:val="21"/>
          <w:szCs w:val="21"/>
        </w:rPr>
        <w:t>（资格及资信证明部分）</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 </w:t>
      </w:r>
    </w:p>
    <w:p w:rsidR="00526279" w:rsidRPr="00C12DC7" w:rsidRDefault="00EF72C1" w:rsidP="006B0E65">
      <w:pPr>
        <w:widowControl/>
        <w:spacing w:line="240" w:lineRule="exact"/>
        <w:jc w:val="center"/>
        <w:rPr>
          <w:rFonts w:ascii="宋体" w:eastAsia="宋体" w:hAnsi="宋体" w:cs="宋体"/>
          <w:color w:val="000000" w:themeColor="text1"/>
          <w:kern w:val="0"/>
          <w:sz w:val="21"/>
          <w:szCs w:val="21"/>
        </w:rPr>
      </w:pPr>
      <w:r w:rsidRPr="00C12DC7">
        <w:rPr>
          <w:rFonts w:ascii="宋体" w:eastAsia="宋体" w:hAnsi="宋体" w:cs="宋体" w:hint="eastAsia"/>
          <w:b/>
          <w:bCs/>
          <w:color w:val="000000" w:themeColor="text1"/>
          <w:kern w:val="0"/>
          <w:sz w:val="21"/>
          <w:szCs w:val="21"/>
          <w:u w:val="single"/>
        </w:rPr>
        <w:t>（填写正本或副本）</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 </w:t>
      </w:r>
    </w:p>
    <w:p w:rsidR="00526279" w:rsidRPr="00C12DC7" w:rsidRDefault="00EF72C1" w:rsidP="006B0E65">
      <w:pPr>
        <w:widowControl/>
        <w:spacing w:line="240" w:lineRule="exact"/>
        <w:ind w:firstLine="1920"/>
        <w:jc w:val="left"/>
        <w:rPr>
          <w:rFonts w:ascii="宋体" w:eastAsia="宋体" w:hAnsi="宋体" w:cs="宋体"/>
          <w:color w:val="000000" w:themeColor="text1"/>
          <w:kern w:val="0"/>
          <w:sz w:val="21"/>
          <w:szCs w:val="21"/>
        </w:rPr>
      </w:pPr>
      <w:r w:rsidRPr="00C12DC7">
        <w:rPr>
          <w:rFonts w:ascii="宋体" w:eastAsia="宋体" w:hAnsi="宋体" w:cs="宋体" w:hint="eastAsia"/>
          <w:b/>
          <w:bCs/>
          <w:color w:val="000000" w:themeColor="text1"/>
          <w:kern w:val="0"/>
          <w:sz w:val="21"/>
          <w:szCs w:val="21"/>
        </w:rPr>
        <w:t>项目名称：</w:t>
      </w:r>
      <w:r w:rsidRPr="00C12DC7">
        <w:rPr>
          <w:rFonts w:ascii="宋体" w:eastAsia="宋体" w:hAnsi="宋体" w:cs="宋体" w:hint="eastAsia"/>
          <w:b/>
          <w:bCs/>
          <w:color w:val="000000" w:themeColor="text1"/>
          <w:kern w:val="0"/>
          <w:sz w:val="21"/>
          <w:szCs w:val="21"/>
          <w:u w:val="single"/>
        </w:rPr>
        <w:t>（由投标人填写）</w:t>
      </w:r>
    </w:p>
    <w:p w:rsidR="00526279" w:rsidRPr="00C12DC7" w:rsidRDefault="00EF72C1" w:rsidP="006B0E65">
      <w:pPr>
        <w:widowControl/>
        <w:spacing w:line="240" w:lineRule="exact"/>
        <w:ind w:firstLine="1920"/>
        <w:jc w:val="left"/>
        <w:rPr>
          <w:rFonts w:ascii="宋体" w:eastAsia="宋体" w:hAnsi="宋体" w:cs="宋体"/>
          <w:color w:val="000000" w:themeColor="text1"/>
          <w:kern w:val="0"/>
          <w:sz w:val="21"/>
          <w:szCs w:val="21"/>
        </w:rPr>
      </w:pPr>
      <w:r w:rsidRPr="00C12DC7">
        <w:rPr>
          <w:rFonts w:ascii="宋体" w:eastAsia="宋体" w:hAnsi="宋体" w:cs="宋体" w:hint="eastAsia"/>
          <w:b/>
          <w:bCs/>
          <w:color w:val="000000" w:themeColor="text1"/>
          <w:kern w:val="0"/>
          <w:sz w:val="21"/>
          <w:szCs w:val="21"/>
        </w:rPr>
        <w:t>备案编号：</w:t>
      </w:r>
      <w:r w:rsidRPr="00C12DC7">
        <w:rPr>
          <w:rFonts w:ascii="宋体" w:eastAsia="宋体" w:hAnsi="宋体" w:cs="宋体" w:hint="eastAsia"/>
          <w:b/>
          <w:bCs/>
          <w:color w:val="000000" w:themeColor="text1"/>
          <w:kern w:val="0"/>
          <w:sz w:val="21"/>
          <w:szCs w:val="21"/>
          <w:u w:val="single"/>
        </w:rPr>
        <w:t>（由投标人填写）</w:t>
      </w:r>
    </w:p>
    <w:p w:rsidR="00526279" w:rsidRPr="00C12DC7" w:rsidRDefault="00EF72C1" w:rsidP="006B0E65">
      <w:pPr>
        <w:widowControl/>
        <w:spacing w:line="240" w:lineRule="exact"/>
        <w:ind w:firstLine="1920"/>
        <w:jc w:val="left"/>
        <w:rPr>
          <w:rFonts w:ascii="宋体" w:eastAsia="宋体" w:hAnsi="宋体" w:cs="宋体"/>
          <w:color w:val="000000" w:themeColor="text1"/>
          <w:kern w:val="0"/>
          <w:sz w:val="21"/>
          <w:szCs w:val="21"/>
        </w:rPr>
      </w:pPr>
      <w:r w:rsidRPr="00C12DC7">
        <w:rPr>
          <w:rFonts w:ascii="宋体" w:eastAsia="宋体" w:hAnsi="宋体" w:cs="宋体" w:hint="eastAsia"/>
          <w:b/>
          <w:bCs/>
          <w:color w:val="000000" w:themeColor="text1"/>
          <w:kern w:val="0"/>
          <w:sz w:val="21"/>
          <w:szCs w:val="21"/>
        </w:rPr>
        <w:t>招标编号：</w:t>
      </w:r>
      <w:r w:rsidRPr="00C12DC7">
        <w:rPr>
          <w:rFonts w:ascii="宋体" w:eastAsia="宋体" w:hAnsi="宋体" w:cs="宋体" w:hint="eastAsia"/>
          <w:b/>
          <w:bCs/>
          <w:color w:val="000000" w:themeColor="text1"/>
          <w:kern w:val="0"/>
          <w:sz w:val="21"/>
          <w:szCs w:val="21"/>
          <w:u w:val="single"/>
        </w:rPr>
        <w:t>（由投标人填写）</w:t>
      </w:r>
    </w:p>
    <w:p w:rsidR="00526279" w:rsidRPr="00C12DC7" w:rsidRDefault="00EF72C1" w:rsidP="006B0E65">
      <w:pPr>
        <w:widowControl/>
        <w:spacing w:line="240" w:lineRule="exact"/>
        <w:ind w:firstLine="1920"/>
        <w:jc w:val="left"/>
        <w:rPr>
          <w:rFonts w:ascii="宋体" w:eastAsia="宋体" w:hAnsi="宋体" w:cs="宋体"/>
          <w:color w:val="000000" w:themeColor="text1"/>
          <w:kern w:val="0"/>
          <w:sz w:val="21"/>
          <w:szCs w:val="21"/>
        </w:rPr>
      </w:pPr>
      <w:r w:rsidRPr="00C12DC7">
        <w:rPr>
          <w:rFonts w:ascii="宋体" w:eastAsia="宋体" w:hAnsi="宋体" w:cs="宋体" w:hint="eastAsia"/>
          <w:b/>
          <w:bCs/>
          <w:color w:val="000000" w:themeColor="text1"/>
          <w:kern w:val="0"/>
          <w:sz w:val="21"/>
          <w:szCs w:val="21"/>
        </w:rPr>
        <w:t>所投合同包：</w:t>
      </w:r>
      <w:r w:rsidRPr="00C12DC7">
        <w:rPr>
          <w:rFonts w:ascii="宋体" w:eastAsia="宋体" w:hAnsi="宋体" w:cs="宋体" w:hint="eastAsia"/>
          <w:b/>
          <w:bCs/>
          <w:color w:val="000000" w:themeColor="text1"/>
          <w:kern w:val="0"/>
          <w:sz w:val="21"/>
          <w:szCs w:val="21"/>
          <w:u w:val="single"/>
        </w:rPr>
        <w:t>（由投标人填写）</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 </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 </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 </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 </w:t>
      </w:r>
    </w:p>
    <w:p w:rsidR="00526279" w:rsidRPr="00C12DC7" w:rsidRDefault="00EF72C1" w:rsidP="006B0E65">
      <w:pPr>
        <w:widowControl/>
        <w:spacing w:line="240" w:lineRule="exact"/>
        <w:jc w:val="center"/>
        <w:rPr>
          <w:rFonts w:ascii="宋体" w:eastAsia="宋体" w:hAnsi="宋体" w:cs="宋体"/>
          <w:color w:val="000000" w:themeColor="text1"/>
          <w:kern w:val="0"/>
          <w:sz w:val="21"/>
          <w:szCs w:val="21"/>
        </w:rPr>
      </w:pPr>
      <w:r w:rsidRPr="00C12DC7">
        <w:rPr>
          <w:rFonts w:ascii="宋体" w:eastAsia="宋体" w:hAnsi="宋体" w:cs="宋体" w:hint="eastAsia"/>
          <w:b/>
          <w:bCs/>
          <w:color w:val="000000" w:themeColor="text1"/>
          <w:kern w:val="0"/>
          <w:sz w:val="21"/>
          <w:szCs w:val="21"/>
        </w:rPr>
        <w:t>投标人：</w:t>
      </w:r>
      <w:r w:rsidRPr="00C12DC7">
        <w:rPr>
          <w:rFonts w:ascii="宋体" w:eastAsia="宋体" w:hAnsi="宋体" w:cs="宋体" w:hint="eastAsia"/>
          <w:b/>
          <w:bCs/>
          <w:color w:val="000000" w:themeColor="text1"/>
          <w:kern w:val="0"/>
          <w:sz w:val="21"/>
          <w:szCs w:val="21"/>
          <w:u w:val="single"/>
        </w:rPr>
        <w:t>（填写“全称”）</w:t>
      </w:r>
    </w:p>
    <w:p w:rsidR="00526279" w:rsidRPr="00C12DC7" w:rsidRDefault="00EF72C1" w:rsidP="006B0E65">
      <w:pPr>
        <w:widowControl/>
        <w:spacing w:line="240" w:lineRule="exact"/>
        <w:jc w:val="center"/>
        <w:rPr>
          <w:rFonts w:ascii="宋体" w:eastAsia="宋体" w:hAnsi="宋体" w:cs="宋体"/>
          <w:color w:val="000000" w:themeColor="text1"/>
          <w:kern w:val="0"/>
          <w:sz w:val="21"/>
          <w:szCs w:val="21"/>
        </w:rPr>
      </w:pPr>
      <w:r w:rsidRPr="00C12DC7">
        <w:rPr>
          <w:rFonts w:ascii="宋体" w:eastAsia="宋体" w:hAnsi="宋体" w:cs="宋体" w:hint="eastAsia"/>
          <w:b/>
          <w:bCs/>
          <w:color w:val="000000" w:themeColor="text1"/>
          <w:kern w:val="0"/>
          <w:sz w:val="21"/>
          <w:szCs w:val="21"/>
          <w:u w:val="single"/>
        </w:rPr>
        <w:t>（由投标人填写）</w:t>
      </w:r>
      <w:r w:rsidRPr="00C12DC7">
        <w:rPr>
          <w:rFonts w:ascii="宋体" w:eastAsia="宋体" w:hAnsi="宋体" w:cs="宋体" w:hint="eastAsia"/>
          <w:b/>
          <w:bCs/>
          <w:color w:val="000000" w:themeColor="text1"/>
          <w:kern w:val="0"/>
          <w:sz w:val="21"/>
          <w:szCs w:val="21"/>
        </w:rPr>
        <w:t>年</w:t>
      </w:r>
      <w:r w:rsidRPr="00C12DC7">
        <w:rPr>
          <w:rFonts w:ascii="宋体" w:eastAsia="宋体" w:hAnsi="宋体" w:cs="宋体" w:hint="eastAsia"/>
          <w:b/>
          <w:bCs/>
          <w:color w:val="000000" w:themeColor="text1"/>
          <w:kern w:val="0"/>
          <w:sz w:val="21"/>
          <w:szCs w:val="21"/>
          <w:u w:val="single"/>
        </w:rPr>
        <w:t>（由投标人填写）</w:t>
      </w:r>
      <w:r w:rsidRPr="00C12DC7">
        <w:rPr>
          <w:rFonts w:ascii="宋体" w:eastAsia="宋体" w:hAnsi="宋体" w:cs="宋体" w:hint="eastAsia"/>
          <w:b/>
          <w:bCs/>
          <w:color w:val="000000" w:themeColor="text1"/>
          <w:kern w:val="0"/>
          <w:sz w:val="21"/>
          <w:szCs w:val="21"/>
        </w:rPr>
        <w:t>月</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 </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 </w:t>
      </w:r>
    </w:p>
    <w:p w:rsidR="00526279" w:rsidRPr="00C12DC7" w:rsidRDefault="00EF72C1" w:rsidP="006B0E65">
      <w:pPr>
        <w:widowControl/>
        <w:spacing w:line="240" w:lineRule="exact"/>
        <w:jc w:val="center"/>
        <w:rPr>
          <w:rFonts w:ascii="宋体" w:eastAsia="宋体" w:hAnsi="宋体" w:cs="宋体"/>
          <w:color w:val="000000" w:themeColor="text1"/>
          <w:kern w:val="0"/>
          <w:sz w:val="21"/>
          <w:szCs w:val="21"/>
        </w:rPr>
      </w:pPr>
      <w:r w:rsidRPr="00C12DC7">
        <w:rPr>
          <w:rFonts w:ascii="宋体" w:eastAsia="宋体" w:hAnsi="宋体" w:cs="Calibri"/>
          <w:color w:val="000000" w:themeColor="text1"/>
          <w:kern w:val="0"/>
          <w:sz w:val="21"/>
          <w:szCs w:val="21"/>
        </w:rPr>
        <w:br/>
      </w:r>
      <w:r w:rsidRPr="00C12DC7">
        <w:rPr>
          <w:rFonts w:ascii="宋体" w:eastAsia="宋体" w:hAnsi="宋体" w:cs="Calibri" w:hint="eastAsia"/>
          <w:b/>
          <w:bCs/>
          <w:color w:val="000000" w:themeColor="text1"/>
          <w:kern w:val="0"/>
          <w:sz w:val="21"/>
          <w:szCs w:val="21"/>
        </w:rPr>
        <w:t>索引</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一、投标函</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二、投标人的资格及资信证明文件</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三、投标保证金</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 </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 </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 </w:t>
      </w:r>
    </w:p>
    <w:p w:rsidR="00526279" w:rsidRPr="00C12DC7" w:rsidRDefault="00EF72C1" w:rsidP="006B0E65">
      <w:pPr>
        <w:widowControl/>
        <w:spacing w:line="240" w:lineRule="exact"/>
        <w:jc w:val="center"/>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★注意</w:t>
      </w:r>
    </w:p>
    <w:p w:rsidR="00526279" w:rsidRPr="00C12DC7" w:rsidRDefault="00EF72C1" w:rsidP="006B0E65">
      <w:pPr>
        <w:widowControl/>
        <w:spacing w:line="240" w:lineRule="exact"/>
        <w:ind w:firstLine="42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资格及资信证明部分中不得出现报价部分的全部或部分的投标报价信息（或组成资料），否则</w:t>
      </w:r>
      <w:r w:rsidRPr="00C12DC7">
        <w:rPr>
          <w:rFonts w:ascii="宋体" w:eastAsia="宋体" w:hAnsi="宋体" w:cs="宋体" w:hint="eastAsia"/>
          <w:b/>
          <w:bCs/>
          <w:color w:val="000000" w:themeColor="text1"/>
          <w:kern w:val="0"/>
          <w:sz w:val="21"/>
          <w:szCs w:val="21"/>
        </w:rPr>
        <w:t>资格审查不合格</w:t>
      </w:r>
      <w:r w:rsidRPr="00C12DC7">
        <w:rPr>
          <w:rFonts w:ascii="宋体" w:eastAsia="宋体" w:hAnsi="宋体" w:cs="宋体" w:hint="eastAsia"/>
          <w:color w:val="000000" w:themeColor="text1"/>
          <w:kern w:val="0"/>
          <w:sz w:val="21"/>
          <w:szCs w:val="21"/>
        </w:rPr>
        <w:t>。</w:t>
      </w:r>
    </w:p>
    <w:p w:rsidR="00526279" w:rsidRPr="00C12DC7" w:rsidRDefault="00526279" w:rsidP="006B0E65">
      <w:pPr>
        <w:widowControl/>
        <w:spacing w:line="240" w:lineRule="exact"/>
        <w:jc w:val="left"/>
        <w:rPr>
          <w:rFonts w:ascii="宋体" w:eastAsia="宋体" w:hAnsi="宋体" w:cs="宋体"/>
          <w:color w:val="000000" w:themeColor="text1"/>
          <w:kern w:val="0"/>
          <w:sz w:val="21"/>
          <w:szCs w:val="21"/>
        </w:rPr>
      </w:pPr>
    </w:p>
    <w:p w:rsidR="00526279" w:rsidRPr="00C12DC7" w:rsidRDefault="00EF72C1" w:rsidP="006B0E65">
      <w:pPr>
        <w:widowControl/>
        <w:spacing w:line="240" w:lineRule="exact"/>
        <w:jc w:val="center"/>
        <w:rPr>
          <w:rFonts w:ascii="宋体" w:eastAsia="宋体" w:hAnsi="宋体" w:cs="宋体"/>
          <w:color w:val="000000" w:themeColor="text1"/>
          <w:kern w:val="0"/>
          <w:sz w:val="21"/>
          <w:szCs w:val="21"/>
        </w:rPr>
      </w:pPr>
      <w:r w:rsidRPr="00C12DC7">
        <w:rPr>
          <w:rFonts w:ascii="宋体" w:eastAsia="宋体" w:hAnsi="宋体" w:cs="Calibri"/>
          <w:color w:val="000000" w:themeColor="text1"/>
          <w:kern w:val="0"/>
          <w:sz w:val="21"/>
          <w:szCs w:val="21"/>
        </w:rPr>
        <w:br/>
      </w:r>
      <w:r w:rsidRPr="00C12DC7">
        <w:rPr>
          <w:rFonts w:ascii="宋体" w:eastAsia="宋体" w:hAnsi="宋体" w:cs="Calibri" w:hint="eastAsia"/>
          <w:b/>
          <w:bCs/>
          <w:color w:val="000000" w:themeColor="text1"/>
          <w:kern w:val="0"/>
          <w:sz w:val="21"/>
          <w:szCs w:val="21"/>
        </w:rPr>
        <w:t>一</w:t>
      </w:r>
      <w:r w:rsidRPr="00C12DC7">
        <w:rPr>
          <w:rFonts w:ascii="宋体" w:eastAsia="宋体" w:hAnsi="宋体" w:cs="宋体" w:hint="eastAsia"/>
          <w:b/>
          <w:bCs/>
          <w:color w:val="000000" w:themeColor="text1"/>
          <w:kern w:val="0"/>
          <w:sz w:val="21"/>
          <w:szCs w:val="21"/>
        </w:rPr>
        <w:t>、投标函</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致：</w:t>
      </w:r>
      <w:r w:rsidRPr="00C12DC7">
        <w:rPr>
          <w:rFonts w:ascii="宋体" w:eastAsia="宋体" w:hAnsi="宋体" w:cs="宋体" w:hint="eastAsia"/>
          <w:color w:val="000000" w:themeColor="text1"/>
          <w:kern w:val="0"/>
          <w:sz w:val="21"/>
          <w:szCs w:val="21"/>
          <w:u w:val="single"/>
        </w:rPr>
        <w:t>                     </w:t>
      </w:r>
    </w:p>
    <w:p w:rsidR="00526279" w:rsidRPr="00C12DC7" w:rsidRDefault="00EF72C1" w:rsidP="006B0E65">
      <w:pPr>
        <w:widowControl/>
        <w:spacing w:line="240" w:lineRule="exact"/>
        <w:ind w:firstLine="420"/>
        <w:jc w:val="left"/>
        <w:rPr>
          <w:rFonts w:ascii="宋体" w:eastAsia="宋体" w:hAnsi="宋体" w:cs="宋体"/>
          <w:color w:val="000000" w:themeColor="text1"/>
          <w:kern w:val="0"/>
          <w:sz w:val="21"/>
          <w:szCs w:val="21"/>
        </w:rPr>
      </w:pPr>
      <w:proofErr w:type="gramStart"/>
      <w:r w:rsidRPr="00C12DC7">
        <w:rPr>
          <w:rFonts w:ascii="宋体" w:eastAsia="宋体" w:hAnsi="宋体" w:cs="宋体" w:hint="eastAsia"/>
          <w:color w:val="000000" w:themeColor="text1"/>
          <w:kern w:val="0"/>
          <w:sz w:val="21"/>
          <w:szCs w:val="21"/>
        </w:rPr>
        <w:t>兹收到</w:t>
      </w:r>
      <w:proofErr w:type="gramEnd"/>
      <w:r w:rsidRPr="00C12DC7">
        <w:rPr>
          <w:rFonts w:ascii="宋体" w:eastAsia="宋体" w:hAnsi="宋体" w:cs="宋体" w:hint="eastAsia"/>
          <w:color w:val="000000" w:themeColor="text1"/>
          <w:kern w:val="0"/>
          <w:sz w:val="21"/>
          <w:szCs w:val="21"/>
        </w:rPr>
        <w:t>贵单位关于</w:t>
      </w:r>
      <w:r w:rsidRPr="00C12DC7">
        <w:rPr>
          <w:rFonts w:ascii="宋体" w:eastAsia="宋体" w:hAnsi="宋体" w:cs="宋体" w:hint="eastAsia"/>
          <w:color w:val="000000" w:themeColor="text1"/>
          <w:kern w:val="0"/>
          <w:sz w:val="21"/>
          <w:szCs w:val="21"/>
          <w:u w:val="single"/>
        </w:rPr>
        <w:t>（填写“项目名称”）</w:t>
      </w:r>
      <w:r w:rsidRPr="00C12DC7">
        <w:rPr>
          <w:rFonts w:ascii="宋体" w:eastAsia="宋体" w:hAnsi="宋体" w:cs="宋体" w:hint="eastAsia"/>
          <w:color w:val="000000" w:themeColor="text1"/>
          <w:kern w:val="0"/>
          <w:sz w:val="21"/>
          <w:szCs w:val="21"/>
        </w:rPr>
        <w:t>项目（招标编号：</w:t>
      </w:r>
      <w:r w:rsidRPr="00C12DC7">
        <w:rPr>
          <w:rFonts w:ascii="宋体" w:eastAsia="宋体" w:hAnsi="宋体" w:cs="宋体" w:hint="eastAsia"/>
          <w:color w:val="000000" w:themeColor="text1"/>
          <w:kern w:val="0"/>
          <w:sz w:val="21"/>
          <w:szCs w:val="21"/>
          <w:u w:val="single"/>
        </w:rPr>
        <w:t>     </w:t>
      </w:r>
      <w:r w:rsidRPr="00C12DC7">
        <w:rPr>
          <w:rFonts w:ascii="宋体" w:eastAsia="宋体" w:hAnsi="宋体" w:cs="宋体" w:hint="eastAsia"/>
          <w:color w:val="000000" w:themeColor="text1"/>
          <w:kern w:val="0"/>
          <w:sz w:val="21"/>
          <w:szCs w:val="21"/>
        </w:rPr>
        <w:t>）的投标邀请，本投标人代表</w:t>
      </w:r>
      <w:r w:rsidRPr="00C12DC7">
        <w:rPr>
          <w:rFonts w:ascii="宋体" w:eastAsia="宋体" w:hAnsi="宋体" w:cs="宋体" w:hint="eastAsia"/>
          <w:color w:val="000000" w:themeColor="text1"/>
          <w:kern w:val="0"/>
          <w:sz w:val="21"/>
          <w:szCs w:val="21"/>
          <w:u w:val="single"/>
        </w:rPr>
        <w:t>（填写“全名”）</w:t>
      </w:r>
      <w:r w:rsidRPr="00C12DC7">
        <w:rPr>
          <w:rFonts w:ascii="宋体" w:eastAsia="宋体" w:hAnsi="宋体" w:cs="宋体" w:hint="eastAsia"/>
          <w:color w:val="000000" w:themeColor="text1"/>
          <w:kern w:val="0"/>
          <w:sz w:val="21"/>
          <w:szCs w:val="21"/>
        </w:rPr>
        <w:t>已获得我方正式授权并代表投标人</w:t>
      </w:r>
      <w:r w:rsidRPr="00C12DC7">
        <w:rPr>
          <w:rFonts w:ascii="宋体" w:eastAsia="宋体" w:hAnsi="宋体" w:cs="宋体" w:hint="eastAsia"/>
          <w:color w:val="000000" w:themeColor="text1"/>
          <w:kern w:val="0"/>
          <w:sz w:val="21"/>
          <w:szCs w:val="21"/>
          <w:u w:val="single"/>
        </w:rPr>
        <w:t>（填写“全称”）</w:t>
      </w:r>
      <w:r w:rsidRPr="00C12DC7">
        <w:rPr>
          <w:rFonts w:ascii="宋体" w:eastAsia="宋体" w:hAnsi="宋体" w:cs="宋体" w:hint="eastAsia"/>
          <w:color w:val="000000" w:themeColor="text1"/>
          <w:kern w:val="0"/>
          <w:sz w:val="21"/>
          <w:szCs w:val="21"/>
        </w:rPr>
        <w:t>参加投标，并提交招标文件规定份数的投标文件正本和副本。我方提交的全部投标文件均由下述部分组成：</w:t>
      </w:r>
    </w:p>
    <w:p w:rsidR="00526279" w:rsidRPr="00C12DC7" w:rsidRDefault="00EF72C1" w:rsidP="006B0E65">
      <w:pPr>
        <w:widowControl/>
        <w:spacing w:line="240" w:lineRule="exact"/>
        <w:ind w:firstLine="420"/>
        <w:jc w:val="left"/>
        <w:outlineLvl w:val="0"/>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（1）资格及资信证明部分</w:t>
      </w:r>
    </w:p>
    <w:p w:rsidR="00526279" w:rsidRPr="00C12DC7" w:rsidRDefault="00EF72C1" w:rsidP="006B0E65">
      <w:pPr>
        <w:widowControl/>
        <w:spacing w:line="240" w:lineRule="exact"/>
        <w:ind w:firstLine="42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①投标函</w:t>
      </w:r>
    </w:p>
    <w:p w:rsidR="00526279" w:rsidRPr="00C12DC7" w:rsidRDefault="00EF72C1" w:rsidP="006B0E65">
      <w:pPr>
        <w:widowControl/>
        <w:spacing w:line="240" w:lineRule="exact"/>
        <w:ind w:firstLine="42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②投标人的资格及资信证明文件</w:t>
      </w:r>
    </w:p>
    <w:p w:rsidR="00526279" w:rsidRPr="00C12DC7" w:rsidRDefault="00EF72C1" w:rsidP="006B0E65">
      <w:pPr>
        <w:widowControl/>
        <w:spacing w:line="240" w:lineRule="exact"/>
        <w:ind w:firstLine="42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③投标保证金</w:t>
      </w:r>
    </w:p>
    <w:p w:rsidR="00526279" w:rsidRPr="00C12DC7" w:rsidRDefault="00EF72C1" w:rsidP="006B0E65">
      <w:pPr>
        <w:widowControl/>
        <w:spacing w:line="240" w:lineRule="exact"/>
        <w:ind w:firstLine="42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（2）报价部分</w:t>
      </w:r>
    </w:p>
    <w:p w:rsidR="00526279" w:rsidRPr="00C12DC7" w:rsidRDefault="00EF72C1" w:rsidP="006B0E65">
      <w:pPr>
        <w:widowControl/>
        <w:spacing w:line="240" w:lineRule="exact"/>
        <w:ind w:firstLine="42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①开标一览表</w:t>
      </w:r>
    </w:p>
    <w:p w:rsidR="00526279" w:rsidRPr="00C12DC7" w:rsidRDefault="00EF72C1" w:rsidP="006B0E65">
      <w:pPr>
        <w:widowControl/>
        <w:spacing w:line="240" w:lineRule="exact"/>
        <w:ind w:firstLine="42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②投标分项报价表</w:t>
      </w:r>
    </w:p>
    <w:p w:rsidR="00526279" w:rsidRPr="00C12DC7" w:rsidRDefault="00EF72C1" w:rsidP="006B0E65">
      <w:pPr>
        <w:widowControl/>
        <w:spacing w:line="240" w:lineRule="exact"/>
        <w:ind w:firstLine="42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③招标文件规定的价格扣除证明材料（若有）</w:t>
      </w:r>
    </w:p>
    <w:p w:rsidR="00526279" w:rsidRPr="00C12DC7" w:rsidRDefault="00EF72C1" w:rsidP="006B0E65">
      <w:pPr>
        <w:widowControl/>
        <w:spacing w:line="240" w:lineRule="exact"/>
        <w:ind w:firstLine="42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④招标文件规定的加分证明材料（若有）</w:t>
      </w:r>
    </w:p>
    <w:p w:rsidR="00526279" w:rsidRPr="00C12DC7" w:rsidRDefault="00EF72C1" w:rsidP="006B0E65">
      <w:pPr>
        <w:widowControl/>
        <w:spacing w:line="240" w:lineRule="exact"/>
        <w:ind w:firstLine="42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（3）技术商务部分</w:t>
      </w:r>
    </w:p>
    <w:p w:rsidR="00526279" w:rsidRPr="00C12DC7" w:rsidRDefault="00EF72C1" w:rsidP="006B0E65">
      <w:pPr>
        <w:widowControl/>
        <w:spacing w:line="240" w:lineRule="exact"/>
        <w:ind w:firstLine="42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①标的说明一览表</w:t>
      </w:r>
    </w:p>
    <w:p w:rsidR="00526279" w:rsidRPr="00C12DC7" w:rsidRDefault="00EF72C1" w:rsidP="006B0E65">
      <w:pPr>
        <w:widowControl/>
        <w:spacing w:line="240" w:lineRule="exact"/>
        <w:ind w:firstLine="42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②技术和服务要求响应表</w:t>
      </w:r>
    </w:p>
    <w:p w:rsidR="00526279" w:rsidRPr="00C12DC7" w:rsidRDefault="00EF72C1" w:rsidP="006B0E65">
      <w:pPr>
        <w:widowControl/>
        <w:spacing w:line="240" w:lineRule="exact"/>
        <w:ind w:firstLine="42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③商务条件响应表</w:t>
      </w:r>
    </w:p>
    <w:p w:rsidR="00526279" w:rsidRPr="00C12DC7" w:rsidRDefault="00EF72C1" w:rsidP="006B0E65">
      <w:pPr>
        <w:widowControl/>
        <w:spacing w:line="240" w:lineRule="exact"/>
        <w:ind w:firstLine="42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④投标人提交的其他资料（若有）</w:t>
      </w:r>
    </w:p>
    <w:p w:rsidR="00526279" w:rsidRPr="00C12DC7" w:rsidRDefault="00EF72C1" w:rsidP="006B0E65">
      <w:pPr>
        <w:widowControl/>
        <w:spacing w:line="240" w:lineRule="exact"/>
        <w:ind w:firstLine="42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根据本函，本投标人代表宣布我方保证遵守招标文件的全部规定，同时：</w:t>
      </w:r>
    </w:p>
    <w:p w:rsidR="00526279" w:rsidRPr="00C12DC7" w:rsidRDefault="00EF72C1" w:rsidP="006B0E65">
      <w:pPr>
        <w:widowControl/>
        <w:spacing w:line="240" w:lineRule="exact"/>
        <w:ind w:firstLine="42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1、</w:t>
      </w:r>
      <w:r w:rsidRPr="00C12DC7">
        <w:rPr>
          <w:rFonts w:ascii="宋体" w:eastAsia="宋体" w:hAnsi="宋体" w:cs="宋体" w:hint="eastAsia"/>
          <w:b/>
          <w:bCs/>
          <w:color w:val="000000" w:themeColor="text1"/>
          <w:kern w:val="0"/>
          <w:sz w:val="21"/>
          <w:szCs w:val="21"/>
        </w:rPr>
        <w:t>确认：</w:t>
      </w:r>
    </w:p>
    <w:p w:rsidR="00526279" w:rsidRPr="00C12DC7" w:rsidRDefault="00EF72C1" w:rsidP="006B0E65">
      <w:pPr>
        <w:widowControl/>
        <w:spacing w:line="240" w:lineRule="exact"/>
        <w:ind w:firstLine="42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1.1所投合同包的投标报价详见“开标一览表”及“投标分项报价表”。</w:t>
      </w:r>
    </w:p>
    <w:p w:rsidR="00526279" w:rsidRPr="00C12DC7" w:rsidRDefault="00EF72C1" w:rsidP="006B0E65">
      <w:pPr>
        <w:widowControl/>
        <w:spacing w:line="240" w:lineRule="exact"/>
        <w:ind w:firstLine="42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1.2我方已详细审查全部招标文件</w:t>
      </w:r>
      <w:r w:rsidRPr="00C12DC7">
        <w:rPr>
          <w:rFonts w:ascii="宋体" w:eastAsia="宋体" w:hAnsi="宋体" w:cs="Calibri"/>
          <w:color w:val="000000" w:themeColor="text1"/>
          <w:kern w:val="0"/>
          <w:sz w:val="21"/>
          <w:szCs w:val="21"/>
        </w:rPr>
        <w:t>[</w:t>
      </w:r>
      <w:r w:rsidRPr="00C12DC7">
        <w:rPr>
          <w:rFonts w:ascii="宋体" w:eastAsia="宋体" w:hAnsi="宋体" w:cs="宋体" w:hint="eastAsia"/>
          <w:color w:val="000000" w:themeColor="text1"/>
          <w:kern w:val="0"/>
          <w:sz w:val="21"/>
          <w:szCs w:val="21"/>
        </w:rPr>
        <w:t>包括但不限于：有关附件（若有）、澄清或修改（若有）等</w:t>
      </w:r>
      <w:r w:rsidRPr="00C12DC7">
        <w:rPr>
          <w:rFonts w:ascii="宋体" w:eastAsia="宋体" w:hAnsi="宋体" w:cs="Calibri"/>
          <w:color w:val="000000" w:themeColor="text1"/>
          <w:kern w:val="0"/>
          <w:sz w:val="21"/>
          <w:szCs w:val="21"/>
        </w:rPr>
        <w:t>]</w:t>
      </w:r>
      <w:r w:rsidRPr="00C12DC7">
        <w:rPr>
          <w:rFonts w:ascii="宋体" w:eastAsia="宋体" w:hAnsi="宋体" w:cs="宋体" w:hint="eastAsia"/>
          <w:color w:val="000000" w:themeColor="text1"/>
          <w:kern w:val="0"/>
          <w:sz w:val="21"/>
          <w:szCs w:val="21"/>
        </w:rPr>
        <w:t>，并自行承担因对全部招标文件理解不正确或误解而产生的相应后果和责任。</w:t>
      </w:r>
    </w:p>
    <w:p w:rsidR="00526279" w:rsidRPr="00C12DC7" w:rsidRDefault="00EF72C1" w:rsidP="006B0E65">
      <w:pPr>
        <w:widowControl/>
        <w:spacing w:line="240" w:lineRule="exact"/>
        <w:ind w:firstLine="42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2、</w:t>
      </w:r>
      <w:r w:rsidRPr="00C12DC7">
        <w:rPr>
          <w:rFonts w:ascii="宋体" w:eastAsia="宋体" w:hAnsi="宋体" w:cs="宋体" w:hint="eastAsia"/>
          <w:b/>
          <w:bCs/>
          <w:color w:val="000000" w:themeColor="text1"/>
          <w:kern w:val="0"/>
          <w:sz w:val="21"/>
          <w:szCs w:val="21"/>
        </w:rPr>
        <w:t>承诺及声明：</w:t>
      </w:r>
    </w:p>
    <w:p w:rsidR="00526279" w:rsidRPr="00C12DC7" w:rsidRDefault="00EF72C1" w:rsidP="006B0E65">
      <w:pPr>
        <w:widowControl/>
        <w:spacing w:line="240" w:lineRule="exact"/>
        <w:ind w:firstLine="42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2.1我方具备招标文件第一章载明的“投标人的资格要求”且符合招标文件第三章载明的“二、投标人”之规定，否则</w:t>
      </w:r>
      <w:r w:rsidRPr="00C12DC7">
        <w:rPr>
          <w:rFonts w:ascii="宋体" w:eastAsia="宋体" w:hAnsi="宋体" w:cs="宋体" w:hint="eastAsia"/>
          <w:b/>
          <w:bCs/>
          <w:color w:val="000000" w:themeColor="text1"/>
          <w:kern w:val="0"/>
          <w:sz w:val="21"/>
          <w:szCs w:val="21"/>
        </w:rPr>
        <w:t>投标无效。</w:t>
      </w:r>
    </w:p>
    <w:p w:rsidR="00526279" w:rsidRPr="00C12DC7" w:rsidRDefault="00EF72C1" w:rsidP="006B0E65">
      <w:pPr>
        <w:widowControl/>
        <w:spacing w:line="240" w:lineRule="exact"/>
        <w:ind w:firstLine="42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2.2我方提交的投标文件各组成部分的全部内容及资料是不可割离且真实、有效、准确、完整和不具有任何误导性的，否则产生不利后果由我方承担责任。</w:t>
      </w:r>
    </w:p>
    <w:p w:rsidR="00526279" w:rsidRPr="00C12DC7" w:rsidRDefault="00EF72C1" w:rsidP="006B0E65">
      <w:pPr>
        <w:widowControl/>
        <w:spacing w:line="240" w:lineRule="exact"/>
        <w:ind w:firstLine="42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2.3我方提供的标的价格不高于同期市场价格，否则产生不利后果由我方承担责任。</w:t>
      </w:r>
    </w:p>
    <w:p w:rsidR="00526279" w:rsidRPr="00C12DC7" w:rsidRDefault="00EF72C1" w:rsidP="006B0E65">
      <w:pPr>
        <w:widowControl/>
        <w:spacing w:line="240" w:lineRule="exact"/>
        <w:ind w:firstLine="42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2.4投标保证金：若出现招标文件第三章规定的不予退还情形，同意贵单位不予退还。</w:t>
      </w:r>
    </w:p>
    <w:p w:rsidR="00526279" w:rsidRPr="00C12DC7" w:rsidRDefault="00EF72C1" w:rsidP="006B0E65">
      <w:pPr>
        <w:widowControl/>
        <w:spacing w:line="240" w:lineRule="exact"/>
        <w:ind w:firstLine="42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2.5投标有效期：按照招标文件第三章规定执行，并在招标文件第二章载明的期限内保持有效。</w:t>
      </w:r>
    </w:p>
    <w:p w:rsidR="00526279" w:rsidRPr="00C12DC7" w:rsidRDefault="00EF72C1" w:rsidP="006B0E65">
      <w:pPr>
        <w:widowControl/>
        <w:spacing w:line="240" w:lineRule="exact"/>
        <w:ind w:firstLine="42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2.6若中标，将按照招标文件、我方投标文件及政府采购合同履行责任和义务。</w:t>
      </w:r>
    </w:p>
    <w:p w:rsidR="00526279" w:rsidRPr="00C12DC7" w:rsidRDefault="00EF72C1" w:rsidP="006B0E65">
      <w:pPr>
        <w:widowControl/>
        <w:spacing w:line="240" w:lineRule="exact"/>
        <w:ind w:firstLine="42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2.7若贵单位要求，我方同意提供与本项目投标有关的一切资料、数据或文件，并完全理解贵单位不一定要接受最低的投标报价或收到的任何投标。</w:t>
      </w:r>
    </w:p>
    <w:p w:rsidR="00526279" w:rsidRPr="00C12DC7" w:rsidRDefault="00EF72C1" w:rsidP="006B0E65">
      <w:pPr>
        <w:widowControl/>
        <w:spacing w:line="240" w:lineRule="exact"/>
        <w:ind w:firstLine="42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2.8除招标文件另有规定外，对于贵单位按照下述联络方式发出的任何信息或通知，均视为我方已收悉前述信息或通知的全部内容：</w:t>
      </w:r>
    </w:p>
    <w:p w:rsidR="00526279" w:rsidRPr="00C12DC7" w:rsidRDefault="00EF72C1" w:rsidP="006B0E65">
      <w:pPr>
        <w:widowControl/>
        <w:spacing w:line="240" w:lineRule="exact"/>
        <w:ind w:firstLine="42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通信地址：</w:t>
      </w:r>
      <w:r w:rsidRPr="00C12DC7">
        <w:rPr>
          <w:rFonts w:ascii="宋体" w:eastAsia="宋体" w:hAnsi="宋体" w:cs="宋体" w:hint="eastAsia"/>
          <w:color w:val="000000" w:themeColor="text1"/>
          <w:kern w:val="0"/>
          <w:sz w:val="21"/>
          <w:szCs w:val="21"/>
          <w:u w:val="single"/>
        </w:rPr>
        <w:t>                                        </w:t>
      </w:r>
      <w:r w:rsidRPr="00C12DC7">
        <w:rPr>
          <w:rFonts w:ascii="宋体" w:eastAsia="宋体" w:hAnsi="宋体" w:cs="宋体" w:hint="eastAsia"/>
          <w:color w:val="000000" w:themeColor="text1"/>
          <w:kern w:val="0"/>
          <w:sz w:val="21"/>
          <w:szCs w:val="21"/>
        </w:rPr>
        <w:t>邮编：</w:t>
      </w:r>
      <w:r w:rsidRPr="00C12DC7">
        <w:rPr>
          <w:rFonts w:ascii="宋体" w:eastAsia="宋体" w:hAnsi="宋体" w:cs="宋体" w:hint="eastAsia"/>
          <w:color w:val="000000" w:themeColor="text1"/>
          <w:kern w:val="0"/>
          <w:sz w:val="21"/>
          <w:szCs w:val="21"/>
          <w:u w:val="single"/>
        </w:rPr>
        <w:t>                 </w:t>
      </w:r>
    </w:p>
    <w:p w:rsidR="00526279" w:rsidRPr="00C12DC7" w:rsidRDefault="00EF72C1" w:rsidP="006B0E65">
      <w:pPr>
        <w:widowControl/>
        <w:spacing w:line="240" w:lineRule="exact"/>
        <w:ind w:firstLine="42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联系方法：</w:t>
      </w:r>
      <w:r w:rsidRPr="00C12DC7">
        <w:rPr>
          <w:rFonts w:ascii="宋体" w:eastAsia="宋体" w:hAnsi="宋体" w:cs="宋体" w:hint="eastAsia"/>
          <w:color w:val="000000" w:themeColor="text1"/>
          <w:kern w:val="0"/>
          <w:sz w:val="21"/>
          <w:szCs w:val="21"/>
          <w:u w:val="single"/>
        </w:rPr>
        <w:t>（包括但不限于：联系人、联系电话、手机、传真、电子邮箱等）</w:t>
      </w:r>
    </w:p>
    <w:p w:rsidR="00526279" w:rsidRPr="00C12DC7" w:rsidRDefault="00EF72C1" w:rsidP="006B0E65">
      <w:pPr>
        <w:widowControl/>
        <w:spacing w:line="240" w:lineRule="exact"/>
        <w:ind w:firstLine="42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 </w:t>
      </w:r>
    </w:p>
    <w:p w:rsidR="00526279" w:rsidRPr="00C12DC7" w:rsidRDefault="00EF72C1" w:rsidP="006B0E65">
      <w:pPr>
        <w:widowControl/>
        <w:spacing w:line="240" w:lineRule="exact"/>
        <w:ind w:firstLine="42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投标人：</w:t>
      </w:r>
      <w:r w:rsidRPr="00C12DC7">
        <w:rPr>
          <w:rFonts w:ascii="宋体" w:eastAsia="宋体" w:hAnsi="宋体" w:cs="宋体" w:hint="eastAsia"/>
          <w:color w:val="000000" w:themeColor="text1"/>
          <w:kern w:val="0"/>
          <w:sz w:val="21"/>
          <w:szCs w:val="21"/>
          <w:u w:val="single"/>
        </w:rPr>
        <w:t>（全称并加盖单位公章）</w:t>
      </w:r>
    </w:p>
    <w:p w:rsidR="00526279" w:rsidRPr="00C12DC7" w:rsidRDefault="00EF72C1" w:rsidP="006B0E65">
      <w:pPr>
        <w:widowControl/>
        <w:spacing w:line="240" w:lineRule="exact"/>
        <w:ind w:firstLine="42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投标人代表签字：</w:t>
      </w:r>
      <w:r w:rsidRPr="00C12DC7">
        <w:rPr>
          <w:rFonts w:ascii="宋体" w:eastAsia="宋体" w:hAnsi="宋体" w:cs="宋体" w:hint="eastAsia"/>
          <w:color w:val="000000" w:themeColor="text1"/>
          <w:kern w:val="0"/>
          <w:sz w:val="21"/>
          <w:szCs w:val="21"/>
          <w:u w:val="single"/>
        </w:rPr>
        <w:t>                   </w:t>
      </w:r>
    </w:p>
    <w:p w:rsidR="00526279" w:rsidRPr="00C12DC7" w:rsidRDefault="00EF72C1" w:rsidP="006B0E65">
      <w:pPr>
        <w:widowControl/>
        <w:spacing w:line="240" w:lineRule="exact"/>
        <w:ind w:firstLine="42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日期：</w:t>
      </w:r>
      <w:r w:rsidRPr="00C12DC7">
        <w:rPr>
          <w:rFonts w:ascii="宋体" w:eastAsia="宋体" w:hAnsi="宋体" w:cs="宋体" w:hint="eastAsia"/>
          <w:color w:val="000000" w:themeColor="text1"/>
          <w:kern w:val="0"/>
          <w:sz w:val="21"/>
          <w:szCs w:val="21"/>
          <w:u w:val="single"/>
        </w:rPr>
        <w:t>    </w:t>
      </w:r>
      <w:r w:rsidRPr="00C12DC7">
        <w:rPr>
          <w:rFonts w:ascii="宋体" w:eastAsia="宋体" w:hAnsi="宋体" w:cs="宋体" w:hint="eastAsia"/>
          <w:color w:val="000000" w:themeColor="text1"/>
          <w:kern w:val="0"/>
          <w:sz w:val="21"/>
          <w:szCs w:val="21"/>
        </w:rPr>
        <w:t>年</w:t>
      </w:r>
      <w:r w:rsidRPr="00C12DC7">
        <w:rPr>
          <w:rFonts w:ascii="宋体" w:eastAsia="宋体" w:hAnsi="宋体" w:cs="宋体" w:hint="eastAsia"/>
          <w:color w:val="000000" w:themeColor="text1"/>
          <w:kern w:val="0"/>
          <w:sz w:val="21"/>
          <w:szCs w:val="21"/>
          <w:u w:val="single"/>
        </w:rPr>
        <w:t>   </w:t>
      </w:r>
      <w:r w:rsidRPr="00C12DC7">
        <w:rPr>
          <w:rFonts w:ascii="宋体" w:eastAsia="宋体" w:hAnsi="宋体" w:cs="宋体" w:hint="eastAsia"/>
          <w:color w:val="000000" w:themeColor="text1"/>
          <w:kern w:val="0"/>
          <w:sz w:val="21"/>
          <w:szCs w:val="21"/>
        </w:rPr>
        <w:t>月</w:t>
      </w:r>
      <w:r w:rsidRPr="00C12DC7">
        <w:rPr>
          <w:rFonts w:ascii="宋体" w:eastAsia="宋体" w:hAnsi="宋体" w:cs="宋体" w:hint="eastAsia"/>
          <w:color w:val="000000" w:themeColor="text1"/>
          <w:kern w:val="0"/>
          <w:sz w:val="21"/>
          <w:szCs w:val="21"/>
          <w:u w:val="single"/>
        </w:rPr>
        <w:t>   </w:t>
      </w:r>
      <w:r w:rsidRPr="00C12DC7">
        <w:rPr>
          <w:rFonts w:ascii="宋体" w:eastAsia="宋体" w:hAnsi="宋体" w:cs="宋体" w:hint="eastAsia"/>
          <w:color w:val="000000" w:themeColor="text1"/>
          <w:kern w:val="0"/>
          <w:sz w:val="21"/>
          <w:szCs w:val="21"/>
        </w:rPr>
        <w:t>日</w:t>
      </w:r>
    </w:p>
    <w:p w:rsidR="00526279" w:rsidRPr="00C12DC7" w:rsidRDefault="00EF72C1" w:rsidP="006B0E65">
      <w:pPr>
        <w:widowControl/>
        <w:spacing w:line="240" w:lineRule="exact"/>
        <w:jc w:val="center"/>
        <w:rPr>
          <w:rFonts w:ascii="宋体" w:eastAsia="宋体" w:hAnsi="宋体" w:cs="宋体"/>
          <w:color w:val="000000" w:themeColor="text1"/>
          <w:kern w:val="0"/>
          <w:sz w:val="21"/>
          <w:szCs w:val="21"/>
        </w:rPr>
      </w:pPr>
      <w:r w:rsidRPr="00C12DC7">
        <w:rPr>
          <w:rFonts w:ascii="宋体" w:eastAsia="宋体" w:hAnsi="宋体" w:cs="Calibri"/>
          <w:color w:val="000000" w:themeColor="text1"/>
          <w:kern w:val="0"/>
          <w:sz w:val="21"/>
          <w:szCs w:val="21"/>
        </w:rPr>
        <w:br/>
      </w:r>
      <w:r w:rsidRPr="00C12DC7">
        <w:rPr>
          <w:rFonts w:ascii="宋体" w:eastAsia="宋体" w:hAnsi="宋体" w:cs="宋体" w:hint="eastAsia"/>
          <w:b/>
          <w:bCs/>
          <w:color w:val="000000" w:themeColor="text1"/>
          <w:kern w:val="0"/>
          <w:sz w:val="21"/>
          <w:szCs w:val="21"/>
        </w:rPr>
        <w:t>二、</w:t>
      </w:r>
      <w:r w:rsidRPr="00C12DC7">
        <w:rPr>
          <w:rFonts w:ascii="宋体" w:eastAsia="宋体" w:hAnsi="宋体" w:cs="Calibri" w:hint="eastAsia"/>
          <w:b/>
          <w:bCs/>
          <w:color w:val="000000" w:themeColor="text1"/>
          <w:kern w:val="0"/>
          <w:sz w:val="21"/>
          <w:szCs w:val="21"/>
        </w:rPr>
        <w:t>投标人的资格及资信证明文件</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 </w:t>
      </w:r>
    </w:p>
    <w:p w:rsidR="00526279" w:rsidRPr="00C12DC7" w:rsidRDefault="00EF72C1" w:rsidP="006B0E65">
      <w:pPr>
        <w:widowControl/>
        <w:spacing w:line="240" w:lineRule="exact"/>
        <w:jc w:val="center"/>
        <w:rPr>
          <w:rFonts w:ascii="宋体" w:eastAsia="宋体" w:hAnsi="宋体" w:cs="宋体"/>
          <w:color w:val="000000" w:themeColor="text1"/>
          <w:kern w:val="0"/>
          <w:sz w:val="21"/>
          <w:szCs w:val="21"/>
        </w:rPr>
      </w:pPr>
      <w:r w:rsidRPr="00C12DC7">
        <w:rPr>
          <w:rFonts w:ascii="宋体" w:eastAsia="宋体" w:hAnsi="宋体" w:cs="宋体" w:hint="eastAsia"/>
          <w:b/>
          <w:bCs/>
          <w:color w:val="000000" w:themeColor="text1"/>
          <w:kern w:val="0"/>
          <w:sz w:val="21"/>
          <w:szCs w:val="21"/>
        </w:rPr>
        <w:t>二-1单位负责人授权书（若有）</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 </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致：</w:t>
      </w:r>
      <w:r w:rsidRPr="00C12DC7">
        <w:rPr>
          <w:rFonts w:ascii="宋体" w:eastAsia="宋体" w:hAnsi="宋体" w:cs="宋体" w:hint="eastAsia"/>
          <w:color w:val="000000" w:themeColor="text1"/>
          <w:kern w:val="0"/>
          <w:sz w:val="21"/>
          <w:szCs w:val="21"/>
          <w:u w:val="single"/>
        </w:rPr>
        <w:t>                     </w:t>
      </w:r>
    </w:p>
    <w:p w:rsidR="00526279" w:rsidRPr="00C12DC7" w:rsidRDefault="00EF72C1" w:rsidP="006B0E65">
      <w:pPr>
        <w:widowControl/>
        <w:spacing w:line="240" w:lineRule="exact"/>
        <w:ind w:firstLine="42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我方的单位负责人</w:t>
      </w:r>
      <w:r w:rsidRPr="00C12DC7">
        <w:rPr>
          <w:rFonts w:ascii="宋体" w:eastAsia="宋体" w:hAnsi="宋体" w:cs="宋体" w:hint="eastAsia"/>
          <w:color w:val="000000" w:themeColor="text1"/>
          <w:kern w:val="0"/>
          <w:sz w:val="21"/>
          <w:szCs w:val="21"/>
          <w:u w:val="single"/>
        </w:rPr>
        <w:t>（填写“单位负责人全名”）</w:t>
      </w:r>
      <w:r w:rsidRPr="00C12DC7">
        <w:rPr>
          <w:rFonts w:ascii="宋体" w:eastAsia="宋体" w:hAnsi="宋体" w:cs="宋体" w:hint="eastAsia"/>
          <w:color w:val="000000" w:themeColor="text1"/>
          <w:kern w:val="0"/>
          <w:sz w:val="21"/>
          <w:szCs w:val="21"/>
        </w:rPr>
        <w:t>授权</w:t>
      </w:r>
      <w:r w:rsidRPr="00C12DC7">
        <w:rPr>
          <w:rFonts w:ascii="宋体" w:eastAsia="宋体" w:hAnsi="宋体" w:cs="宋体" w:hint="eastAsia"/>
          <w:color w:val="000000" w:themeColor="text1"/>
          <w:kern w:val="0"/>
          <w:sz w:val="21"/>
          <w:szCs w:val="21"/>
          <w:u w:val="single"/>
        </w:rPr>
        <w:t>（填写“投标人代表全名”）</w:t>
      </w:r>
      <w:r w:rsidRPr="00C12DC7">
        <w:rPr>
          <w:rFonts w:ascii="宋体" w:eastAsia="宋体" w:hAnsi="宋体" w:cs="宋体" w:hint="eastAsia"/>
          <w:color w:val="000000" w:themeColor="text1"/>
          <w:kern w:val="0"/>
          <w:sz w:val="21"/>
          <w:szCs w:val="21"/>
        </w:rPr>
        <w:t>为投标人代表，代表我方参加</w:t>
      </w:r>
      <w:r w:rsidRPr="00C12DC7">
        <w:rPr>
          <w:rFonts w:ascii="宋体" w:eastAsia="宋体" w:hAnsi="宋体" w:cs="宋体" w:hint="eastAsia"/>
          <w:color w:val="000000" w:themeColor="text1"/>
          <w:kern w:val="0"/>
          <w:sz w:val="21"/>
          <w:szCs w:val="21"/>
          <w:u w:val="single"/>
        </w:rPr>
        <w:t>（填写“项目名称”）</w:t>
      </w:r>
      <w:r w:rsidRPr="00C12DC7">
        <w:rPr>
          <w:rFonts w:ascii="宋体" w:eastAsia="宋体" w:hAnsi="宋体" w:cs="宋体" w:hint="eastAsia"/>
          <w:color w:val="000000" w:themeColor="text1"/>
          <w:kern w:val="0"/>
          <w:sz w:val="21"/>
          <w:szCs w:val="21"/>
        </w:rPr>
        <w:t>项目（招标编号：</w:t>
      </w:r>
      <w:r w:rsidRPr="00C12DC7">
        <w:rPr>
          <w:rFonts w:ascii="宋体" w:eastAsia="宋体" w:hAnsi="宋体" w:cs="宋体" w:hint="eastAsia"/>
          <w:color w:val="000000" w:themeColor="text1"/>
          <w:kern w:val="0"/>
          <w:sz w:val="21"/>
          <w:szCs w:val="21"/>
          <w:u w:val="single"/>
        </w:rPr>
        <w:t>         </w:t>
      </w:r>
      <w:r w:rsidRPr="00C12DC7">
        <w:rPr>
          <w:rFonts w:ascii="宋体" w:eastAsia="宋体" w:hAnsi="宋体" w:cs="宋体" w:hint="eastAsia"/>
          <w:color w:val="000000" w:themeColor="text1"/>
          <w:kern w:val="0"/>
          <w:sz w:val="21"/>
          <w:szCs w:val="21"/>
        </w:rPr>
        <w:t>）的投标，全权代表我方处理投标过程的一切事宜，包括但不限于：投标、参加开标、谈判、澄清、签约等。投标人代表在投标过程中所签署的一切文件和处理与之有关的一切事务，我方均予以认可并对此承担责任。</w:t>
      </w:r>
    </w:p>
    <w:p w:rsidR="00526279" w:rsidRPr="00C12DC7" w:rsidRDefault="00EF72C1" w:rsidP="006B0E65">
      <w:pPr>
        <w:widowControl/>
        <w:spacing w:line="240" w:lineRule="exact"/>
        <w:ind w:firstLine="42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投标人代表无转委权。特此授权。</w:t>
      </w:r>
    </w:p>
    <w:p w:rsidR="00526279" w:rsidRPr="00C12DC7" w:rsidRDefault="00EF72C1" w:rsidP="006B0E65">
      <w:pPr>
        <w:widowControl/>
        <w:spacing w:line="240" w:lineRule="exact"/>
        <w:jc w:val="center"/>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lastRenderedPageBreak/>
        <w:t>（以下无正文）</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 </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单位负责人：</w:t>
      </w:r>
      <w:r w:rsidRPr="00C12DC7">
        <w:rPr>
          <w:rFonts w:ascii="宋体" w:eastAsia="宋体" w:hAnsi="宋体" w:cs="宋体" w:hint="eastAsia"/>
          <w:color w:val="000000" w:themeColor="text1"/>
          <w:kern w:val="0"/>
          <w:sz w:val="21"/>
          <w:szCs w:val="21"/>
          <w:u w:val="single"/>
        </w:rPr>
        <w:t>             </w:t>
      </w:r>
      <w:r w:rsidRPr="00C12DC7">
        <w:rPr>
          <w:rFonts w:ascii="宋体" w:eastAsia="宋体" w:hAnsi="宋体" w:cs="宋体" w:hint="eastAsia"/>
          <w:color w:val="000000" w:themeColor="text1"/>
          <w:kern w:val="0"/>
          <w:sz w:val="21"/>
          <w:szCs w:val="21"/>
        </w:rPr>
        <w:t>身份证号：</w:t>
      </w:r>
      <w:r w:rsidRPr="00C12DC7">
        <w:rPr>
          <w:rFonts w:ascii="宋体" w:eastAsia="宋体" w:hAnsi="宋体" w:cs="宋体" w:hint="eastAsia"/>
          <w:color w:val="000000" w:themeColor="text1"/>
          <w:kern w:val="0"/>
          <w:sz w:val="21"/>
          <w:szCs w:val="21"/>
          <w:u w:val="single"/>
        </w:rPr>
        <w:t>                        </w:t>
      </w:r>
      <w:r w:rsidRPr="00C12DC7">
        <w:rPr>
          <w:rFonts w:ascii="宋体" w:eastAsia="宋体" w:hAnsi="宋体" w:cs="宋体" w:hint="eastAsia"/>
          <w:color w:val="000000" w:themeColor="text1"/>
          <w:kern w:val="0"/>
          <w:sz w:val="21"/>
          <w:szCs w:val="21"/>
        </w:rPr>
        <w:t>手机：</w:t>
      </w:r>
      <w:r w:rsidRPr="00C12DC7">
        <w:rPr>
          <w:rFonts w:ascii="宋体" w:eastAsia="宋体" w:hAnsi="宋体" w:cs="宋体" w:hint="eastAsia"/>
          <w:color w:val="000000" w:themeColor="text1"/>
          <w:kern w:val="0"/>
          <w:sz w:val="21"/>
          <w:szCs w:val="21"/>
          <w:u w:val="single"/>
        </w:rPr>
        <w:t>              </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投标人代表：</w:t>
      </w:r>
      <w:r w:rsidRPr="00C12DC7">
        <w:rPr>
          <w:rFonts w:ascii="宋体" w:eastAsia="宋体" w:hAnsi="宋体" w:cs="宋体" w:hint="eastAsia"/>
          <w:color w:val="000000" w:themeColor="text1"/>
          <w:kern w:val="0"/>
          <w:sz w:val="21"/>
          <w:szCs w:val="21"/>
          <w:u w:val="single"/>
        </w:rPr>
        <w:t>             </w:t>
      </w:r>
      <w:r w:rsidRPr="00C12DC7">
        <w:rPr>
          <w:rFonts w:ascii="宋体" w:eastAsia="宋体" w:hAnsi="宋体" w:cs="宋体" w:hint="eastAsia"/>
          <w:color w:val="000000" w:themeColor="text1"/>
          <w:kern w:val="0"/>
          <w:sz w:val="21"/>
          <w:szCs w:val="21"/>
        </w:rPr>
        <w:t>身份证号：</w:t>
      </w:r>
      <w:r w:rsidRPr="00C12DC7">
        <w:rPr>
          <w:rFonts w:ascii="宋体" w:eastAsia="宋体" w:hAnsi="宋体" w:cs="宋体" w:hint="eastAsia"/>
          <w:color w:val="000000" w:themeColor="text1"/>
          <w:kern w:val="0"/>
          <w:sz w:val="21"/>
          <w:szCs w:val="21"/>
          <w:u w:val="single"/>
        </w:rPr>
        <w:t>                        </w:t>
      </w:r>
      <w:r w:rsidRPr="00C12DC7">
        <w:rPr>
          <w:rFonts w:ascii="宋体" w:eastAsia="宋体" w:hAnsi="宋体" w:cs="宋体" w:hint="eastAsia"/>
          <w:color w:val="000000" w:themeColor="text1"/>
          <w:kern w:val="0"/>
          <w:sz w:val="21"/>
          <w:szCs w:val="21"/>
        </w:rPr>
        <w:t>手机：</w:t>
      </w:r>
      <w:r w:rsidRPr="00C12DC7">
        <w:rPr>
          <w:rFonts w:ascii="宋体" w:eastAsia="宋体" w:hAnsi="宋体" w:cs="宋体" w:hint="eastAsia"/>
          <w:color w:val="000000" w:themeColor="text1"/>
          <w:kern w:val="0"/>
          <w:sz w:val="21"/>
          <w:szCs w:val="21"/>
          <w:u w:val="single"/>
        </w:rPr>
        <w:t>              </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Calibri"/>
          <w:color w:val="000000" w:themeColor="text1"/>
          <w:kern w:val="0"/>
          <w:sz w:val="21"/>
          <w:szCs w:val="21"/>
        </w:rPr>
        <w:t> </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授权方</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投标人：</w:t>
      </w:r>
      <w:r w:rsidRPr="00C12DC7">
        <w:rPr>
          <w:rFonts w:ascii="宋体" w:eastAsia="宋体" w:hAnsi="宋体" w:cs="宋体" w:hint="eastAsia"/>
          <w:color w:val="000000" w:themeColor="text1"/>
          <w:kern w:val="0"/>
          <w:sz w:val="21"/>
          <w:szCs w:val="21"/>
          <w:u w:val="single"/>
        </w:rPr>
        <w:t>（全称并加盖单位公章）</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单位负责人签字或盖章：</w:t>
      </w:r>
      <w:r w:rsidRPr="00C12DC7">
        <w:rPr>
          <w:rFonts w:ascii="宋体" w:eastAsia="宋体" w:hAnsi="宋体" w:cs="宋体" w:hint="eastAsia"/>
          <w:color w:val="000000" w:themeColor="text1"/>
          <w:kern w:val="0"/>
          <w:sz w:val="21"/>
          <w:szCs w:val="21"/>
          <w:u w:val="single"/>
        </w:rPr>
        <w:t>                   </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Calibri"/>
          <w:color w:val="000000" w:themeColor="text1"/>
          <w:kern w:val="0"/>
          <w:sz w:val="21"/>
          <w:szCs w:val="21"/>
        </w:rPr>
        <w:t> </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接受授权方</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投标人代表签字：</w:t>
      </w:r>
      <w:r w:rsidRPr="00C12DC7">
        <w:rPr>
          <w:rFonts w:ascii="宋体" w:eastAsia="宋体" w:hAnsi="宋体" w:cs="宋体" w:hint="eastAsia"/>
          <w:color w:val="000000" w:themeColor="text1"/>
          <w:kern w:val="0"/>
          <w:sz w:val="21"/>
          <w:szCs w:val="21"/>
          <w:u w:val="single"/>
        </w:rPr>
        <w:t>                   </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 </w:t>
      </w:r>
    </w:p>
    <w:p w:rsidR="00526279" w:rsidRPr="00C12DC7" w:rsidRDefault="00EF72C1" w:rsidP="006B0E65">
      <w:pPr>
        <w:widowControl/>
        <w:spacing w:line="240" w:lineRule="exact"/>
        <w:jc w:val="righ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签署日期：</w:t>
      </w:r>
      <w:r w:rsidRPr="00C12DC7">
        <w:rPr>
          <w:rFonts w:ascii="宋体" w:eastAsia="宋体" w:hAnsi="宋体" w:cs="宋体" w:hint="eastAsia"/>
          <w:color w:val="000000" w:themeColor="text1"/>
          <w:kern w:val="0"/>
          <w:sz w:val="21"/>
          <w:szCs w:val="21"/>
          <w:u w:val="single"/>
        </w:rPr>
        <w:t>    </w:t>
      </w:r>
      <w:r w:rsidRPr="00C12DC7">
        <w:rPr>
          <w:rFonts w:ascii="宋体" w:eastAsia="宋体" w:hAnsi="宋体" w:cs="宋体" w:hint="eastAsia"/>
          <w:color w:val="000000" w:themeColor="text1"/>
          <w:kern w:val="0"/>
          <w:sz w:val="21"/>
          <w:szCs w:val="21"/>
        </w:rPr>
        <w:t>年</w:t>
      </w:r>
      <w:r w:rsidRPr="00C12DC7">
        <w:rPr>
          <w:rFonts w:ascii="宋体" w:eastAsia="宋体" w:hAnsi="宋体" w:cs="宋体" w:hint="eastAsia"/>
          <w:color w:val="000000" w:themeColor="text1"/>
          <w:kern w:val="0"/>
          <w:sz w:val="21"/>
          <w:szCs w:val="21"/>
          <w:u w:val="single"/>
        </w:rPr>
        <w:t>   </w:t>
      </w:r>
      <w:r w:rsidRPr="00C12DC7">
        <w:rPr>
          <w:rFonts w:ascii="宋体" w:eastAsia="宋体" w:hAnsi="宋体" w:cs="宋体" w:hint="eastAsia"/>
          <w:color w:val="000000" w:themeColor="text1"/>
          <w:kern w:val="0"/>
          <w:sz w:val="21"/>
          <w:szCs w:val="21"/>
        </w:rPr>
        <w:t>月</w:t>
      </w:r>
      <w:r w:rsidRPr="00C12DC7">
        <w:rPr>
          <w:rFonts w:ascii="宋体" w:eastAsia="宋体" w:hAnsi="宋体" w:cs="宋体" w:hint="eastAsia"/>
          <w:color w:val="000000" w:themeColor="text1"/>
          <w:kern w:val="0"/>
          <w:sz w:val="21"/>
          <w:szCs w:val="21"/>
          <w:u w:val="single"/>
        </w:rPr>
        <w:t>   </w:t>
      </w:r>
      <w:r w:rsidRPr="00C12DC7">
        <w:rPr>
          <w:rFonts w:ascii="宋体" w:eastAsia="宋体" w:hAnsi="宋体" w:cs="宋体" w:hint="eastAsia"/>
          <w:color w:val="000000" w:themeColor="text1"/>
          <w:kern w:val="0"/>
          <w:sz w:val="21"/>
          <w:szCs w:val="21"/>
        </w:rPr>
        <w:t>日</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Calibri"/>
          <w:color w:val="000000" w:themeColor="text1"/>
          <w:kern w:val="0"/>
          <w:sz w:val="21"/>
          <w:szCs w:val="21"/>
        </w:rPr>
        <w:t> </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附：单位负责人、投标人代表的身份证正反面复印件</w:t>
      </w:r>
    </w:p>
    <w:tbl>
      <w:tblPr>
        <w:tblW w:w="8520" w:type="dxa"/>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8520"/>
      </w:tblGrid>
      <w:tr w:rsidR="00C12DC7" w:rsidRPr="00C12DC7">
        <w:trPr>
          <w:tblCellSpacing w:w="15" w:type="dxa"/>
        </w:trPr>
        <w:tc>
          <w:tcPr>
            <w:tcW w:w="8460" w:type="dxa"/>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tcPr>
          <w:p w:rsidR="00526279" w:rsidRPr="00C12DC7" w:rsidRDefault="00EF72C1" w:rsidP="006B0E65">
            <w:pPr>
              <w:widowControl/>
              <w:spacing w:line="240" w:lineRule="exact"/>
              <w:jc w:val="center"/>
              <w:rPr>
                <w:rFonts w:ascii="宋体" w:eastAsia="宋体" w:hAnsi="宋体" w:cs="宋体"/>
                <w:color w:val="000000" w:themeColor="text1"/>
                <w:kern w:val="0"/>
                <w:sz w:val="21"/>
                <w:szCs w:val="21"/>
              </w:rPr>
            </w:pPr>
            <w:r w:rsidRPr="00C12DC7">
              <w:rPr>
                <w:rFonts w:ascii="宋体" w:eastAsia="宋体" w:hAnsi="宋体" w:cs="宋体" w:hint="eastAsia"/>
                <w:b/>
                <w:bCs/>
                <w:color w:val="000000" w:themeColor="text1"/>
                <w:kern w:val="0"/>
                <w:sz w:val="21"/>
                <w:szCs w:val="21"/>
              </w:rPr>
              <w:t> </w:t>
            </w:r>
          </w:p>
          <w:p w:rsidR="00526279" w:rsidRPr="00C12DC7" w:rsidRDefault="00EF72C1" w:rsidP="006B0E65">
            <w:pPr>
              <w:widowControl/>
              <w:spacing w:line="240" w:lineRule="exact"/>
              <w:jc w:val="center"/>
              <w:rPr>
                <w:rFonts w:ascii="宋体" w:eastAsia="宋体" w:hAnsi="宋体" w:cs="宋体"/>
                <w:color w:val="000000" w:themeColor="text1"/>
                <w:kern w:val="0"/>
                <w:sz w:val="21"/>
                <w:szCs w:val="21"/>
              </w:rPr>
            </w:pPr>
            <w:r w:rsidRPr="00C12DC7">
              <w:rPr>
                <w:rFonts w:ascii="宋体" w:eastAsia="宋体" w:hAnsi="宋体" w:cs="宋体" w:hint="eastAsia"/>
                <w:b/>
                <w:bCs/>
                <w:color w:val="000000" w:themeColor="text1"/>
                <w:kern w:val="0"/>
                <w:sz w:val="21"/>
                <w:szCs w:val="21"/>
              </w:rPr>
              <w:t>要求：真实有效且内容完整、清晰、整洁。</w:t>
            </w:r>
          </w:p>
          <w:p w:rsidR="00526279" w:rsidRPr="00C12DC7" w:rsidRDefault="00EF72C1" w:rsidP="006B0E65">
            <w:pPr>
              <w:widowControl/>
              <w:spacing w:line="240" w:lineRule="exact"/>
              <w:jc w:val="center"/>
              <w:rPr>
                <w:rFonts w:ascii="宋体" w:eastAsia="宋体" w:hAnsi="宋体" w:cs="宋体"/>
                <w:color w:val="000000" w:themeColor="text1"/>
                <w:kern w:val="0"/>
                <w:sz w:val="21"/>
                <w:szCs w:val="21"/>
              </w:rPr>
            </w:pPr>
            <w:r w:rsidRPr="00C12DC7">
              <w:rPr>
                <w:rFonts w:ascii="宋体" w:eastAsia="宋体" w:hAnsi="宋体" w:cs="宋体" w:hint="eastAsia"/>
                <w:b/>
                <w:bCs/>
                <w:color w:val="000000" w:themeColor="text1"/>
                <w:kern w:val="0"/>
                <w:sz w:val="21"/>
                <w:szCs w:val="21"/>
              </w:rPr>
              <w:t> </w:t>
            </w:r>
          </w:p>
        </w:tc>
      </w:tr>
    </w:tbl>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 </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★注意：</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1、企业（银行、保险、石油石化、电力、电信等行业除外）、事业单位和社会团体法人的“单位负责人”指</w:t>
      </w:r>
      <w:r w:rsidRPr="00C12DC7">
        <w:rPr>
          <w:rFonts w:ascii="宋体" w:eastAsia="宋体" w:hAnsi="宋体" w:cs="宋体" w:hint="eastAsia"/>
          <w:b/>
          <w:bCs/>
          <w:color w:val="000000" w:themeColor="text1"/>
          <w:kern w:val="0"/>
          <w:sz w:val="21"/>
          <w:szCs w:val="21"/>
        </w:rPr>
        <w:t>法定代表人</w:t>
      </w:r>
      <w:r w:rsidRPr="00C12DC7">
        <w:rPr>
          <w:rFonts w:ascii="宋体" w:eastAsia="宋体" w:hAnsi="宋体" w:cs="宋体" w:hint="eastAsia"/>
          <w:color w:val="000000" w:themeColor="text1"/>
          <w:kern w:val="0"/>
          <w:sz w:val="21"/>
          <w:szCs w:val="21"/>
        </w:rPr>
        <w:t>，即与实际提交的“营业执照等证明文件”载明的一致。</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2、银行、保险、石油石化、电力、电信等行业：以法人身份参加投标的，“单位负责人”指法定代表人，即与实际提交的“营业执照等证明文件”载明的一致；以非法人身份参加投标的，“单位负责人”</w:t>
      </w:r>
      <w:proofErr w:type="gramStart"/>
      <w:r w:rsidRPr="00C12DC7">
        <w:rPr>
          <w:rFonts w:ascii="宋体" w:eastAsia="宋体" w:hAnsi="宋体" w:cs="宋体" w:hint="eastAsia"/>
          <w:color w:val="000000" w:themeColor="text1"/>
          <w:kern w:val="0"/>
          <w:sz w:val="21"/>
          <w:szCs w:val="21"/>
        </w:rPr>
        <w:t>指代表</w:t>
      </w:r>
      <w:proofErr w:type="gramEnd"/>
      <w:r w:rsidRPr="00C12DC7">
        <w:rPr>
          <w:rFonts w:ascii="宋体" w:eastAsia="宋体" w:hAnsi="宋体" w:cs="宋体" w:hint="eastAsia"/>
          <w:color w:val="000000" w:themeColor="text1"/>
          <w:kern w:val="0"/>
          <w:sz w:val="21"/>
          <w:szCs w:val="21"/>
        </w:rPr>
        <w:t>单位行使职权的主要负责人，即与实际提交的“营业执照等证明文件”载明的一致。</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3、投标人（自然人除外）：若投标人代表为单位负责人授权的委托代理人，应提供本授权书；若投标人代表为单位负责人，应在此项下提交其身份证正反面复印件，可不提供本授权书。</w:t>
      </w:r>
      <w:r w:rsidRPr="00C12DC7">
        <w:rPr>
          <w:rFonts w:ascii="宋体" w:eastAsia="宋体" w:hAnsi="宋体" w:cs="宋体" w:hint="eastAsia"/>
          <w:color w:val="000000" w:themeColor="text1"/>
          <w:kern w:val="0"/>
          <w:sz w:val="21"/>
          <w:szCs w:val="21"/>
        </w:rPr>
        <w:br/>
        <w:t>4、投标人为自然人的，可不填写本授权书。</w:t>
      </w:r>
      <w:r w:rsidRPr="00C12DC7">
        <w:rPr>
          <w:rFonts w:ascii="宋体" w:eastAsia="宋体" w:hAnsi="宋体" w:cs="宋体" w:hint="eastAsia"/>
          <w:color w:val="000000" w:themeColor="text1"/>
          <w:kern w:val="0"/>
          <w:sz w:val="21"/>
          <w:szCs w:val="21"/>
        </w:rPr>
        <w:br/>
        <w:t>5、纸质投标文件正本中的本授权书（若有）应为原件。 </w:t>
      </w:r>
    </w:p>
    <w:p w:rsidR="00526279" w:rsidRPr="00C12DC7" w:rsidRDefault="00526279" w:rsidP="006B0E65">
      <w:pPr>
        <w:widowControl/>
        <w:spacing w:line="240" w:lineRule="exact"/>
        <w:jc w:val="left"/>
        <w:rPr>
          <w:rFonts w:ascii="宋体" w:eastAsia="宋体" w:hAnsi="宋体" w:cs="宋体"/>
          <w:color w:val="000000" w:themeColor="text1"/>
          <w:kern w:val="0"/>
          <w:sz w:val="21"/>
          <w:szCs w:val="21"/>
        </w:rPr>
      </w:pP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 </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 </w:t>
      </w:r>
    </w:p>
    <w:p w:rsidR="00526279" w:rsidRPr="00C12DC7" w:rsidRDefault="00EF72C1" w:rsidP="006B0E65">
      <w:pPr>
        <w:widowControl/>
        <w:spacing w:line="240" w:lineRule="exact"/>
        <w:jc w:val="center"/>
        <w:rPr>
          <w:rFonts w:ascii="宋体" w:eastAsia="宋体" w:hAnsi="宋体" w:cs="宋体"/>
          <w:color w:val="000000" w:themeColor="text1"/>
          <w:kern w:val="0"/>
          <w:sz w:val="21"/>
          <w:szCs w:val="21"/>
        </w:rPr>
      </w:pPr>
      <w:r w:rsidRPr="00C12DC7">
        <w:rPr>
          <w:rFonts w:ascii="宋体" w:eastAsia="宋体" w:hAnsi="宋体" w:cs="Calibri"/>
          <w:color w:val="000000" w:themeColor="text1"/>
          <w:kern w:val="0"/>
          <w:sz w:val="21"/>
          <w:szCs w:val="21"/>
        </w:rPr>
        <w:br/>
      </w:r>
      <w:r w:rsidRPr="00C12DC7">
        <w:rPr>
          <w:rFonts w:ascii="宋体" w:eastAsia="宋体" w:hAnsi="宋体" w:cs="宋体" w:hint="eastAsia"/>
          <w:b/>
          <w:bCs/>
          <w:color w:val="000000" w:themeColor="text1"/>
          <w:kern w:val="0"/>
          <w:sz w:val="21"/>
          <w:szCs w:val="21"/>
        </w:rPr>
        <w:t>二-2营业执照等证明文件</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Calibri"/>
          <w:color w:val="000000" w:themeColor="text1"/>
          <w:kern w:val="0"/>
          <w:sz w:val="21"/>
          <w:szCs w:val="21"/>
        </w:rPr>
        <w:t> </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致：</w:t>
      </w:r>
      <w:r w:rsidRPr="00C12DC7">
        <w:rPr>
          <w:rFonts w:ascii="宋体" w:eastAsia="宋体" w:hAnsi="宋体" w:cs="宋体" w:hint="eastAsia"/>
          <w:color w:val="000000" w:themeColor="text1"/>
          <w:kern w:val="0"/>
          <w:sz w:val="21"/>
          <w:szCs w:val="21"/>
          <w:u w:val="single"/>
        </w:rPr>
        <w:t>                     </w:t>
      </w:r>
    </w:p>
    <w:p w:rsidR="00526279" w:rsidRPr="00C12DC7" w:rsidRDefault="00EF72C1" w:rsidP="006B0E65">
      <w:pPr>
        <w:widowControl/>
        <w:spacing w:line="240" w:lineRule="exact"/>
        <w:ind w:firstLine="420"/>
        <w:jc w:val="left"/>
        <w:outlineLvl w:val="0"/>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 ）投标人为法人（包括企业、事业单位和社会团体）的</w:t>
      </w:r>
    </w:p>
    <w:p w:rsidR="00526279" w:rsidRPr="00C12DC7" w:rsidRDefault="00EF72C1" w:rsidP="006B0E65">
      <w:pPr>
        <w:widowControl/>
        <w:spacing w:line="240" w:lineRule="exact"/>
        <w:ind w:firstLine="42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现附上由</w:t>
      </w:r>
      <w:r w:rsidRPr="00C12DC7">
        <w:rPr>
          <w:rFonts w:ascii="宋体" w:eastAsia="宋体" w:hAnsi="宋体" w:cs="宋体" w:hint="eastAsia"/>
          <w:color w:val="000000" w:themeColor="text1"/>
          <w:kern w:val="0"/>
          <w:sz w:val="21"/>
          <w:szCs w:val="21"/>
          <w:u w:val="single"/>
        </w:rPr>
        <w:t>（填写“签发机关全称”）</w:t>
      </w:r>
      <w:r w:rsidRPr="00C12DC7">
        <w:rPr>
          <w:rFonts w:ascii="宋体" w:eastAsia="宋体" w:hAnsi="宋体" w:cs="宋体" w:hint="eastAsia"/>
          <w:color w:val="000000" w:themeColor="text1"/>
          <w:kern w:val="0"/>
          <w:sz w:val="21"/>
          <w:szCs w:val="21"/>
        </w:rPr>
        <w:t>签发的我方统一社会信用代码</w:t>
      </w:r>
      <w:r w:rsidRPr="00C12DC7">
        <w:rPr>
          <w:rFonts w:ascii="宋体" w:eastAsia="宋体" w:hAnsi="宋体" w:cs="宋体" w:hint="eastAsia"/>
          <w:color w:val="000000" w:themeColor="text1"/>
          <w:kern w:val="0"/>
          <w:sz w:val="21"/>
          <w:szCs w:val="21"/>
          <w:u w:val="single"/>
        </w:rPr>
        <w:t>（请填写法人的具体证照名称）</w:t>
      </w:r>
      <w:r w:rsidRPr="00C12DC7">
        <w:rPr>
          <w:rFonts w:ascii="宋体" w:eastAsia="宋体" w:hAnsi="宋体" w:cs="宋体" w:hint="eastAsia"/>
          <w:color w:val="000000" w:themeColor="text1"/>
          <w:kern w:val="0"/>
          <w:sz w:val="21"/>
          <w:szCs w:val="21"/>
        </w:rPr>
        <w:t>复印件，该证明材料真实有效，否则我方负全部责任。</w:t>
      </w:r>
    </w:p>
    <w:p w:rsidR="00526279" w:rsidRPr="00C12DC7" w:rsidRDefault="00EF72C1" w:rsidP="006B0E65">
      <w:pPr>
        <w:widowControl/>
        <w:spacing w:line="240" w:lineRule="exact"/>
        <w:ind w:firstLine="420"/>
        <w:jc w:val="left"/>
        <w:outlineLvl w:val="0"/>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 ）投标人为非法人（包括其他组织、自然人）的</w:t>
      </w:r>
    </w:p>
    <w:p w:rsidR="00526279" w:rsidRPr="00C12DC7" w:rsidRDefault="00EF72C1" w:rsidP="006B0E65">
      <w:pPr>
        <w:widowControl/>
        <w:spacing w:line="240" w:lineRule="exact"/>
        <w:ind w:firstLine="42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□现附上由</w:t>
      </w:r>
      <w:r w:rsidRPr="00C12DC7">
        <w:rPr>
          <w:rFonts w:ascii="宋体" w:eastAsia="宋体" w:hAnsi="宋体" w:cs="宋体" w:hint="eastAsia"/>
          <w:color w:val="000000" w:themeColor="text1"/>
          <w:kern w:val="0"/>
          <w:sz w:val="21"/>
          <w:szCs w:val="21"/>
          <w:u w:val="single"/>
        </w:rPr>
        <w:t>（填写“签发机关全称”）</w:t>
      </w:r>
      <w:r w:rsidRPr="00C12DC7">
        <w:rPr>
          <w:rFonts w:ascii="宋体" w:eastAsia="宋体" w:hAnsi="宋体" w:cs="宋体" w:hint="eastAsia"/>
          <w:color w:val="000000" w:themeColor="text1"/>
          <w:kern w:val="0"/>
          <w:sz w:val="21"/>
          <w:szCs w:val="21"/>
        </w:rPr>
        <w:t>签发的我方</w:t>
      </w:r>
      <w:r w:rsidRPr="00C12DC7">
        <w:rPr>
          <w:rFonts w:ascii="宋体" w:eastAsia="宋体" w:hAnsi="宋体" w:cs="宋体" w:hint="eastAsia"/>
          <w:color w:val="000000" w:themeColor="text1"/>
          <w:kern w:val="0"/>
          <w:sz w:val="21"/>
          <w:szCs w:val="21"/>
          <w:u w:val="single"/>
        </w:rPr>
        <w:t>（请填写非自然人的非法人的具体证照名称）</w:t>
      </w:r>
      <w:r w:rsidRPr="00C12DC7">
        <w:rPr>
          <w:rFonts w:ascii="宋体" w:eastAsia="宋体" w:hAnsi="宋体" w:cs="宋体" w:hint="eastAsia"/>
          <w:color w:val="000000" w:themeColor="text1"/>
          <w:kern w:val="0"/>
          <w:sz w:val="21"/>
          <w:szCs w:val="21"/>
        </w:rPr>
        <w:t>复印件，该证明材料真实有效，否则我方负全部责任。</w:t>
      </w:r>
    </w:p>
    <w:p w:rsidR="00526279" w:rsidRPr="00C12DC7" w:rsidRDefault="00EF72C1" w:rsidP="006B0E65">
      <w:pPr>
        <w:widowControl/>
        <w:spacing w:line="240" w:lineRule="exact"/>
        <w:ind w:firstLine="42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□现附上由</w:t>
      </w:r>
      <w:r w:rsidRPr="00C12DC7">
        <w:rPr>
          <w:rFonts w:ascii="宋体" w:eastAsia="宋体" w:hAnsi="宋体" w:cs="宋体" w:hint="eastAsia"/>
          <w:color w:val="000000" w:themeColor="text1"/>
          <w:kern w:val="0"/>
          <w:sz w:val="21"/>
          <w:szCs w:val="21"/>
          <w:u w:val="single"/>
        </w:rPr>
        <w:t>（填写“签发机关全称”）</w:t>
      </w:r>
      <w:r w:rsidRPr="00C12DC7">
        <w:rPr>
          <w:rFonts w:ascii="宋体" w:eastAsia="宋体" w:hAnsi="宋体" w:cs="宋体" w:hint="eastAsia"/>
          <w:color w:val="000000" w:themeColor="text1"/>
          <w:kern w:val="0"/>
          <w:sz w:val="21"/>
          <w:szCs w:val="21"/>
        </w:rPr>
        <w:t>签发的我方</w:t>
      </w:r>
      <w:r w:rsidRPr="00C12DC7">
        <w:rPr>
          <w:rFonts w:ascii="宋体" w:eastAsia="宋体" w:hAnsi="宋体" w:cs="宋体" w:hint="eastAsia"/>
          <w:color w:val="000000" w:themeColor="text1"/>
          <w:kern w:val="0"/>
          <w:sz w:val="21"/>
          <w:szCs w:val="21"/>
          <w:u w:val="single"/>
        </w:rPr>
        <w:t>（请填写自然人的身份证件名称）</w:t>
      </w:r>
      <w:r w:rsidRPr="00C12DC7">
        <w:rPr>
          <w:rFonts w:ascii="宋体" w:eastAsia="宋体" w:hAnsi="宋体" w:cs="宋体" w:hint="eastAsia"/>
          <w:color w:val="000000" w:themeColor="text1"/>
          <w:kern w:val="0"/>
          <w:sz w:val="21"/>
          <w:szCs w:val="21"/>
        </w:rPr>
        <w:t>复印件，该证明材料真实有效，否则我方负全部责任。</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Calibri"/>
          <w:color w:val="000000" w:themeColor="text1"/>
          <w:kern w:val="0"/>
          <w:sz w:val="21"/>
          <w:szCs w:val="21"/>
        </w:rPr>
        <w:t> </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★注意：</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1、请投标人按照实际情况编制填写，在相应的（）中打“√”并选择相应的“□”（若有）后，再按照本格式的要求提供相应证明材料的复印件。</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3、投标人提供的相应证明材料复印件均应符合：内容完整、清晰、整洁，并由投标人加盖其单位公章。</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Calibri"/>
          <w:color w:val="000000" w:themeColor="text1"/>
          <w:kern w:val="0"/>
          <w:sz w:val="21"/>
          <w:szCs w:val="21"/>
        </w:rPr>
        <w:lastRenderedPageBreak/>
        <w:t> </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Calibri"/>
          <w:color w:val="000000" w:themeColor="text1"/>
          <w:kern w:val="0"/>
          <w:sz w:val="21"/>
          <w:szCs w:val="21"/>
        </w:rPr>
        <w:t> </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投标人：</w:t>
      </w:r>
      <w:r w:rsidRPr="00C12DC7">
        <w:rPr>
          <w:rFonts w:ascii="宋体" w:eastAsia="宋体" w:hAnsi="宋体" w:cs="宋体" w:hint="eastAsia"/>
          <w:color w:val="000000" w:themeColor="text1"/>
          <w:kern w:val="0"/>
          <w:sz w:val="21"/>
          <w:szCs w:val="21"/>
          <w:u w:val="single"/>
        </w:rPr>
        <w:t>（全称并加盖单位公章）</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投标人代表签字：</w:t>
      </w:r>
      <w:r w:rsidRPr="00C12DC7">
        <w:rPr>
          <w:rFonts w:ascii="宋体" w:eastAsia="宋体" w:hAnsi="宋体" w:cs="宋体" w:hint="eastAsia"/>
          <w:color w:val="000000" w:themeColor="text1"/>
          <w:kern w:val="0"/>
          <w:sz w:val="21"/>
          <w:szCs w:val="21"/>
          <w:u w:val="single"/>
        </w:rPr>
        <w:t>                   </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日期：</w:t>
      </w:r>
      <w:r w:rsidRPr="00C12DC7">
        <w:rPr>
          <w:rFonts w:ascii="宋体" w:eastAsia="宋体" w:hAnsi="宋体" w:cs="宋体" w:hint="eastAsia"/>
          <w:color w:val="000000" w:themeColor="text1"/>
          <w:kern w:val="0"/>
          <w:sz w:val="21"/>
          <w:szCs w:val="21"/>
          <w:u w:val="single"/>
        </w:rPr>
        <w:t>    </w:t>
      </w:r>
      <w:r w:rsidRPr="00C12DC7">
        <w:rPr>
          <w:rFonts w:ascii="宋体" w:eastAsia="宋体" w:hAnsi="宋体" w:cs="宋体" w:hint="eastAsia"/>
          <w:color w:val="000000" w:themeColor="text1"/>
          <w:kern w:val="0"/>
          <w:sz w:val="21"/>
          <w:szCs w:val="21"/>
        </w:rPr>
        <w:t>年</w:t>
      </w:r>
      <w:r w:rsidRPr="00C12DC7">
        <w:rPr>
          <w:rFonts w:ascii="宋体" w:eastAsia="宋体" w:hAnsi="宋体" w:cs="宋体" w:hint="eastAsia"/>
          <w:color w:val="000000" w:themeColor="text1"/>
          <w:kern w:val="0"/>
          <w:sz w:val="21"/>
          <w:szCs w:val="21"/>
          <w:u w:val="single"/>
        </w:rPr>
        <w:t>   </w:t>
      </w:r>
      <w:r w:rsidRPr="00C12DC7">
        <w:rPr>
          <w:rFonts w:ascii="宋体" w:eastAsia="宋体" w:hAnsi="宋体" w:cs="宋体" w:hint="eastAsia"/>
          <w:color w:val="000000" w:themeColor="text1"/>
          <w:kern w:val="0"/>
          <w:sz w:val="21"/>
          <w:szCs w:val="21"/>
        </w:rPr>
        <w:t>月</w:t>
      </w:r>
      <w:r w:rsidRPr="00C12DC7">
        <w:rPr>
          <w:rFonts w:ascii="宋体" w:eastAsia="宋体" w:hAnsi="宋体" w:cs="宋体" w:hint="eastAsia"/>
          <w:color w:val="000000" w:themeColor="text1"/>
          <w:kern w:val="0"/>
          <w:sz w:val="21"/>
          <w:szCs w:val="21"/>
          <w:u w:val="single"/>
        </w:rPr>
        <w:t>   </w:t>
      </w:r>
      <w:r w:rsidRPr="00C12DC7">
        <w:rPr>
          <w:rFonts w:ascii="宋体" w:eastAsia="宋体" w:hAnsi="宋体" w:cs="宋体" w:hint="eastAsia"/>
          <w:color w:val="000000" w:themeColor="text1"/>
          <w:kern w:val="0"/>
          <w:sz w:val="21"/>
          <w:szCs w:val="21"/>
        </w:rPr>
        <w:t>日</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 </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 </w:t>
      </w:r>
    </w:p>
    <w:p w:rsidR="00526279" w:rsidRPr="00C12DC7" w:rsidRDefault="00EF72C1" w:rsidP="006B0E65">
      <w:pPr>
        <w:widowControl/>
        <w:spacing w:line="240" w:lineRule="exact"/>
        <w:jc w:val="center"/>
        <w:rPr>
          <w:rFonts w:ascii="宋体" w:eastAsia="宋体" w:hAnsi="宋体" w:cs="宋体"/>
          <w:color w:val="000000" w:themeColor="text1"/>
          <w:kern w:val="0"/>
          <w:sz w:val="21"/>
          <w:szCs w:val="21"/>
        </w:rPr>
      </w:pPr>
      <w:r w:rsidRPr="00C12DC7">
        <w:rPr>
          <w:rFonts w:ascii="宋体" w:eastAsia="宋体" w:hAnsi="宋体" w:cs="Calibri"/>
          <w:color w:val="000000" w:themeColor="text1"/>
          <w:kern w:val="0"/>
          <w:sz w:val="21"/>
          <w:szCs w:val="21"/>
        </w:rPr>
        <w:br/>
      </w:r>
      <w:r w:rsidRPr="00C12DC7">
        <w:rPr>
          <w:rFonts w:ascii="宋体" w:eastAsia="宋体" w:hAnsi="宋体" w:cs="宋体" w:hint="eastAsia"/>
          <w:b/>
          <w:bCs/>
          <w:color w:val="000000" w:themeColor="text1"/>
          <w:kern w:val="0"/>
          <w:sz w:val="21"/>
          <w:szCs w:val="21"/>
        </w:rPr>
        <w:t>二-3</w:t>
      </w:r>
      <w:r w:rsidRPr="00C12DC7">
        <w:rPr>
          <w:rFonts w:ascii="宋体" w:eastAsia="宋体" w:hAnsi="宋体" w:cs="Calibri" w:hint="eastAsia"/>
          <w:b/>
          <w:bCs/>
          <w:color w:val="000000" w:themeColor="text1"/>
          <w:kern w:val="0"/>
          <w:sz w:val="21"/>
          <w:szCs w:val="21"/>
        </w:rPr>
        <w:t>财务状况报告</w:t>
      </w:r>
      <w:r w:rsidRPr="00C12DC7">
        <w:rPr>
          <w:rFonts w:ascii="宋体" w:eastAsia="宋体" w:hAnsi="宋体" w:cs="宋体" w:hint="eastAsia"/>
          <w:b/>
          <w:bCs/>
          <w:color w:val="000000" w:themeColor="text1"/>
          <w:kern w:val="0"/>
          <w:sz w:val="21"/>
          <w:szCs w:val="21"/>
        </w:rPr>
        <w:t>（财务报告、或资信证明、或投标担保函）</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 </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致：</w:t>
      </w:r>
      <w:r w:rsidRPr="00C12DC7">
        <w:rPr>
          <w:rFonts w:ascii="宋体" w:eastAsia="宋体" w:hAnsi="宋体" w:cs="宋体" w:hint="eastAsia"/>
          <w:color w:val="000000" w:themeColor="text1"/>
          <w:kern w:val="0"/>
          <w:sz w:val="21"/>
          <w:szCs w:val="21"/>
          <w:u w:val="single"/>
        </w:rPr>
        <w:t>                     </w:t>
      </w:r>
    </w:p>
    <w:p w:rsidR="00526279" w:rsidRPr="00C12DC7" w:rsidRDefault="00EF72C1" w:rsidP="006B0E65">
      <w:pPr>
        <w:widowControl/>
        <w:spacing w:line="240" w:lineRule="exact"/>
        <w:ind w:firstLine="420"/>
        <w:jc w:val="left"/>
        <w:outlineLvl w:val="0"/>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 ）投标人提供财务报告的</w:t>
      </w:r>
    </w:p>
    <w:p w:rsidR="00526279" w:rsidRPr="00C12DC7" w:rsidRDefault="00EF72C1" w:rsidP="006B0E65">
      <w:pPr>
        <w:widowControl/>
        <w:spacing w:line="240" w:lineRule="exact"/>
        <w:ind w:firstLine="42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□企业适用：现附上我方</w:t>
      </w:r>
      <w:r w:rsidRPr="00C12DC7">
        <w:rPr>
          <w:rFonts w:ascii="宋体" w:eastAsia="宋体" w:hAnsi="宋体" w:cs="宋体" w:hint="eastAsia"/>
          <w:color w:val="000000" w:themeColor="text1"/>
          <w:kern w:val="0"/>
          <w:sz w:val="21"/>
          <w:szCs w:val="21"/>
          <w:u w:val="single"/>
        </w:rPr>
        <w:t>（填写“具体的年度、或半年度、或季度”）</w:t>
      </w:r>
      <w:r w:rsidRPr="00C12DC7">
        <w:rPr>
          <w:rFonts w:ascii="宋体" w:eastAsia="宋体" w:hAnsi="宋体" w:cs="宋体" w:hint="eastAsia"/>
          <w:color w:val="000000" w:themeColor="text1"/>
          <w:kern w:val="0"/>
          <w:sz w:val="21"/>
          <w:szCs w:val="21"/>
        </w:rPr>
        <w:t>财务报告复印件，包括资产负债表、利润表、现金流量表、所有者权益变动表（若有）及其附注（若有），上述证明材料真实有效，否则我方负全部责任。</w:t>
      </w:r>
    </w:p>
    <w:p w:rsidR="00526279" w:rsidRPr="00C12DC7" w:rsidRDefault="00EF72C1" w:rsidP="006B0E65">
      <w:pPr>
        <w:widowControl/>
        <w:spacing w:line="240" w:lineRule="exact"/>
        <w:ind w:firstLine="42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□事业单位适用：现附上我方</w:t>
      </w:r>
      <w:r w:rsidRPr="00C12DC7">
        <w:rPr>
          <w:rFonts w:ascii="宋体" w:eastAsia="宋体" w:hAnsi="宋体" w:cs="宋体" w:hint="eastAsia"/>
          <w:color w:val="000000" w:themeColor="text1"/>
          <w:kern w:val="0"/>
          <w:sz w:val="21"/>
          <w:szCs w:val="21"/>
          <w:u w:val="single"/>
        </w:rPr>
        <w:t>（填写“具体的年度、或半年度、或季度”）</w:t>
      </w:r>
      <w:r w:rsidRPr="00C12DC7">
        <w:rPr>
          <w:rFonts w:ascii="宋体" w:eastAsia="宋体" w:hAnsi="宋体" w:cs="宋体" w:hint="eastAsia"/>
          <w:color w:val="000000" w:themeColor="text1"/>
          <w:kern w:val="0"/>
          <w:sz w:val="21"/>
          <w:szCs w:val="21"/>
        </w:rPr>
        <w:t>财务报告复印件，包括资产负债表、收入支出表（或收入费用表）、财政补助收入支出表（若有），上述证明材料真实有效，否则我方负全部责任。</w:t>
      </w:r>
    </w:p>
    <w:p w:rsidR="00526279" w:rsidRPr="00C12DC7" w:rsidRDefault="00EF72C1" w:rsidP="006B0E65">
      <w:pPr>
        <w:widowControl/>
        <w:spacing w:line="240" w:lineRule="exact"/>
        <w:ind w:firstLine="42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□社会团体适用：现附上我方</w:t>
      </w:r>
      <w:r w:rsidRPr="00C12DC7">
        <w:rPr>
          <w:rFonts w:ascii="宋体" w:eastAsia="宋体" w:hAnsi="宋体" w:cs="宋体" w:hint="eastAsia"/>
          <w:color w:val="000000" w:themeColor="text1"/>
          <w:kern w:val="0"/>
          <w:sz w:val="21"/>
          <w:szCs w:val="21"/>
          <w:u w:val="single"/>
        </w:rPr>
        <w:t>（填写“具体的年度、或半年度、或季度”）</w:t>
      </w:r>
      <w:r w:rsidRPr="00C12DC7">
        <w:rPr>
          <w:rFonts w:ascii="宋体" w:eastAsia="宋体" w:hAnsi="宋体" w:cs="宋体" w:hint="eastAsia"/>
          <w:color w:val="000000" w:themeColor="text1"/>
          <w:kern w:val="0"/>
          <w:sz w:val="21"/>
          <w:szCs w:val="21"/>
        </w:rPr>
        <w:t>财务报告复印件，包括资产负债表、业务活动表、现金流量表，上述证明材料真实有效，否则我方负全部责任。</w:t>
      </w:r>
    </w:p>
    <w:p w:rsidR="00526279" w:rsidRPr="00C12DC7" w:rsidRDefault="00EF72C1" w:rsidP="006B0E65">
      <w:pPr>
        <w:widowControl/>
        <w:spacing w:line="240" w:lineRule="exact"/>
        <w:ind w:firstLine="420"/>
        <w:jc w:val="left"/>
        <w:outlineLvl w:val="0"/>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 ）投标人提供资信证明的</w:t>
      </w:r>
    </w:p>
    <w:p w:rsidR="00526279" w:rsidRPr="00C12DC7" w:rsidRDefault="00EF72C1" w:rsidP="006B0E65">
      <w:pPr>
        <w:widowControl/>
        <w:spacing w:line="240" w:lineRule="exact"/>
        <w:ind w:firstLine="42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非自然人适用（包括企业、事业单位、社会团体和其他组织）：现附上我方开户（基本存款账户）许可证复印件及我方银行：（填写“基本存款账户的开户银行全称”）出具的资信证明复印件，上述证明材料真实有效，否则我方负全部责任。</w:t>
      </w:r>
    </w:p>
    <w:p w:rsidR="00526279" w:rsidRPr="00C12DC7" w:rsidRDefault="00EF72C1" w:rsidP="006B0E65">
      <w:pPr>
        <w:widowControl/>
        <w:spacing w:line="240" w:lineRule="exact"/>
        <w:ind w:firstLine="42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□自然人适用：现附上我方银行：</w:t>
      </w:r>
      <w:r w:rsidRPr="00C12DC7">
        <w:rPr>
          <w:rFonts w:ascii="宋体" w:eastAsia="宋体" w:hAnsi="宋体" w:cs="宋体" w:hint="eastAsia"/>
          <w:color w:val="000000" w:themeColor="text1"/>
          <w:kern w:val="0"/>
          <w:sz w:val="21"/>
          <w:szCs w:val="21"/>
          <w:u w:val="single"/>
        </w:rPr>
        <w:t>（填写自然人的“个人账户的开户银行全称”）</w:t>
      </w:r>
      <w:r w:rsidRPr="00C12DC7">
        <w:rPr>
          <w:rFonts w:ascii="宋体" w:eastAsia="宋体" w:hAnsi="宋体" w:cs="宋体" w:hint="eastAsia"/>
          <w:color w:val="000000" w:themeColor="text1"/>
          <w:kern w:val="0"/>
          <w:sz w:val="21"/>
          <w:szCs w:val="21"/>
        </w:rPr>
        <w:t>出具的资信证明复印件，上述证明材料真实有效，否则我方负全部责任。</w:t>
      </w:r>
    </w:p>
    <w:p w:rsidR="00526279" w:rsidRPr="00C12DC7" w:rsidRDefault="00EF72C1" w:rsidP="006B0E65">
      <w:pPr>
        <w:widowControl/>
        <w:spacing w:line="240" w:lineRule="exact"/>
        <w:ind w:firstLine="420"/>
        <w:jc w:val="left"/>
        <w:outlineLvl w:val="0"/>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 ）投标人提供投标担保函的</w:t>
      </w:r>
    </w:p>
    <w:p w:rsidR="00526279" w:rsidRPr="00C12DC7" w:rsidRDefault="00EF72C1" w:rsidP="006B0E65">
      <w:pPr>
        <w:widowControl/>
        <w:spacing w:line="240" w:lineRule="exact"/>
        <w:ind w:firstLine="42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现附上由财政部门认可的政府采购专业担保机构：</w:t>
      </w:r>
      <w:r w:rsidRPr="00C12DC7">
        <w:rPr>
          <w:rFonts w:ascii="宋体" w:eastAsia="宋体" w:hAnsi="宋体" w:cs="宋体" w:hint="eastAsia"/>
          <w:color w:val="000000" w:themeColor="text1"/>
          <w:kern w:val="0"/>
          <w:sz w:val="21"/>
          <w:szCs w:val="21"/>
          <w:u w:val="single"/>
        </w:rPr>
        <w:t>（填写“担保机构全称”）</w:t>
      </w:r>
      <w:r w:rsidRPr="00C12DC7">
        <w:rPr>
          <w:rFonts w:ascii="宋体" w:eastAsia="宋体" w:hAnsi="宋体" w:cs="宋体" w:hint="eastAsia"/>
          <w:color w:val="000000" w:themeColor="text1"/>
          <w:kern w:val="0"/>
          <w:sz w:val="21"/>
          <w:szCs w:val="21"/>
        </w:rPr>
        <w:t>出具的投标担保函复印件，上述证明材料真实有效，否则我方负全部责任。</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Calibri"/>
          <w:color w:val="000000" w:themeColor="text1"/>
          <w:kern w:val="0"/>
          <w:sz w:val="21"/>
          <w:szCs w:val="21"/>
        </w:rPr>
        <w:t> </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★注意：</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1、请投标人按照实际情况编制填写，在相应的（）中打“√”并选择相应的“□”（若有）后，再按照本格式的要求提供相应证明材料的复印件。</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2、投标人提供的财务报告复印件（成立年限按照投标截止时间推算）应符合下列规定：</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2.1成立年限满</w:t>
      </w:r>
      <w:r w:rsidRPr="00C12DC7">
        <w:rPr>
          <w:rFonts w:ascii="宋体" w:eastAsia="宋体" w:hAnsi="宋体" w:cs="Calibri"/>
          <w:color w:val="000000" w:themeColor="text1"/>
          <w:kern w:val="0"/>
          <w:sz w:val="21"/>
          <w:szCs w:val="21"/>
        </w:rPr>
        <w:t>1</w:t>
      </w:r>
      <w:r w:rsidRPr="00C12DC7">
        <w:rPr>
          <w:rFonts w:ascii="宋体" w:eastAsia="宋体" w:hAnsi="宋体" w:cs="宋体" w:hint="eastAsia"/>
          <w:color w:val="000000" w:themeColor="text1"/>
          <w:kern w:val="0"/>
          <w:sz w:val="21"/>
          <w:szCs w:val="21"/>
        </w:rPr>
        <w:t>年及以上的投标人，提供经审计的上一年度的年度财务报告。</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2.2成立年限满</w:t>
      </w:r>
      <w:proofErr w:type="gramStart"/>
      <w:r w:rsidRPr="00C12DC7">
        <w:rPr>
          <w:rFonts w:ascii="宋体" w:eastAsia="宋体" w:hAnsi="宋体" w:cs="宋体" w:hint="eastAsia"/>
          <w:color w:val="000000" w:themeColor="text1"/>
          <w:kern w:val="0"/>
          <w:sz w:val="21"/>
          <w:szCs w:val="21"/>
        </w:rPr>
        <w:t>半年但不足</w:t>
      </w:r>
      <w:proofErr w:type="gramEnd"/>
      <w:r w:rsidRPr="00C12DC7">
        <w:rPr>
          <w:rFonts w:ascii="宋体" w:eastAsia="宋体" w:hAnsi="宋体" w:cs="Calibri"/>
          <w:color w:val="000000" w:themeColor="text1"/>
          <w:kern w:val="0"/>
          <w:sz w:val="21"/>
          <w:szCs w:val="21"/>
        </w:rPr>
        <w:t>1</w:t>
      </w:r>
      <w:r w:rsidRPr="00C12DC7">
        <w:rPr>
          <w:rFonts w:ascii="宋体" w:eastAsia="宋体" w:hAnsi="宋体" w:cs="宋体" w:hint="eastAsia"/>
          <w:color w:val="000000" w:themeColor="text1"/>
          <w:kern w:val="0"/>
          <w:sz w:val="21"/>
          <w:szCs w:val="21"/>
        </w:rPr>
        <w:t>年的投标人，</w:t>
      </w:r>
      <w:proofErr w:type="gramStart"/>
      <w:r w:rsidRPr="00C12DC7">
        <w:rPr>
          <w:rFonts w:ascii="宋体" w:eastAsia="宋体" w:hAnsi="宋体" w:cs="宋体" w:hint="eastAsia"/>
          <w:color w:val="000000" w:themeColor="text1"/>
          <w:kern w:val="0"/>
          <w:sz w:val="21"/>
          <w:szCs w:val="21"/>
        </w:rPr>
        <w:t>提供该半年</w:t>
      </w:r>
      <w:proofErr w:type="gramEnd"/>
      <w:r w:rsidRPr="00C12DC7">
        <w:rPr>
          <w:rFonts w:ascii="宋体" w:eastAsia="宋体" w:hAnsi="宋体" w:cs="宋体" w:hint="eastAsia"/>
          <w:color w:val="000000" w:themeColor="text1"/>
          <w:kern w:val="0"/>
          <w:sz w:val="21"/>
          <w:szCs w:val="21"/>
        </w:rPr>
        <w:t>度中任一季度的季度财务报告</w:t>
      </w:r>
      <w:proofErr w:type="gramStart"/>
      <w:r w:rsidRPr="00C12DC7">
        <w:rPr>
          <w:rFonts w:ascii="宋体" w:eastAsia="宋体" w:hAnsi="宋体" w:cs="宋体" w:hint="eastAsia"/>
          <w:color w:val="000000" w:themeColor="text1"/>
          <w:kern w:val="0"/>
          <w:sz w:val="21"/>
          <w:szCs w:val="21"/>
        </w:rPr>
        <w:t>或该半年</w:t>
      </w:r>
      <w:proofErr w:type="gramEnd"/>
      <w:r w:rsidRPr="00C12DC7">
        <w:rPr>
          <w:rFonts w:ascii="宋体" w:eastAsia="宋体" w:hAnsi="宋体" w:cs="宋体" w:hint="eastAsia"/>
          <w:color w:val="000000" w:themeColor="text1"/>
          <w:kern w:val="0"/>
          <w:sz w:val="21"/>
          <w:szCs w:val="21"/>
        </w:rPr>
        <w:t>度的半年度财务报告。</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b/>
          <w:bCs/>
          <w:color w:val="000000" w:themeColor="text1"/>
          <w:kern w:val="0"/>
          <w:sz w:val="21"/>
          <w:szCs w:val="21"/>
        </w:rPr>
        <w:t>※无法按照本格式第2.1、2.2条规定提供财务报告复印件的投标人（包括但不限于：成立年限满1年及以上的投标人、成立年限满</w:t>
      </w:r>
      <w:proofErr w:type="gramStart"/>
      <w:r w:rsidRPr="00C12DC7">
        <w:rPr>
          <w:rFonts w:ascii="宋体" w:eastAsia="宋体" w:hAnsi="宋体" w:cs="宋体" w:hint="eastAsia"/>
          <w:b/>
          <w:bCs/>
          <w:color w:val="000000" w:themeColor="text1"/>
          <w:kern w:val="0"/>
          <w:sz w:val="21"/>
          <w:szCs w:val="21"/>
        </w:rPr>
        <w:t>半年但不足</w:t>
      </w:r>
      <w:proofErr w:type="gramEnd"/>
      <w:r w:rsidRPr="00C12DC7">
        <w:rPr>
          <w:rFonts w:ascii="宋体" w:eastAsia="宋体" w:hAnsi="宋体" w:cs="宋体" w:hint="eastAsia"/>
          <w:b/>
          <w:bCs/>
          <w:color w:val="000000" w:themeColor="text1"/>
          <w:kern w:val="0"/>
          <w:sz w:val="21"/>
          <w:szCs w:val="21"/>
        </w:rPr>
        <w:t>1年的投标人、成立年限不足半年的投标人），应按照本格式的要求选择提供资信证明复印件或投标担保函复印件，其中：非自然人的投标人选择提供资信证明的，还应附上其开户（基本存款账户）许可证复印件。 </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3、“财政部门认可的政府采购专业担保机构”应符合《财政部关于开展政府采购信用担保试点工作方案》（财库</w:t>
      </w:r>
      <w:r w:rsidRPr="00C12DC7">
        <w:rPr>
          <w:rFonts w:ascii="宋体" w:eastAsia="宋体" w:hAnsi="宋体" w:cs="Calibri"/>
          <w:color w:val="000000" w:themeColor="text1"/>
          <w:kern w:val="0"/>
          <w:sz w:val="21"/>
          <w:szCs w:val="21"/>
        </w:rPr>
        <w:t>[2012]124</w:t>
      </w:r>
      <w:r w:rsidRPr="00C12DC7">
        <w:rPr>
          <w:rFonts w:ascii="宋体" w:eastAsia="宋体" w:hAnsi="宋体" w:cs="宋体" w:hint="eastAsia"/>
          <w:color w:val="000000" w:themeColor="text1"/>
          <w:kern w:val="0"/>
          <w:sz w:val="21"/>
          <w:szCs w:val="21"/>
        </w:rPr>
        <w:t>号）的规定。</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4、投标人提供的相应证明材料复印件均应符合：内容完整、清晰、整洁，并由投标人加盖其单位公章。</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Calibri"/>
          <w:color w:val="000000" w:themeColor="text1"/>
          <w:kern w:val="0"/>
          <w:sz w:val="21"/>
          <w:szCs w:val="21"/>
        </w:rPr>
        <w:t> </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Calibri"/>
          <w:color w:val="000000" w:themeColor="text1"/>
          <w:kern w:val="0"/>
          <w:sz w:val="21"/>
          <w:szCs w:val="21"/>
        </w:rPr>
        <w:t> </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投标人：</w:t>
      </w:r>
      <w:r w:rsidRPr="00C12DC7">
        <w:rPr>
          <w:rFonts w:ascii="宋体" w:eastAsia="宋体" w:hAnsi="宋体" w:cs="宋体" w:hint="eastAsia"/>
          <w:color w:val="000000" w:themeColor="text1"/>
          <w:kern w:val="0"/>
          <w:sz w:val="21"/>
          <w:szCs w:val="21"/>
          <w:u w:val="single"/>
        </w:rPr>
        <w:t>（全称并加盖单位公章）</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投标人代表签字：</w:t>
      </w:r>
      <w:r w:rsidRPr="00C12DC7">
        <w:rPr>
          <w:rFonts w:ascii="宋体" w:eastAsia="宋体" w:hAnsi="宋体" w:cs="宋体" w:hint="eastAsia"/>
          <w:color w:val="000000" w:themeColor="text1"/>
          <w:kern w:val="0"/>
          <w:sz w:val="21"/>
          <w:szCs w:val="21"/>
          <w:u w:val="single"/>
        </w:rPr>
        <w:t>                   </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日期：</w:t>
      </w:r>
      <w:r w:rsidRPr="00C12DC7">
        <w:rPr>
          <w:rFonts w:ascii="宋体" w:eastAsia="宋体" w:hAnsi="宋体" w:cs="宋体" w:hint="eastAsia"/>
          <w:color w:val="000000" w:themeColor="text1"/>
          <w:kern w:val="0"/>
          <w:sz w:val="21"/>
          <w:szCs w:val="21"/>
          <w:u w:val="single"/>
        </w:rPr>
        <w:t>    </w:t>
      </w:r>
      <w:r w:rsidRPr="00C12DC7">
        <w:rPr>
          <w:rFonts w:ascii="宋体" w:eastAsia="宋体" w:hAnsi="宋体" w:cs="宋体" w:hint="eastAsia"/>
          <w:color w:val="000000" w:themeColor="text1"/>
          <w:kern w:val="0"/>
          <w:sz w:val="21"/>
          <w:szCs w:val="21"/>
        </w:rPr>
        <w:t>年</w:t>
      </w:r>
      <w:r w:rsidRPr="00C12DC7">
        <w:rPr>
          <w:rFonts w:ascii="宋体" w:eastAsia="宋体" w:hAnsi="宋体" w:cs="宋体" w:hint="eastAsia"/>
          <w:color w:val="000000" w:themeColor="text1"/>
          <w:kern w:val="0"/>
          <w:sz w:val="21"/>
          <w:szCs w:val="21"/>
          <w:u w:val="single"/>
        </w:rPr>
        <w:t>   </w:t>
      </w:r>
      <w:r w:rsidRPr="00C12DC7">
        <w:rPr>
          <w:rFonts w:ascii="宋体" w:eastAsia="宋体" w:hAnsi="宋体" w:cs="宋体" w:hint="eastAsia"/>
          <w:color w:val="000000" w:themeColor="text1"/>
          <w:kern w:val="0"/>
          <w:sz w:val="21"/>
          <w:szCs w:val="21"/>
        </w:rPr>
        <w:t>月</w:t>
      </w:r>
      <w:r w:rsidRPr="00C12DC7">
        <w:rPr>
          <w:rFonts w:ascii="宋体" w:eastAsia="宋体" w:hAnsi="宋体" w:cs="宋体" w:hint="eastAsia"/>
          <w:color w:val="000000" w:themeColor="text1"/>
          <w:kern w:val="0"/>
          <w:sz w:val="21"/>
          <w:szCs w:val="21"/>
          <w:u w:val="single"/>
        </w:rPr>
        <w:t>   </w:t>
      </w:r>
      <w:r w:rsidRPr="00C12DC7">
        <w:rPr>
          <w:rFonts w:ascii="宋体" w:eastAsia="宋体" w:hAnsi="宋体" w:cs="宋体" w:hint="eastAsia"/>
          <w:color w:val="000000" w:themeColor="text1"/>
          <w:kern w:val="0"/>
          <w:sz w:val="21"/>
          <w:szCs w:val="21"/>
        </w:rPr>
        <w:t>日</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 </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 </w:t>
      </w:r>
    </w:p>
    <w:p w:rsidR="00526279" w:rsidRPr="00C12DC7" w:rsidRDefault="00EF72C1" w:rsidP="006B0E65">
      <w:pPr>
        <w:widowControl/>
        <w:spacing w:line="240" w:lineRule="exact"/>
        <w:jc w:val="center"/>
        <w:rPr>
          <w:rFonts w:ascii="宋体" w:eastAsia="宋体" w:hAnsi="宋体" w:cs="宋体"/>
          <w:color w:val="000000" w:themeColor="text1"/>
          <w:kern w:val="0"/>
          <w:sz w:val="21"/>
          <w:szCs w:val="21"/>
        </w:rPr>
      </w:pPr>
      <w:r w:rsidRPr="00C12DC7">
        <w:rPr>
          <w:rFonts w:ascii="宋体" w:eastAsia="宋体" w:hAnsi="宋体" w:cs="Calibri"/>
          <w:color w:val="000000" w:themeColor="text1"/>
          <w:kern w:val="0"/>
          <w:sz w:val="21"/>
          <w:szCs w:val="21"/>
        </w:rPr>
        <w:br/>
      </w:r>
      <w:r w:rsidRPr="00C12DC7">
        <w:rPr>
          <w:rFonts w:ascii="宋体" w:eastAsia="宋体" w:hAnsi="宋体" w:cs="宋体" w:hint="eastAsia"/>
          <w:color w:val="000000" w:themeColor="text1"/>
          <w:kern w:val="0"/>
          <w:sz w:val="21"/>
          <w:szCs w:val="21"/>
        </w:rPr>
        <w:t>二</w:t>
      </w:r>
      <w:r w:rsidRPr="00C12DC7">
        <w:rPr>
          <w:rFonts w:ascii="宋体" w:eastAsia="宋体" w:hAnsi="宋体" w:cs="宋体" w:hint="eastAsia"/>
          <w:b/>
          <w:bCs/>
          <w:color w:val="000000" w:themeColor="text1"/>
          <w:kern w:val="0"/>
          <w:sz w:val="21"/>
          <w:szCs w:val="21"/>
        </w:rPr>
        <w:t>-4</w:t>
      </w:r>
      <w:r w:rsidRPr="00C12DC7">
        <w:rPr>
          <w:rFonts w:ascii="宋体" w:eastAsia="宋体" w:hAnsi="宋体" w:cs="Calibri" w:hint="eastAsia"/>
          <w:b/>
          <w:bCs/>
          <w:color w:val="000000" w:themeColor="text1"/>
          <w:kern w:val="0"/>
          <w:sz w:val="21"/>
          <w:szCs w:val="21"/>
        </w:rPr>
        <w:t>依法缴纳税收证明材料</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 </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致：</w:t>
      </w:r>
      <w:r w:rsidRPr="00C12DC7">
        <w:rPr>
          <w:rFonts w:ascii="宋体" w:eastAsia="宋体" w:hAnsi="宋体" w:cs="宋体" w:hint="eastAsia"/>
          <w:color w:val="000000" w:themeColor="text1"/>
          <w:kern w:val="0"/>
          <w:sz w:val="21"/>
          <w:szCs w:val="21"/>
          <w:u w:val="single"/>
        </w:rPr>
        <w:t>                     </w:t>
      </w:r>
    </w:p>
    <w:p w:rsidR="00526279" w:rsidRPr="00C12DC7" w:rsidRDefault="00EF72C1" w:rsidP="006B0E65">
      <w:pPr>
        <w:widowControl/>
        <w:spacing w:line="240" w:lineRule="exact"/>
        <w:ind w:firstLine="42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1、依法缴纳税收的投标人</w:t>
      </w:r>
    </w:p>
    <w:p w:rsidR="00526279" w:rsidRPr="00C12DC7" w:rsidRDefault="00EF72C1" w:rsidP="006B0E65">
      <w:pPr>
        <w:widowControl/>
        <w:spacing w:line="240" w:lineRule="exact"/>
        <w:ind w:firstLine="42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 ）法人（包括企业、事业单位和社会团体）的</w:t>
      </w:r>
    </w:p>
    <w:p w:rsidR="00526279" w:rsidRPr="00C12DC7" w:rsidRDefault="00EF72C1" w:rsidP="006B0E65">
      <w:pPr>
        <w:widowControl/>
        <w:spacing w:line="240" w:lineRule="exact"/>
        <w:ind w:firstLine="42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lastRenderedPageBreak/>
        <w:t>现附上自</w:t>
      </w:r>
      <w:r w:rsidRPr="00C12DC7">
        <w:rPr>
          <w:rFonts w:ascii="宋体" w:eastAsia="宋体" w:hAnsi="宋体" w:cs="宋体" w:hint="eastAsia"/>
          <w:color w:val="000000" w:themeColor="text1"/>
          <w:kern w:val="0"/>
          <w:sz w:val="21"/>
          <w:szCs w:val="21"/>
          <w:u w:val="single"/>
        </w:rPr>
        <w:t>    </w:t>
      </w:r>
      <w:r w:rsidRPr="00C12DC7">
        <w:rPr>
          <w:rFonts w:ascii="宋体" w:eastAsia="宋体" w:hAnsi="宋体" w:cs="宋体" w:hint="eastAsia"/>
          <w:color w:val="000000" w:themeColor="text1"/>
          <w:kern w:val="0"/>
          <w:sz w:val="21"/>
          <w:szCs w:val="21"/>
        </w:rPr>
        <w:t>年</w:t>
      </w:r>
      <w:r w:rsidRPr="00C12DC7">
        <w:rPr>
          <w:rFonts w:ascii="宋体" w:eastAsia="宋体" w:hAnsi="宋体" w:cs="宋体" w:hint="eastAsia"/>
          <w:color w:val="000000" w:themeColor="text1"/>
          <w:kern w:val="0"/>
          <w:sz w:val="21"/>
          <w:szCs w:val="21"/>
          <w:u w:val="single"/>
        </w:rPr>
        <w:t>   </w:t>
      </w:r>
      <w:r w:rsidRPr="00C12DC7">
        <w:rPr>
          <w:rFonts w:ascii="宋体" w:eastAsia="宋体" w:hAnsi="宋体" w:cs="宋体" w:hint="eastAsia"/>
          <w:color w:val="000000" w:themeColor="text1"/>
          <w:kern w:val="0"/>
          <w:sz w:val="21"/>
          <w:szCs w:val="21"/>
        </w:rPr>
        <w:t>月</w:t>
      </w:r>
      <w:r w:rsidRPr="00C12DC7">
        <w:rPr>
          <w:rFonts w:ascii="宋体" w:eastAsia="宋体" w:hAnsi="宋体" w:cs="宋体" w:hint="eastAsia"/>
          <w:color w:val="000000" w:themeColor="text1"/>
          <w:kern w:val="0"/>
          <w:sz w:val="21"/>
          <w:szCs w:val="21"/>
          <w:u w:val="single"/>
        </w:rPr>
        <w:t>   </w:t>
      </w:r>
      <w:r w:rsidRPr="00C12DC7">
        <w:rPr>
          <w:rFonts w:ascii="宋体" w:eastAsia="宋体" w:hAnsi="宋体" w:cs="宋体" w:hint="eastAsia"/>
          <w:color w:val="000000" w:themeColor="text1"/>
          <w:kern w:val="0"/>
          <w:sz w:val="21"/>
          <w:szCs w:val="21"/>
        </w:rPr>
        <w:t>日至</w:t>
      </w:r>
      <w:r w:rsidRPr="00C12DC7">
        <w:rPr>
          <w:rFonts w:ascii="宋体" w:eastAsia="宋体" w:hAnsi="宋体" w:cs="宋体" w:hint="eastAsia"/>
          <w:color w:val="000000" w:themeColor="text1"/>
          <w:kern w:val="0"/>
          <w:sz w:val="21"/>
          <w:szCs w:val="21"/>
          <w:u w:val="single"/>
        </w:rPr>
        <w:t>    </w:t>
      </w:r>
      <w:r w:rsidRPr="00C12DC7">
        <w:rPr>
          <w:rFonts w:ascii="宋体" w:eastAsia="宋体" w:hAnsi="宋体" w:cs="宋体" w:hint="eastAsia"/>
          <w:color w:val="000000" w:themeColor="text1"/>
          <w:kern w:val="0"/>
          <w:sz w:val="21"/>
          <w:szCs w:val="21"/>
        </w:rPr>
        <w:t>年</w:t>
      </w:r>
      <w:r w:rsidRPr="00C12DC7">
        <w:rPr>
          <w:rFonts w:ascii="宋体" w:eastAsia="宋体" w:hAnsi="宋体" w:cs="宋体" w:hint="eastAsia"/>
          <w:color w:val="000000" w:themeColor="text1"/>
          <w:kern w:val="0"/>
          <w:sz w:val="21"/>
          <w:szCs w:val="21"/>
          <w:u w:val="single"/>
        </w:rPr>
        <w:t>   </w:t>
      </w:r>
      <w:r w:rsidRPr="00C12DC7">
        <w:rPr>
          <w:rFonts w:ascii="宋体" w:eastAsia="宋体" w:hAnsi="宋体" w:cs="宋体" w:hint="eastAsia"/>
          <w:color w:val="000000" w:themeColor="text1"/>
          <w:kern w:val="0"/>
          <w:sz w:val="21"/>
          <w:szCs w:val="21"/>
        </w:rPr>
        <w:t>月</w:t>
      </w:r>
      <w:r w:rsidRPr="00C12DC7">
        <w:rPr>
          <w:rFonts w:ascii="宋体" w:eastAsia="宋体" w:hAnsi="宋体" w:cs="宋体" w:hint="eastAsia"/>
          <w:color w:val="000000" w:themeColor="text1"/>
          <w:kern w:val="0"/>
          <w:sz w:val="21"/>
          <w:szCs w:val="21"/>
          <w:u w:val="single"/>
        </w:rPr>
        <w:t>   </w:t>
      </w:r>
      <w:r w:rsidRPr="00C12DC7">
        <w:rPr>
          <w:rFonts w:ascii="宋体" w:eastAsia="宋体" w:hAnsi="宋体" w:cs="宋体" w:hint="eastAsia"/>
          <w:color w:val="000000" w:themeColor="text1"/>
          <w:kern w:val="0"/>
          <w:sz w:val="21"/>
          <w:szCs w:val="21"/>
        </w:rPr>
        <w:t>日期间我方缴纳的</w:t>
      </w:r>
      <w:r w:rsidRPr="00C12DC7">
        <w:rPr>
          <w:rFonts w:ascii="宋体" w:eastAsia="宋体" w:hAnsi="宋体" w:cs="宋体" w:hint="eastAsia"/>
          <w:color w:val="000000" w:themeColor="text1"/>
          <w:kern w:val="0"/>
          <w:sz w:val="21"/>
          <w:szCs w:val="21"/>
          <w:u w:val="single"/>
        </w:rPr>
        <w:t>（按照投标人实际缴纳的税种名称填写，如：增值税、所得税等）</w:t>
      </w:r>
      <w:r w:rsidRPr="00C12DC7">
        <w:rPr>
          <w:rFonts w:ascii="宋体" w:eastAsia="宋体" w:hAnsi="宋体" w:cs="宋体" w:hint="eastAsia"/>
          <w:color w:val="000000" w:themeColor="text1"/>
          <w:kern w:val="0"/>
          <w:sz w:val="21"/>
          <w:szCs w:val="21"/>
        </w:rPr>
        <w:t>税收凭据复印件，上述证明材料真实有效，否则我方负全部责任。</w:t>
      </w:r>
    </w:p>
    <w:p w:rsidR="00526279" w:rsidRPr="00C12DC7" w:rsidRDefault="00EF72C1" w:rsidP="006B0E65">
      <w:pPr>
        <w:widowControl/>
        <w:spacing w:line="240" w:lineRule="exact"/>
        <w:ind w:firstLine="420"/>
        <w:jc w:val="left"/>
        <w:outlineLvl w:val="0"/>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 ）非法人（包括其他组织、自然人）的</w:t>
      </w:r>
    </w:p>
    <w:p w:rsidR="00526279" w:rsidRPr="00C12DC7" w:rsidRDefault="00EF72C1" w:rsidP="006B0E65">
      <w:pPr>
        <w:widowControl/>
        <w:spacing w:line="240" w:lineRule="exact"/>
        <w:ind w:firstLine="42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现附上自</w:t>
      </w:r>
      <w:r w:rsidRPr="00C12DC7">
        <w:rPr>
          <w:rFonts w:ascii="宋体" w:eastAsia="宋体" w:hAnsi="宋体" w:cs="宋体" w:hint="eastAsia"/>
          <w:color w:val="000000" w:themeColor="text1"/>
          <w:kern w:val="0"/>
          <w:sz w:val="21"/>
          <w:szCs w:val="21"/>
          <w:u w:val="single"/>
        </w:rPr>
        <w:t>    </w:t>
      </w:r>
      <w:r w:rsidRPr="00C12DC7">
        <w:rPr>
          <w:rFonts w:ascii="宋体" w:eastAsia="宋体" w:hAnsi="宋体" w:cs="宋体" w:hint="eastAsia"/>
          <w:color w:val="000000" w:themeColor="text1"/>
          <w:kern w:val="0"/>
          <w:sz w:val="21"/>
          <w:szCs w:val="21"/>
        </w:rPr>
        <w:t>年</w:t>
      </w:r>
      <w:r w:rsidRPr="00C12DC7">
        <w:rPr>
          <w:rFonts w:ascii="宋体" w:eastAsia="宋体" w:hAnsi="宋体" w:cs="宋体" w:hint="eastAsia"/>
          <w:color w:val="000000" w:themeColor="text1"/>
          <w:kern w:val="0"/>
          <w:sz w:val="21"/>
          <w:szCs w:val="21"/>
          <w:u w:val="single"/>
        </w:rPr>
        <w:t>   </w:t>
      </w:r>
      <w:r w:rsidRPr="00C12DC7">
        <w:rPr>
          <w:rFonts w:ascii="宋体" w:eastAsia="宋体" w:hAnsi="宋体" w:cs="宋体" w:hint="eastAsia"/>
          <w:color w:val="000000" w:themeColor="text1"/>
          <w:kern w:val="0"/>
          <w:sz w:val="21"/>
          <w:szCs w:val="21"/>
        </w:rPr>
        <w:t>月</w:t>
      </w:r>
      <w:r w:rsidRPr="00C12DC7">
        <w:rPr>
          <w:rFonts w:ascii="宋体" w:eastAsia="宋体" w:hAnsi="宋体" w:cs="宋体" w:hint="eastAsia"/>
          <w:color w:val="000000" w:themeColor="text1"/>
          <w:kern w:val="0"/>
          <w:sz w:val="21"/>
          <w:szCs w:val="21"/>
          <w:u w:val="single"/>
        </w:rPr>
        <w:t>   </w:t>
      </w:r>
      <w:r w:rsidRPr="00C12DC7">
        <w:rPr>
          <w:rFonts w:ascii="宋体" w:eastAsia="宋体" w:hAnsi="宋体" w:cs="宋体" w:hint="eastAsia"/>
          <w:color w:val="000000" w:themeColor="text1"/>
          <w:kern w:val="0"/>
          <w:sz w:val="21"/>
          <w:szCs w:val="21"/>
        </w:rPr>
        <w:t>日至</w:t>
      </w:r>
      <w:r w:rsidRPr="00C12DC7">
        <w:rPr>
          <w:rFonts w:ascii="宋体" w:eastAsia="宋体" w:hAnsi="宋体" w:cs="宋体" w:hint="eastAsia"/>
          <w:color w:val="000000" w:themeColor="text1"/>
          <w:kern w:val="0"/>
          <w:sz w:val="21"/>
          <w:szCs w:val="21"/>
          <w:u w:val="single"/>
        </w:rPr>
        <w:t>    </w:t>
      </w:r>
      <w:r w:rsidRPr="00C12DC7">
        <w:rPr>
          <w:rFonts w:ascii="宋体" w:eastAsia="宋体" w:hAnsi="宋体" w:cs="宋体" w:hint="eastAsia"/>
          <w:color w:val="000000" w:themeColor="text1"/>
          <w:kern w:val="0"/>
          <w:sz w:val="21"/>
          <w:szCs w:val="21"/>
        </w:rPr>
        <w:t>年</w:t>
      </w:r>
      <w:r w:rsidRPr="00C12DC7">
        <w:rPr>
          <w:rFonts w:ascii="宋体" w:eastAsia="宋体" w:hAnsi="宋体" w:cs="宋体" w:hint="eastAsia"/>
          <w:color w:val="000000" w:themeColor="text1"/>
          <w:kern w:val="0"/>
          <w:sz w:val="21"/>
          <w:szCs w:val="21"/>
          <w:u w:val="single"/>
        </w:rPr>
        <w:t>   </w:t>
      </w:r>
      <w:r w:rsidRPr="00C12DC7">
        <w:rPr>
          <w:rFonts w:ascii="宋体" w:eastAsia="宋体" w:hAnsi="宋体" w:cs="宋体" w:hint="eastAsia"/>
          <w:color w:val="000000" w:themeColor="text1"/>
          <w:kern w:val="0"/>
          <w:sz w:val="21"/>
          <w:szCs w:val="21"/>
        </w:rPr>
        <w:t>月</w:t>
      </w:r>
      <w:r w:rsidRPr="00C12DC7">
        <w:rPr>
          <w:rFonts w:ascii="宋体" w:eastAsia="宋体" w:hAnsi="宋体" w:cs="宋体" w:hint="eastAsia"/>
          <w:color w:val="000000" w:themeColor="text1"/>
          <w:kern w:val="0"/>
          <w:sz w:val="21"/>
          <w:szCs w:val="21"/>
          <w:u w:val="single"/>
        </w:rPr>
        <w:t>   </w:t>
      </w:r>
      <w:r w:rsidRPr="00C12DC7">
        <w:rPr>
          <w:rFonts w:ascii="宋体" w:eastAsia="宋体" w:hAnsi="宋体" w:cs="宋体" w:hint="eastAsia"/>
          <w:color w:val="000000" w:themeColor="text1"/>
          <w:kern w:val="0"/>
          <w:sz w:val="21"/>
          <w:szCs w:val="21"/>
        </w:rPr>
        <w:t>日期间我方缴纳的</w:t>
      </w:r>
      <w:r w:rsidRPr="00C12DC7">
        <w:rPr>
          <w:rFonts w:ascii="宋体" w:eastAsia="宋体" w:hAnsi="宋体" w:cs="宋体" w:hint="eastAsia"/>
          <w:color w:val="000000" w:themeColor="text1"/>
          <w:kern w:val="0"/>
          <w:sz w:val="21"/>
          <w:szCs w:val="21"/>
          <w:u w:val="single"/>
        </w:rPr>
        <w:t>（按照投标人实际缴纳的税种名称填写）</w:t>
      </w:r>
      <w:r w:rsidRPr="00C12DC7">
        <w:rPr>
          <w:rFonts w:ascii="宋体" w:eastAsia="宋体" w:hAnsi="宋体" w:cs="宋体" w:hint="eastAsia"/>
          <w:color w:val="000000" w:themeColor="text1"/>
          <w:kern w:val="0"/>
          <w:sz w:val="21"/>
          <w:szCs w:val="21"/>
        </w:rPr>
        <w:t>税收凭据复印件，上述证明材料真实有效，否则我方负全部责任。</w:t>
      </w:r>
    </w:p>
    <w:p w:rsidR="00526279" w:rsidRPr="00C12DC7" w:rsidRDefault="00EF72C1" w:rsidP="006B0E65">
      <w:pPr>
        <w:widowControl/>
        <w:spacing w:line="240" w:lineRule="exact"/>
        <w:ind w:firstLine="420"/>
        <w:jc w:val="left"/>
        <w:outlineLvl w:val="0"/>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2、依法免税的投标人</w:t>
      </w:r>
    </w:p>
    <w:p w:rsidR="00526279" w:rsidRPr="00C12DC7" w:rsidRDefault="00EF72C1" w:rsidP="006B0E65">
      <w:pPr>
        <w:widowControl/>
        <w:spacing w:line="240" w:lineRule="exact"/>
        <w:ind w:firstLine="42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 ）现附上我方依法免税证明材料复印件，上述证明材料真实有效，否则我方负全部责任。</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Calibri"/>
          <w:color w:val="000000" w:themeColor="text1"/>
          <w:kern w:val="0"/>
          <w:sz w:val="21"/>
          <w:szCs w:val="21"/>
        </w:rPr>
        <w:t> </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★注意：</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1、请投标人按照实际情况编制填写，在相应的（）中打“√”，并按照本格式的要求提供相应证明材料的复印件。</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2、投标人提供的税收凭据复印件应符合下列规定：</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2.1投标截止时间前（不含投标截止时间的当月）已依法缴纳税收的投标人，提供投标截止时间前六个月（不含投标截止时间的当月）中任一月份的税收凭据复印件。</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2.2投标截止时间的当月成立且已依法缴纳税收的投标人，提供投标截止时间当月的税收凭据复印件。</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2.3投标截止时间的当月成立但因税务机关原因导致其尚未依法缴纳税收的投标人，提供依法缴纳税收承诺书原件（格式自拟），该承诺书视同税收凭据。</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3、</w:t>
      </w:r>
      <w:r w:rsidRPr="00C12DC7">
        <w:rPr>
          <w:rFonts w:ascii="宋体" w:eastAsia="宋体" w:hAnsi="宋体" w:cs="宋体" w:hint="eastAsia"/>
          <w:b/>
          <w:bCs/>
          <w:color w:val="000000" w:themeColor="text1"/>
          <w:kern w:val="0"/>
          <w:sz w:val="21"/>
          <w:szCs w:val="21"/>
        </w:rPr>
        <w:t>“</w:t>
      </w:r>
      <w:r w:rsidRPr="00C12DC7">
        <w:rPr>
          <w:rFonts w:ascii="宋体" w:eastAsia="宋体" w:hAnsi="宋体" w:cs="Calibri" w:hint="eastAsia"/>
          <w:b/>
          <w:bCs/>
          <w:color w:val="000000" w:themeColor="text1"/>
          <w:kern w:val="0"/>
          <w:sz w:val="21"/>
          <w:szCs w:val="21"/>
        </w:rPr>
        <w:t>依法缴纳</w:t>
      </w:r>
      <w:r w:rsidRPr="00C12DC7">
        <w:rPr>
          <w:rFonts w:ascii="宋体" w:eastAsia="宋体" w:hAnsi="宋体" w:cs="宋体" w:hint="eastAsia"/>
          <w:b/>
          <w:bCs/>
          <w:color w:val="000000" w:themeColor="text1"/>
          <w:kern w:val="0"/>
          <w:sz w:val="21"/>
          <w:szCs w:val="21"/>
        </w:rPr>
        <w:t>税收</w:t>
      </w:r>
      <w:r w:rsidRPr="00C12DC7">
        <w:rPr>
          <w:rFonts w:ascii="宋体" w:eastAsia="宋体" w:hAnsi="宋体" w:cs="Calibri" w:hint="eastAsia"/>
          <w:b/>
          <w:bCs/>
          <w:color w:val="000000" w:themeColor="text1"/>
          <w:kern w:val="0"/>
          <w:sz w:val="21"/>
          <w:szCs w:val="21"/>
        </w:rPr>
        <w:t>证明材料</w:t>
      </w:r>
      <w:r w:rsidRPr="00C12DC7">
        <w:rPr>
          <w:rFonts w:ascii="宋体" w:eastAsia="宋体" w:hAnsi="宋体" w:cs="宋体" w:hint="eastAsia"/>
          <w:b/>
          <w:bCs/>
          <w:color w:val="000000" w:themeColor="text1"/>
          <w:kern w:val="0"/>
          <w:sz w:val="21"/>
          <w:szCs w:val="21"/>
        </w:rPr>
        <w:t>”</w:t>
      </w:r>
      <w:r w:rsidRPr="00C12DC7">
        <w:rPr>
          <w:rFonts w:ascii="宋体" w:eastAsia="宋体" w:hAnsi="宋体" w:cs="宋体" w:hint="eastAsia"/>
          <w:color w:val="000000" w:themeColor="text1"/>
          <w:kern w:val="0"/>
          <w:sz w:val="21"/>
          <w:szCs w:val="21"/>
        </w:rPr>
        <w:t>有欠缴记录的，视为</w:t>
      </w:r>
      <w:r w:rsidRPr="00C12DC7">
        <w:rPr>
          <w:rFonts w:ascii="宋体" w:eastAsia="宋体" w:hAnsi="宋体" w:cs="宋体" w:hint="eastAsia"/>
          <w:b/>
          <w:bCs/>
          <w:color w:val="000000" w:themeColor="text1"/>
          <w:kern w:val="0"/>
          <w:sz w:val="21"/>
          <w:szCs w:val="21"/>
        </w:rPr>
        <w:t>未依法缴纳税收。</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4、投标人提供的相应证明材料复印件均应符合：内容完整、清晰、整洁，并由投标人加盖其单位公章。</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Calibri"/>
          <w:color w:val="000000" w:themeColor="text1"/>
          <w:kern w:val="0"/>
          <w:sz w:val="21"/>
          <w:szCs w:val="21"/>
        </w:rPr>
        <w:t> </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Calibri"/>
          <w:color w:val="000000" w:themeColor="text1"/>
          <w:kern w:val="0"/>
          <w:sz w:val="21"/>
          <w:szCs w:val="21"/>
        </w:rPr>
        <w:t> </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投标人：</w:t>
      </w:r>
      <w:r w:rsidRPr="00C12DC7">
        <w:rPr>
          <w:rFonts w:ascii="宋体" w:eastAsia="宋体" w:hAnsi="宋体" w:cs="宋体" w:hint="eastAsia"/>
          <w:color w:val="000000" w:themeColor="text1"/>
          <w:kern w:val="0"/>
          <w:sz w:val="21"/>
          <w:szCs w:val="21"/>
          <w:u w:val="single"/>
        </w:rPr>
        <w:t>（全称并加盖单位公章）</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投标人代表签字：</w:t>
      </w:r>
      <w:r w:rsidRPr="00C12DC7">
        <w:rPr>
          <w:rFonts w:ascii="宋体" w:eastAsia="宋体" w:hAnsi="宋体" w:cs="宋体" w:hint="eastAsia"/>
          <w:color w:val="000000" w:themeColor="text1"/>
          <w:kern w:val="0"/>
          <w:sz w:val="21"/>
          <w:szCs w:val="21"/>
          <w:u w:val="single"/>
        </w:rPr>
        <w:t>                   </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日期：</w:t>
      </w:r>
      <w:r w:rsidRPr="00C12DC7">
        <w:rPr>
          <w:rFonts w:ascii="宋体" w:eastAsia="宋体" w:hAnsi="宋体" w:cs="宋体" w:hint="eastAsia"/>
          <w:color w:val="000000" w:themeColor="text1"/>
          <w:kern w:val="0"/>
          <w:sz w:val="21"/>
          <w:szCs w:val="21"/>
          <w:u w:val="single"/>
        </w:rPr>
        <w:t>    </w:t>
      </w:r>
      <w:r w:rsidRPr="00C12DC7">
        <w:rPr>
          <w:rFonts w:ascii="宋体" w:eastAsia="宋体" w:hAnsi="宋体" w:cs="宋体" w:hint="eastAsia"/>
          <w:color w:val="000000" w:themeColor="text1"/>
          <w:kern w:val="0"/>
          <w:sz w:val="21"/>
          <w:szCs w:val="21"/>
        </w:rPr>
        <w:t>年</w:t>
      </w:r>
      <w:r w:rsidRPr="00C12DC7">
        <w:rPr>
          <w:rFonts w:ascii="宋体" w:eastAsia="宋体" w:hAnsi="宋体" w:cs="宋体" w:hint="eastAsia"/>
          <w:color w:val="000000" w:themeColor="text1"/>
          <w:kern w:val="0"/>
          <w:sz w:val="21"/>
          <w:szCs w:val="21"/>
          <w:u w:val="single"/>
        </w:rPr>
        <w:t>   </w:t>
      </w:r>
      <w:r w:rsidRPr="00C12DC7">
        <w:rPr>
          <w:rFonts w:ascii="宋体" w:eastAsia="宋体" w:hAnsi="宋体" w:cs="宋体" w:hint="eastAsia"/>
          <w:color w:val="000000" w:themeColor="text1"/>
          <w:kern w:val="0"/>
          <w:sz w:val="21"/>
          <w:szCs w:val="21"/>
        </w:rPr>
        <w:t>月</w:t>
      </w:r>
      <w:r w:rsidRPr="00C12DC7">
        <w:rPr>
          <w:rFonts w:ascii="宋体" w:eastAsia="宋体" w:hAnsi="宋体" w:cs="宋体" w:hint="eastAsia"/>
          <w:color w:val="000000" w:themeColor="text1"/>
          <w:kern w:val="0"/>
          <w:sz w:val="21"/>
          <w:szCs w:val="21"/>
          <w:u w:val="single"/>
        </w:rPr>
        <w:t>   </w:t>
      </w:r>
      <w:r w:rsidRPr="00C12DC7">
        <w:rPr>
          <w:rFonts w:ascii="宋体" w:eastAsia="宋体" w:hAnsi="宋体" w:cs="宋体" w:hint="eastAsia"/>
          <w:color w:val="000000" w:themeColor="text1"/>
          <w:kern w:val="0"/>
          <w:sz w:val="21"/>
          <w:szCs w:val="21"/>
        </w:rPr>
        <w:t>日</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 </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 </w:t>
      </w:r>
    </w:p>
    <w:p w:rsidR="00526279" w:rsidRPr="00C12DC7" w:rsidRDefault="00EF72C1" w:rsidP="006B0E65">
      <w:pPr>
        <w:widowControl/>
        <w:spacing w:line="240" w:lineRule="exact"/>
        <w:jc w:val="center"/>
        <w:rPr>
          <w:rFonts w:ascii="宋体" w:eastAsia="宋体" w:hAnsi="宋体" w:cs="宋体"/>
          <w:color w:val="000000" w:themeColor="text1"/>
          <w:kern w:val="0"/>
          <w:sz w:val="21"/>
          <w:szCs w:val="21"/>
        </w:rPr>
      </w:pPr>
      <w:r w:rsidRPr="00C12DC7">
        <w:rPr>
          <w:rFonts w:ascii="宋体" w:eastAsia="宋体" w:hAnsi="宋体" w:cs="Calibri"/>
          <w:color w:val="000000" w:themeColor="text1"/>
          <w:kern w:val="0"/>
          <w:sz w:val="21"/>
          <w:szCs w:val="21"/>
        </w:rPr>
        <w:br/>
      </w:r>
      <w:r w:rsidRPr="00C12DC7">
        <w:rPr>
          <w:rFonts w:ascii="宋体" w:eastAsia="宋体" w:hAnsi="宋体" w:cs="宋体" w:hint="eastAsia"/>
          <w:b/>
          <w:bCs/>
          <w:color w:val="000000" w:themeColor="text1"/>
          <w:kern w:val="0"/>
          <w:sz w:val="21"/>
          <w:szCs w:val="21"/>
        </w:rPr>
        <w:t>二-5</w:t>
      </w:r>
      <w:r w:rsidRPr="00C12DC7">
        <w:rPr>
          <w:rFonts w:ascii="宋体" w:eastAsia="宋体" w:hAnsi="宋体" w:cs="Calibri" w:hint="eastAsia"/>
          <w:b/>
          <w:bCs/>
          <w:color w:val="000000" w:themeColor="text1"/>
          <w:kern w:val="0"/>
          <w:sz w:val="21"/>
          <w:szCs w:val="21"/>
        </w:rPr>
        <w:t>依法缴纳社会保障资金证明材料</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 </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致：</w:t>
      </w:r>
      <w:r w:rsidRPr="00C12DC7">
        <w:rPr>
          <w:rFonts w:ascii="宋体" w:eastAsia="宋体" w:hAnsi="宋体" w:cs="宋体" w:hint="eastAsia"/>
          <w:color w:val="000000" w:themeColor="text1"/>
          <w:kern w:val="0"/>
          <w:sz w:val="21"/>
          <w:szCs w:val="21"/>
          <w:u w:val="single"/>
        </w:rPr>
        <w:t>                     </w:t>
      </w:r>
    </w:p>
    <w:p w:rsidR="00526279" w:rsidRPr="00C12DC7" w:rsidRDefault="00EF72C1" w:rsidP="006B0E65">
      <w:pPr>
        <w:widowControl/>
        <w:spacing w:line="240" w:lineRule="exact"/>
        <w:ind w:firstLine="42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1、依法缴纳</w:t>
      </w:r>
      <w:r w:rsidRPr="00C12DC7">
        <w:rPr>
          <w:rFonts w:ascii="宋体" w:eastAsia="宋体" w:hAnsi="宋体" w:cs="Calibri" w:hint="eastAsia"/>
          <w:color w:val="000000" w:themeColor="text1"/>
          <w:kern w:val="0"/>
          <w:sz w:val="21"/>
          <w:szCs w:val="21"/>
        </w:rPr>
        <w:t>社会保障资金</w:t>
      </w:r>
      <w:r w:rsidRPr="00C12DC7">
        <w:rPr>
          <w:rFonts w:ascii="宋体" w:eastAsia="宋体" w:hAnsi="宋体" w:cs="宋体" w:hint="eastAsia"/>
          <w:color w:val="000000" w:themeColor="text1"/>
          <w:kern w:val="0"/>
          <w:sz w:val="21"/>
          <w:szCs w:val="21"/>
        </w:rPr>
        <w:t>的投标人</w:t>
      </w:r>
    </w:p>
    <w:p w:rsidR="00526279" w:rsidRPr="00C12DC7" w:rsidRDefault="00EF72C1" w:rsidP="006B0E65">
      <w:pPr>
        <w:widowControl/>
        <w:spacing w:line="240" w:lineRule="exact"/>
        <w:ind w:firstLine="42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 ）法人（包括企业、事业单位和社会团体）的</w:t>
      </w:r>
    </w:p>
    <w:p w:rsidR="00526279" w:rsidRPr="00C12DC7" w:rsidRDefault="00EF72C1" w:rsidP="006B0E65">
      <w:pPr>
        <w:widowControl/>
        <w:spacing w:line="240" w:lineRule="exact"/>
        <w:ind w:firstLine="42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现附上自</w:t>
      </w:r>
      <w:r w:rsidRPr="00C12DC7">
        <w:rPr>
          <w:rFonts w:ascii="宋体" w:eastAsia="宋体" w:hAnsi="宋体" w:cs="宋体" w:hint="eastAsia"/>
          <w:color w:val="000000" w:themeColor="text1"/>
          <w:kern w:val="0"/>
          <w:sz w:val="21"/>
          <w:szCs w:val="21"/>
          <w:u w:val="single"/>
        </w:rPr>
        <w:t>    </w:t>
      </w:r>
      <w:r w:rsidRPr="00C12DC7">
        <w:rPr>
          <w:rFonts w:ascii="宋体" w:eastAsia="宋体" w:hAnsi="宋体" w:cs="宋体" w:hint="eastAsia"/>
          <w:color w:val="000000" w:themeColor="text1"/>
          <w:kern w:val="0"/>
          <w:sz w:val="21"/>
          <w:szCs w:val="21"/>
        </w:rPr>
        <w:t>年</w:t>
      </w:r>
      <w:r w:rsidRPr="00C12DC7">
        <w:rPr>
          <w:rFonts w:ascii="宋体" w:eastAsia="宋体" w:hAnsi="宋体" w:cs="宋体" w:hint="eastAsia"/>
          <w:color w:val="000000" w:themeColor="text1"/>
          <w:kern w:val="0"/>
          <w:sz w:val="21"/>
          <w:szCs w:val="21"/>
          <w:u w:val="single"/>
        </w:rPr>
        <w:t>   </w:t>
      </w:r>
      <w:r w:rsidRPr="00C12DC7">
        <w:rPr>
          <w:rFonts w:ascii="宋体" w:eastAsia="宋体" w:hAnsi="宋体" w:cs="宋体" w:hint="eastAsia"/>
          <w:color w:val="000000" w:themeColor="text1"/>
          <w:kern w:val="0"/>
          <w:sz w:val="21"/>
          <w:szCs w:val="21"/>
        </w:rPr>
        <w:t>月</w:t>
      </w:r>
      <w:r w:rsidRPr="00C12DC7">
        <w:rPr>
          <w:rFonts w:ascii="宋体" w:eastAsia="宋体" w:hAnsi="宋体" w:cs="宋体" w:hint="eastAsia"/>
          <w:color w:val="000000" w:themeColor="text1"/>
          <w:kern w:val="0"/>
          <w:sz w:val="21"/>
          <w:szCs w:val="21"/>
          <w:u w:val="single"/>
        </w:rPr>
        <w:t>   </w:t>
      </w:r>
      <w:r w:rsidRPr="00C12DC7">
        <w:rPr>
          <w:rFonts w:ascii="宋体" w:eastAsia="宋体" w:hAnsi="宋体" w:cs="宋体" w:hint="eastAsia"/>
          <w:color w:val="000000" w:themeColor="text1"/>
          <w:kern w:val="0"/>
          <w:sz w:val="21"/>
          <w:szCs w:val="21"/>
        </w:rPr>
        <w:t>日至</w:t>
      </w:r>
      <w:r w:rsidRPr="00C12DC7">
        <w:rPr>
          <w:rFonts w:ascii="宋体" w:eastAsia="宋体" w:hAnsi="宋体" w:cs="宋体" w:hint="eastAsia"/>
          <w:color w:val="000000" w:themeColor="text1"/>
          <w:kern w:val="0"/>
          <w:sz w:val="21"/>
          <w:szCs w:val="21"/>
          <w:u w:val="single"/>
        </w:rPr>
        <w:t>    </w:t>
      </w:r>
      <w:r w:rsidRPr="00C12DC7">
        <w:rPr>
          <w:rFonts w:ascii="宋体" w:eastAsia="宋体" w:hAnsi="宋体" w:cs="宋体" w:hint="eastAsia"/>
          <w:color w:val="000000" w:themeColor="text1"/>
          <w:kern w:val="0"/>
          <w:sz w:val="21"/>
          <w:szCs w:val="21"/>
        </w:rPr>
        <w:t>年</w:t>
      </w:r>
      <w:r w:rsidRPr="00C12DC7">
        <w:rPr>
          <w:rFonts w:ascii="宋体" w:eastAsia="宋体" w:hAnsi="宋体" w:cs="宋体" w:hint="eastAsia"/>
          <w:color w:val="000000" w:themeColor="text1"/>
          <w:kern w:val="0"/>
          <w:sz w:val="21"/>
          <w:szCs w:val="21"/>
          <w:u w:val="single"/>
        </w:rPr>
        <w:t>   </w:t>
      </w:r>
      <w:r w:rsidRPr="00C12DC7">
        <w:rPr>
          <w:rFonts w:ascii="宋体" w:eastAsia="宋体" w:hAnsi="宋体" w:cs="宋体" w:hint="eastAsia"/>
          <w:color w:val="000000" w:themeColor="text1"/>
          <w:kern w:val="0"/>
          <w:sz w:val="21"/>
          <w:szCs w:val="21"/>
        </w:rPr>
        <w:t>月</w:t>
      </w:r>
      <w:r w:rsidRPr="00C12DC7">
        <w:rPr>
          <w:rFonts w:ascii="宋体" w:eastAsia="宋体" w:hAnsi="宋体" w:cs="宋体" w:hint="eastAsia"/>
          <w:color w:val="000000" w:themeColor="text1"/>
          <w:kern w:val="0"/>
          <w:sz w:val="21"/>
          <w:szCs w:val="21"/>
          <w:u w:val="single"/>
        </w:rPr>
        <w:t>   </w:t>
      </w:r>
      <w:r w:rsidRPr="00C12DC7">
        <w:rPr>
          <w:rFonts w:ascii="宋体" w:eastAsia="宋体" w:hAnsi="宋体" w:cs="宋体" w:hint="eastAsia"/>
          <w:color w:val="000000" w:themeColor="text1"/>
          <w:kern w:val="0"/>
          <w:sz w:val="21"/>
          <w:szCs w:val="21"/>
        </w:rPr>
        <w:t>日我方缴纳的社会保险凭据（限：税务机关/社会保障资金管理机关的专用收据或社会保险缴纳清单，或社会保险的银行缴款收讫凭证）复印件，上述证明材料真实有效，否则我方负全部责任。</w:t>
      </w:r>
    </w:p>
    <w:p w:rsidR="00526279" w:rsidRPr="00C12DC7" w:rsidRDefault="00EF72C1" w:rsidP="006B0E65">
      <w:pPr>
        <w:widowControl/>
        <w:spacing w:line="240" w:lineRule="exact"/>
        <w:ind w:firstLine="420"/>
        <w:jc w:val="left"/>
        <w:outlineLvl w:val="0"/>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 ）非法人（包括其他组织、自然人）的</w:t>
      </w:r>
    </w:p>
    <w:p w:rsidR="00526279" w:rsidRPr="00C12DC7" w:rsidRDefault="00EF72C1" w:rsidP="006B0E65">
      <w:pPr>
        <w:widowControl/>
        <w:spacing w:line="240" w:lineRule="exact"/>
        <w:ind w:firstLine="42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自</w:t>
      </w:r>
      <w:r w:rsidRPr="00C12DC7">
        <w:rPr>
          <w:rFonts w:ascii="宋体" w:eastAsia="宋体" w:hAnsi="宋体" w:cs="宋体" w:hint="eastAsia"/>
          <w:color w:val="000000" w:themeColor="text1"/>
          <w:kern w:val="0"/>
          <w:sz w:val="21"/>
          <w:szCs w:val="21"/>
          <w:u w:val="single"/>
        </w:rPr>
        <w:t>    </w:t>
      </w:r>
      <w:r w:rsidRPr="00C12DC7">
        <w:rPr>
          <w:rFonts w:ascii="宋体" w:eastAsia="宋体" w:hAnsi="宋体" w:cs="宋体" w:hint="eastAsia"/>
          <w:color w:val="000000" w:themeColor="text1"/>
          <w:kern w:val="0"/>
          <w:sz w:val="21"/>
          <w:szCs w:val="21"/>
        </w:rPr>
        <w:t>年</w:t>
      </w:r>
      <w:r w:rsidRPr="00C12DC7">
        <w:rPr>
          <w:rFonts w:ascii="宋体" w:eastAsia="宋体" w:hAnsi="宋体" w:cs="宋体" w:hint="eastAsia"/>
          <w:color w:val="000000" w:themeColor="text1"/>
          <w:kern w:val="0"/>
          <w:sz w:val="21"/>
          <w:szCs w:val="21"/>
          <w:u w:val="single"/>
        </w:rPr>
        <w:t>   </w:t>
      </w:r>
      <w:r w:rsidRPr="00C12DC7">
        <w:rPr>
          <w:rFonts w:ascii="宋体" w:eastAsia="宋体" w:hAnsi="宋体" w:cs="宋体" w:hint="eastAsia"/>
          <w:color w:val="000000" w:themeColor="text1"/>
          <w:kern w:val="0"/>
          <w:sz w:val="21"/>
          <w:szCs w:val="21"/>
        </w:rPr>
        <w:t>月</w:t>
      </w:r>
      <w:r w:rsidRPr="00C12DC7">
        <w:rPr>
          <w:rFonts w:ascii="宋体" w:eastAsia="宋体" w:hAnsi="宋体" w:cs="宋体" w:hint="eastAsia"/>
          <w:color w:val="000000" w:themeColor="text1"/>
          <w:kern w:val="0"/>
          <w:sz w:val="21"/>
          <w:szCs w:val="21"/>
          <w:u w:val="single"/>
        </w:rPr>
        <w:t>   </w:t>
      </w:r>
      <w:r w:rsidRPr="00C12DC7">
        <w:rPr>
          <w:rFonts w:ascii="宋体" w:eastAsia="宋体" w:hAnsi="宋体" w:cs="宋体" w:hint="eastAsia"/>
          <w:color w:val="000000" w:themeColor="text1"/>
          <w:kern w:val="0"/>
          <w:sz w:val="21"/>
          <w:szCs w:val="21"/>
        </w:rPr>
        <w:t>日至</w:t>
      </w:r>
      <w:r w:rsidRPr="00C12DC7">
        <w:rPr>
          <w:rFonts w:ascii="宋体" w:eastAsia="宋体" w:hAnsi="宋体" w:cs="宋体" w:hint="eastAsia"/>
          <w:color w:val="000000" w:themeColor="text1"/>
          <w:kern w:val="0"/>
          <w:sz w:val="21"/>
          <w:szCs w:val="21"/>
          <w:u w:val="single"/>
        </w:rPr>
        <w:t>    </w:t>
      </w:r>
      <w:r w:rsidRPr="00C12DC7">
        <w:rPr>
          <w:rFonts w:ascii="宋体" w:eastAsia="宋体" w:hAnsi="宋体" w:cs="宋体" w:hint="eastAsia"/>
          <w:color w:val="000000" w:themeColor="text1"/>
          <w:kern w:val="0"/>
          <w:sz w:val="21"/>
          <w:szCs w:val="21"/>
        </w:rPr>
        <w:t>年</w:t>
      </w:r>
      <w:r w:rsidRPr="00C12DC7">
        <w:rPr>
          <w:rFonts w:ascii="宋体" w:eastAsia="宋体" w:hAnsi="宋体" w:cs="宋体" w:hint="eastAsia"/>
          <w:color w:val="000000" w:themeColor="text1"/>
          <w:kern w:val="0"/>
          <w:sz w:val="21"/>
          <w:szCs w:val="21"/>
          <w:u w:val="single"/>
        </w:rPr>
        <w:t>   </w:t>
      </w:r>
      <w:r w:rsidRPr="00C12DC7">
        <w:rPr>
          <w:rFonts w:ascii="宋体" w:eastAsia="宋体" w:hAnsi="宋体" w:cs="宋体" w:hint="eastAsia"/>
          <w:color w:val="000000" w:themeColor="text1"/>
          <w:kern w:val="0"/>
          <w:sz w:val="21"/>
          <w:szCs w:val="21"/>
        </w:rPr>
        <w:t>月</w:t>
      </w:r>
      <w:r w:rsidRPr="00C12DC7">
        <w:rPr>
          <w:rFonts w:ascii="宋体" w:eastAsia="宋体" w:hAnsi="宋体" w:cs="宋体" w:hint="eastAsia"/>
          <w:color w:val="000000" w:themeColor="text1"/>
          <w:kern w:val="0"/>
          <w:sz w:val="21"/>
          <w:szCs w:val="21"/>
          <w:u w:val="single"/>
        </w:rPr>
        <w:t>   </w:t>
      </w:r>
      <w:r w:rsidRPr="00C12DC7">
        <w:rPr>
          <w:rFonts w:ascii="宋体" w:eastAsia="宋体" w:hAnsi="宋体" w:cs="宋体" w:hint="eastAsia"/>
          <w:color w:val="000000" w:themeColor="text1"/>
          <w:kern w:val="0"/>
          <w:sz w:val="21"/>
          <w:szCs w:val="21"/>
        </w:rPr>
        <w:t>日我方缴纳的社会保险凭据（限：税务机关/社会保障资金管理机关的专用收据或社会保险缴纳清单，或社会保险的银行缴款收讫凭证）复印件，上述证明材料真实有效，否则我方负全部责任。</w:t>
      </w:r>
    </w:p>
    <w:p w:rsidR="00526279" w:rsidRPr="00C12DC7" w:rsidRDefault="00EF72C1" w:rsidP="006B0E65">
      <w:pPr>
        <w:widowControl/>
        <w:spacing w:line="240" w:lineRule="exact"/>
        <w:ind w:firstLine="420"/>
        <w:jc w:val="left"/>
        <w:outlineLvl w:val="0"/>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2、依法不需要缴纳</w:t>
      </w:r>
      <w:r w:rsidRPr="00C12DC7">
        <w:rPr>
          <w:rFonts w:ascii="宋体" w:eastAsia="宋体" w:hAnsi="宋体" w:cs="Calibri" w:hint="eastAsia"/>
          <w:color w:val="000000" w:themeColor="text1"/>
          <w:kern w:val="0"/>
          <w:sz w:val="21"/>
          <w:szCs w:val="21"/>
        </w:rPr>
        <w:t>社会保障资金</w:t>
      </w:r>
      <w:r w:rsidRPr="00C12DC7">
        <w:rPr>
          <w:rFonts w:ascii="宋体" w:eastAsia="宋体" w:hAnsi="宋体" w:cs="宋体" w:hint="eastAsia"/>
          <w:color w:val="000000" w:themeColor="text1"/>
          <w:kern w:val="0"/>
          <w:sz w:val="21"/>
          <w:szCs w:val="21"/>
        </w:rPr>
        <w:t>的投标人</w:t>
      </w:r>
    </w:p>
    <w:p w:rsidR="00526279" w:rsidRPr="00C12DC7" w:rsidRDefault="00EF72C1" w:rsidP="006B0E65">
      <w:pPr>
        <w:widowControl/>
        <w:spacing w:line="240" w:lineRule="exact"/>
        <w:ind w:firstLine="42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 ）现附上我方依法不需要缴纳社会保障资金证明材料复印件，上述证明材料真实有效，否则我方负全部责任。</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Calibri"/>
          <w:color w:val="000000" w:themeColor="text1"/>
          <w:kern w:val="0"/>
          <w:sz w:val="21"/>
          <w:szCs w:val="21"/>
        </w:rPr>
        <w:t> </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★注意：</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1、请投标人按照实际情况编制填写，在相应的（）中打“√”，并按照本格式的要求提供相应证明材料的复印件。</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2、投标人提供的社会保险凭据复印件应符合下列规定：</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2.1投标截止时间前（不含投标截止时间的当月）已依法缴纳</w:t>
      </w:r>
      <w:r w:rsidRPr="00C12DC7">
        <w:rPr>
          <w:rFonts w:ascii="宋体" w:eastAsia="宋体" w:hAnsi="宋体" w:cs="Calibri" w:hint="eastAsia"/>
          <w:color w:val="000000" w:themeColor="text1"/>
          <w:kern w:val="0"/>
          <w:sz w:val="21"/>
          <w:szCs w:val="21"/>
        </w:rPr>
        <w:t>社会保障资金</w:t>
      </w:r>
      <w:r w:rsidRPr="00C12DC7">
        <w:rPr>
          <w:rFonts w:ascii="宋体" w:eastAsia="宋体" w:hAnsi="宋体" w:cs="宋体" w:hint="eastAsia"/>
          <w:color w:val="000000" w:themeColor="text1"/>
          <w:kern w:val="0"/>
          <w:sz w:val="21"/>
          <w:szCs w:val="21"/>
        </w:rPr>
        <w:t>的投标人，提供投标截止时间前六个月（不含投标截止时间的当月）中任一月份的社会保险凭据复印件。</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2.2投标截止时间的当月成立且已依法缴纳</w:t>
      </w:r>
      <w:r w:rsidRPr="00C12DC7">
        <w:rPr>
          <w:rFonts w:ascii="宋体" w:eastAsia="宋体" w:hAnsi="宋体" w:cs="Calibri" w:hint="eastAsia"/>
          <w:color w:val="000000" w:themeColor="text1"/>
          <w:kern w:val="0"/>
          <w:sz w:val="21"/>
          <w:szCs w:val="21"/>
        </w:rPr>
        <w:t>社会保障资金</w:t>
      </w:r>
      <w:r w:rsidRPr="00C12DC7">
        <w:rPr>
          <w:rFonts w:ascii="宋体" w:eastAsia="宋体" w:hAnsi="宋体" w:cs="宋体" w:hint="eastAsia"/>
          <w:color w:val="000000" w:themeColor="text1"/>
          <w:kern w:val="0"/>
          <w:sz w:val="21"/>
          <w:szCs w:val="21"/>
        </w:rPr>
        <w:t>的投标人，提供投标截止时间当月的社会保险凭据复印件。</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2.3投标截止时间的当月成立但因税务机关</w:t>
      </w:r>
      <w:r w:rsidRPr="00C12DC7">
        <w:rPr>
          <w:rFonts w:ascii="宋体" w:eastAsia="宋体" w:hAnsi="宋体" w:cs="Calibri"/>
          <w:color w:val="000000" w:themeColor="text1"/>
          <w:kern w:val="0"/>
          <w:sz w:val="21"/>
          <w:szCs w:val="21"/>
        </w:rPr>
        <w:t>/</w:t>
      </w:r>
      <w:r w:rsidRPr="00C12DC7">
        <w:rPr>
          <w:rFonts w:ascii="宋体" w:eastAsia="宋体" w:hAnsi="宋体" w:cs="宋体" w:hint="eastAsia"/>
          <w:color w:val="000000" w:themeColor="text1"/>
          <w:kern w:val="0"/>
          <w:sz w:val="21"/>
          <w:szCs w:val="21"/>
        </w:rPr>
        <w:t>社会保障资金管理机关原因导致其尚未依法缴纳</w:t>
      </w:r>
      <w:r w:rsidRPr="00C12DC7">
        <w:rPr>
          <w:rFonts w:ascii="宋体" w:eastAsia="宋体" w:hAnsi="宋体" w:cs="Calibri" w:hint="eastAsia"/>
          <w:color w:val="000000" w:themeColor="text1"/>
          <w:kern w:val="0"/>
          <w:sz w:val="21"/>
          <w:szCs w:val="21"/>
        </w:rPr>
        <w:t>社会保障资金</w:t>
      </w:r>
      <w:r w:rsidRPr="00C12DC7">
        <w:rPr>
          <w:rFonts w:ascii="宋体" w:eastAsia="宋体" w:hAnsi="宋体" w:cs="宋体" w:hint="eastAsia"/>
          <w:color w:val="000000" w:themeColor="text1"/>
          <w:kern w:val="0"/>
          <w:sz w:val="21"/>
          <w:szCs w:val="21"/>
        </w:rPr>
        <w:t>的投标人，提供依法缴纳</w:t>
      </w:r>
      <w:r w:rsidRPr="00C12DC7">
        <w:rPr>
          <w:rFonts w:ascii="宋体" w:eastAsia="宋体" w:hAnsi="宋体" w:cs="Calibri" w:hint="eastAsia"/>
          <w:color w:val="000000" w:themeColor="text1"/>
          <w:kern w:val="0"/>
          <w:sz w:val="21"/>
          <w:szCs w:val="21"/>
        </w:rPr>
        <w:t>社会保障资金</w:t>
      </w:r>
      <w:r w:rsidRPr="00C12DC7">
        <w:rPr>
          <w:rFonts w:ascii="宋体" w:eastAsia="宋体" w:hAnsi="宋体" w:cs="宋体" w:hint="eastAsia"/>
          <w:color w:val="000000" w:themeColor="text1"/>
          <w:kern w:val="0"/>
          <w:sz w:val="21"/>
          <w:szCs w:val="21"/>
        </w:rPr>
        <w:t>承诺书原件（格式自拟），该承诺书视同社会保险凭据。</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3、</w:t>
      </w:r>
      <w:r w:rsidRPr="00C12DC7">
        <w:rPr>
          <w:rFonts w:ascii="宋体" w:eastAsia="宋体" w:hAnsi="宋体" w:cs="宋体" w:hint="eastAsia"/>
          <w:b/>
          <w:bCs/>
          <w:color w:val="000000" w:themeColor="text1"/>
          <w:kern w:val="0"/>
          <w:sz w:val="21"/>
          <w:szCs w:val="21"/>
        </w:rPr>
        <w:t>“</w:t>
      </w:r>
      <w:r w:rsidRPr="00C12DC7">
        <w:rPr>
          <w:rFonts w:ascii="宋体" w:eastAsia="宋体" w:hAnsi="宋体" w:cs="Calibri" w:hint="eastAsia"/>
          <w:b/>
          <w:bCs/>
          <w:color w:val="000000" w:themeColor="text1"/>
          <w:kern w:val="0"/>
          <w:sz w:val="21"/>
          <w:szCs w:val="21"/>
        </w:rPr>
        <w:t>依法缴纳社会保障资金证明材料</w:t>
      </w:r>
      <w:r w:rsidRPr="00C12DC7">
        <w:rPr>
          <w:rFonts w:ascii="宋体" w:eastAsia="宋体" w:hAnsi="宋体" w:cs="宋体" w:hint="eastAsia"/>
          <w:b/>
          <w:bCs/>
          <w:color w:val="000000" w:themeColor="text1"/>
          <w:kern w:val="0"/>
          <w:sz w:val="21"/>
          <w:szCs w:val="21"/>
        </w:rPr>
        <w:t>”</w:t>
      </w:r>
      <w:r w:rsidRPr="00C12DC7">
        <w:rPr>
          <w:rFonts w:ascii="宋体" w:eastAsia="宋体" w:hAnsi="宋体" w:cs="宋体" w:hint="eastAsia"/>
          <w:color w:val="000000" w:themeColor="text1"/>
          <w:kern w:val="0"/>
          <w:sz w:val="21"/>
          <w:szCs w:val="21"/>
        </w:rPr>
        <w:t>有欠缴记录的，视为</w:t>
      </w:r>
      <w:r w:rsidRPr="00C12DC7">
        <w:rPr>
          <w:rFonts w:ascii="宋体" w:eastAsia="宋体" w:hAnsi="宋体" w:cs="宋体" w:hint="eastAsia"/>
          <w:b/>
          <w:bCs/>
          <w:color w:val="000000" w:themeColor="text1"/>
          <w:kern w:val="0"/>
          <w:sz w:val="21"/>
          <w:szCs w:val="21"/>
        </w:rPr>
        <w:t>未依法缴纳社会保障资金。</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lastRenderedPageBreak/>
        <w:t>4、投标人提供的相应证明材料复印件均应符合：内容完整、清晰、整洁，并由投标人加盖其单位公章。</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Calibri"/>
          <w:color w:val="000000" w:themeColor="text1"/>
          <w:kern w:val="0"/>
          <w:sz w:val="21"/>
          <w:szCs w:val="21"/>
        </w:rPr>
        <w:t> </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Calibri"/>
          <w:color w:val="000000" w:themeColor="text1"/>
          <w:kern w:val="0"/>
          <w:sz w:val="21"/>
          <w:szCs w:val="21"/>
        </w:rPr>
        <w:t> </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投标人：</w:t>
      </w:r>
      <w:r w:rsidRPr="00C12DC7">
        <w:rPr>
          <w:rFonts w:ascii="宋体" w:eastAsia="宋体" w:hAnsi="宋体" w:cs="宋体" w:hint="eastAsia"/>
          <w:color w:val="000000" w:themeColor="text1"/>
          <w:kern w:val="0"/>
          <w:sz w:val="21"/>
          <w:szCs w:val="21"/>
          <w:u w:val="single"/>
        </w:rPr>
        <w:t>（全称并加盖单位公章）</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投标人代表签字：</w:t>
      </w:r>
      <w:r w:rsidRPr="00C12DC7">
        <w:rPr>
          <w:rFonts w:ascii="宋体" w:eastAsia="宋体" w:hAnsi="宋体" w:cs="宋体" w:hint="eastAsia"/>
          <w:color w:val="000000" w:themeColor="text1"/>
          <w:kern w:val="0"/>
          <w:sz w:val="21"/>
          <w:szCs w:val="21"/>
          <w:u w:val="single"/>
        </w:rPr>
        <w:t>                   </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日期：</w:t>
      </w:r>
      <w:r w:rsidRPr="00C12DC7">
        <w:rPr>
          <w:rFonts w:ascii="宋体" w:eastAsia="宋体" w:hAnsi="宋体" w:cs="宋体" w:hint="eastAsia"/>
          <w:color w:val="000000" w:themeColor="text1"/>
          <w:kern w:val="0"/>
          <w:sz w:val="21"/>
          <w:szCs w:val="21"/>
          <w:u w:val="single"/>
        </w:rPr>
        <w:t>    </w:t>
      </w:r>
      <w:r w:rsidRPr="00C12DC7">
        <w:rPr>
          <w:rFonts w:ascii="宋体" w:eastAsia="宋体" w:hAnsi="宋体" w:cs="宋体" w:hint="eastAsia"/>
          <w:color w:val="000000" w:themeColor="text1"/>
          <w:kern w:val="0"/>
          <w:sz w:val="21"/>
          <w:szCs w:val="21"/>
        </w:rPr>
        <w:t>年</w:t>
      </w:r>
      <w:r w:rsidRPr="00C12DC7">
        <w:rPr>
          <w:rFonts w:ascii="宋体" w:eastAsia="宋体" w:hAnsi="宋体" w:cs="宋体" w:hint="eastAsia"/>
          <w:color w:val="000000" w:themeColor="text1"/>
          <w:kern w:val="0"/>
          <w:sz w:val="21"/>
          <w:szCs w:val="21"/>
          <w:u w:val="single"/>
        </w:rPr>
        <w:t>   </w:t>
      </w:r>
      <w:r w:rsidRPr="00C12DC7">
        <w:rPr>
          <w:rFonts w:ascii="宋体" w:eastAsia="宋体" w:hAnsi="宋体" w:cs="宋体" w:hint="eastAsia"/>
          <w:color w:val="000000" w:themeColor="text1"/>
          <w:kern w:val="0"/>
          <w:sz w:val="21"/>
          <w:szCs w:val="21"/>
        </w:rPr>
        <w:t>月</w:t>
      </w:r>
      <w:r w:rsidRPr="00C12DC7">
        <w:rPr>
          <w:rFonts w:ascii="宋体" w:eastAsia="宋体" w:hAnsi="宋体" w:cs="宋体" w:hint="eastAsia"/>
          <w:color w:val="000000" w:themeColor="text1"/>
          <w:kern w:val="0"/>
          <w:sz w:val="21"/>
          <w:szCs w:val="21"/>
          <w:u w:val="single"/>
        </w:rPr>
        <w:t>   </w:t>
      </w:r>
      <w:r w:rsidRPr="00C12DC7">
        <w:rPr>
          <w:rFonts w:ascii="宋体" w:eastAsia="宋体" w:hAnsi="宋体" w:cs="宋体" w:hint="eastAsia"/>
          <w:color w:val="000000" w:themeColor="text1"/>
          <w:kern w:val="0"/>
          <w:sz w:val="21"/>
          <w:szCs w:val="21"/>
        </w:rPr>
        <w:t>日</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 </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 </w:t>
      </w:r>
    </w:p>
    <w:p w:rsidR="00526279" w:rsidRPr="00C12DC7" w:rsidRDefault="00EF72C1" w:rsidP="006B0E65">
      <w:pPr>
        <w:widowControl/>
        <w:spacing w:line="240" w:lineRule="exact"/>
        <w:jc w:val="center"/>
        <w:rPr>
          <w:rFonts w:ascii="宋体" w:eastAsia="宋体" w:hAnsi="宋体" w:cs="宋体"/>
          <w:color w:val="000000" w:themeColor="text1"/>
          <w:kern w:val="0"/>
          <w:sz w:val="21"/>
          <w:szCs w:val="21"/>
        </w:rPr>
      </w:pPr>
      <w:r w:rsidRPr="00C12DC7">
        <w:rPr>
          <w:rFonts w:ascii="宋体" w:eastAsia="宋体" w:hAnsi="宋体" w:cs="Calibri"/>
          <w:color w:val="000000" w:themeColor="text1"/>
          <w:kern w:val="0"/>
          <w:sz w:val="21"/>
          <w:szCs w:val="21"/>
        </w:rPr>
        <w:br/>
      </w:r>
      <w:r w:rsidRPr="00C12DC7">
        <w:rPr>
          <w:rFonts w:ascii="宋体" w:eastAsia="宋体" w:hAnsi="宋体" w:cs="宋体" w:hint="eastAsia"/>
          <w:color w:val="000000" w:themeColor="text1"/>
          <w:kern w:val="0"/>
          <w:sz w:val="21"/>
          <w:szCs w:val="21"/>
        </w:rPr>
        <w:t>二</w:t>
      </w:r>
      <w:r w:rsidRPr="00C12DC7">
        <w:rPr>
          <w:rFonts w:ascii="宋体" w:eastAsia="宋体" w:hAnsi="宋体" w:cs="宋体" w:hint="eastAsia"/>
          <w:b/>
          <w:bCs/>
          <w:color w:val="000000" w:themeColor="text1"/>
          <w:kern w:val="0"/>
          <w:sz w:val="21"/>
          <w:szCs w:val="21"/>
        </w:rPr>
        <w:t>-6</w:t>
      </w:r>
      <w:r w:rsidRPr="00C12DC7">
        <w:rPr>
          <w:rFonts w:ascii="宋体" w:eastAsia="宋体" w:hAnsi="宋体" w:cs="Calibri" w:hint="eastAsia"/>
          <w:b/>
          <w:bCs/>
          <w:color w:val="000000" w:themeColor="text1"/>
          <w:kern w:val="0"/>
          <w:sz w:val="21"/>
          <w:szCs w:val="21"/>
        </w:rPr>
        <w:t>具备履行合同所必需设备和专业技术能力的声明函</w:t>
      </w:r>
      <w:r w:rsidRPr="00C12DC7">
        <w:rPr>
          <w:rFonts w:ascii="宋体" w:eastAsia="宋体" w:hAnsi="宋体" w:cs="宋体" w:hint="eastAsia"/>
          <w:b/>
          <w:bCs/>
          <w:color w:val="000000" w:themeColor="text1"/>
          <w:kern w:val="0"/>
          <w:sz w:val="21"/>
          <w:szCs w:val="21"/>
        </w:rPr>
        <w:t>（若有）</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 </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致：</w:t>
      </w:r>
      <w:r w:rsidRPr="00C12DC7">
        <w:rPr>
          <w:rFonts w:ascii="宋体" w:eastAsia="宋体" w:hAnsi="宋体" w:cs="宋体" w:hint="eastAsia"/>
          <w:color w:val="000000" w:themeColor="text1"/>
          <w:kern w:val="0"/>
          <w:sz w:val="21"/>
          <w:szCs w:val="21"/>
          <w:u w:val="single"/>
        </w:rPr>
        <w:t>                     </w:t>
      </w:r>
    </w:p>
    <w:p w:rsidR="00526279" w:rsidRPr="00C12DC7" w:rsidRDefault="00EF72C1" w:rsidP="006B0E65">
      <w:pPr>
        <w:widowControl/>
        <w:spacing w:line="240" w:lineRule="exact"/>
        <w:ind w:firstLine="42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我方具备履行合同所</w:t>
      </w:r>
      <w:r w:rsidRPr="00C12DC7">
        <w:rPr>
          <w:rFonts w:ascii="宋体" w:eastAsia="宋体" w:hAnsi="宋体" w:cs="Calibri" w:hint="eastAsia"/>
          <w:color w:val="000000" w:themeColor="text1"/>
          <w:kern w:val="0"/>
          <w:sz w:val="21"/>
          <w:szCs w:val="21"/>
        </w:rPr>
        <w:t>必需的设备和专业技术能力</w:t>
      </w:r>
      <w:r w:rsidRPr="00C12DC7">
        <w:rPr>
          <w:rFonts w:ascii="宋体" w:eastAsia="宋体" w:hAnsi="宋体" w:cs="宋体" w:hint="eastAsia"/>
          <w:color w:val="000000" w:themeColor="text1"/>
          <w:kern w:val="0"/>
          <w:sz w:val="21"/>
          <w:szCs w:val="21"/>
        </w:rPr>
        <w:t>，否则产生不利后果由我方承担责任。</w:t>
      </w:r>
    </w:p>
    <w:p w:rsidR="00526279" w:rsidRPr="00C12DC7" w:rsidRDefault="00EF72C1" w:rsidP="006B0E65">
      <w:pPr>
        <w:widowControl/>
        <w:spacing w:line="240" w:lineRule="exact"/>
        <w:ind w:firstLine="42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特此声明。</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 </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★注意：</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1、招标文件未要求投标人提供“具备履行合同所必需的设备和专业技术能力专项证明材料”的，投标人应提供本声明函。</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2、招标文件要求投标人提供“具备履行合同所必需的设备和专业技术能力专项证明材料”的，投标人可不提供本声明函。</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3、纸质投标文件正本中的本声明函（若有）应为原件。</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4、请投标人根据实际情况如实声明，否则</w:t>
      </w:r>
      <w:r w:rsidRPr="00C12DC7">
        <w:rPr>
          <w:rFonts w:ascii="宋体" w:eastAsia="宋体" w:hAnsi="宋体" w:cs="宋体" w:hint="eastAsia"/>
          <w:b/>
          <w:bCs/>
          <w:color w:val="000000" w:themeColor="text1"/>
          <w:kern w:val="0"/>
          <w:sz w:val="21"/>
          <w:szCs w:val="21"/>
        </w:rPr>
        <w:t>视为提供虚假材料。</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Calibri"/>
          <w:color w:val="000000" w:themeColor="text1"/>
          <w:kern w:val="0"/>
          <w:sz w:val="21"/>
          <w:szCs w:val="21"/>
        </w:rPr>
        <w:t> </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Calibri"/>
          <w:color w:val="000000" w:themeColor="text1"/>
          <w:kern w:val="0"/>
          <w:sz w:val="21"/>
          <w:szCs w:val="21"/>
        </w:rPr>
        <w:t> </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投标人：</w:t>
      </w:r>
      <w:r w:rsidRPr="00C12DC7">
        <w:rPr>
          <w:rFonts w:ascii="宋体" w:eastAsia="宋体" w:hAnsi="宋体" w:cs="宋体" w:hint="eastAsia"/>
          <w:color w:val="000000" w:themeColor="text1"/>
          <w:kern w:val="0"/>
          <w:sz w:val="21"/>
          <w:szCs w:val="21"/>
          <w:u w:val="single"/>
        </w:rPr>
        <w:t>（全称并加盖单位公章）</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投标人代表签字：</w:t>
      </w:r>
      <w:r w:rsidRPr="00C12DC7">
        <w:rPr>
          <w:rFonts w:ascii="宋体" w:eastAsia="宋体" w:hAnsi="宋体" w:cs="宋体" w:hint="eastAsia"/>
          <w:color w:val="000000" w:themeColor="text1"/>
          <w:kern w:val="0"/>
          <w:sz w:val="21"/>
          <w:szCs w:val="21"/>
          <w:u w:val="single"/>
        </w:rPr>
        <w:t>                   </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日期：</w:t>
      </w:r>
      <w:r w:rsidRPr="00C12DC7">
        <w:rPr>
          <w:rFonts w:ascii="宋体" w:eastAsia="宋体" w:hAnsi="宋体" w:cs="宋体" w:hint="eastAsia"/>
          <w:color w:val="000000" w:themeColor="text1"/>
          <w:kern w:val="0"/>
          <w:sz w:val="21"/>
          <w:szCs w:val="21"/>
          <w:u w:val="single"/>
        </w:rPr>
        <w:t>    </w:t>
      </w:r>
      <w:r w:rsidRPr="00C12DC7">
        <w:rPr>
          <w:rFonts w:ascii="宋体" w:eastAsia="宋体" w:hAnsi="宋体" w:cs="宋体" w:hint="eastAsia"/>
          <w:color w:val="000000" w:themeColor="text1"/>
          <w:kern w:val="0"/>
          <w:sz w:val="21"/>
          <w:szCs w:val="21"/>
        </w:rPr>
        <w:t>年</w:t>
      </w:r>
      <w:r w:rsidRPr="00C12DC7">
        <w:rPr>
          <w:rFonts w:ascii="宋体" w:eastAsia="宋体" w:hAnsi="宋体" w:cs="宋体" w:hint="eastAsia"/>
          <w:color w:val="000000" w:themeColor="text1"/>
          <w:kern w:val="0"/>
          <w:sz w:val="21"/>
          <w:szCs w:val="21"/>
          <w:u w:val="single"/>
        </w:rPr>
        <w:t>   </w:t>
      </w:r>
      <w:r w:rsidRPr="00C12DC7">
        <w:rPr>
          <w:rFonts w:ascii="宋体" w:eastAsia="宋体" w:hAnsi="宋体" w:cs="宋体" w:hint="eastAsia"/>
          <w:color w:val="000000" w:themeColor="text1"/>
          <w:kern w:val="0"/>
          <w:sz w:val="21"/>
          <w:szCs w:val="21"/>
        </w:rPr>
        <w:t>月</w:t>
      </w:r>
      <w:r w:rsidRPr="00C12DC7">
        <w:rPr>
          <w:rFonts w:ascii="宋体" w:eastAsia="宋体" w:hAnsi="宋体" w:cs="宋体" w:hint="eastAsia"/>
          <w:color w:val="000000" w:themeColor="text1"/>
          <w:kern w:val="0"/>
          <w:sz w:val="21"/>
          <w:szCs w:val="21"/>
          <w:u w:val="single"/>
        </w:rPr>
        <w:t>   </w:t>
      </w:r>
      <w:r w:rsidRPr="00C12DC7">
        <w:rPr>
          <w:rFonts w:ascii="宋体" w:eastAsia="宋体" w:hAnsi="宋体" w:cs="宋体" w:hint="eastAsia"/>
          <w:color w:val="000000" w:themeColor="text1"/>
          <w:kern w:val="0"/>
          <w:sz w:val="21"/>
          <w:szCs w:val="21"/>
        </w:rPr>
        <w:t>日</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 </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 </w:t>
      </w:r>
    </w:p>
    <w:p w:rsidR="00526279" w:rsidRPr="00C12DC7" w:rsidRDefault="00EF72C1" w:rsidP="006B0E65">
      <w:pPr>
        <w:widowControl/>
        <w:spacing w:line="240" w:lineRule="exact"/>
        <w:jc w:val="center"/>
        <w:rPr>
          <w:rFonts w:ascii="宋体" w:eastAsia="宋体" w:hAnsi="宋体" w:cs="宋体"/>
          <w:color w:val="000000" w:themeColor="text1"/>
          <w:kern w:val="0"/>
          <w:sz w:val="21"/>
          <w:szCs w:val="21"/>
        </w:rPr>
      </w:pPr>
      <w:r w:rsidRPr="00C12DC7">
        <w:rPr>
          <w:rFonts w:ascii="宋体" w:eastAsia="宋体" w:hAnsi="宋体" w:cs="Calibri"/>
          <w:color w:val="000000" w:themeColor="text1"/>
          <w:kern w:val="0"/>
          <w:sz w:val="21"/>
          <w:szCs w:val="21"/>
        </w:rPr>
        <w:br/>
      </w:r>
      <w:r w:rsidRPr="00C12DC7">
        <w:rPr>
          <w:rFonts w:ascii="宋体" w:eastAsia="宋体" w:hAnsi="宋体" w:cs="宋体" w:hint="eastAsia"/>
          <w:color w:val="000000" w:themeColor="text1"/>
          <w:kern w:val="0"/>
          <w:sz w:val="21"/>
          <w:szCs w:val="21"/>
        </w:rPr>
        <w:t>二</w:t>
      </w:r>
      <w:r w:rsidRPr="00C12DC7">
        <w:rPr>
          <w:rFonts w:ascii="宋体" w:eastAsia="宋体" w:hAnsi="宋体" w:cs="宋体" w:hint="eastAsia"/>
          <w:b/>
          <w:bCs/>
          <w:color w:val="000000" w:themeColor="text1"/>
          <w:kern w:val="0"/>
          <w:sz w:val="21"/>
          <w:szCs w:val="21"/>
        </w:rPr>
        <w:t>-7</w:t>
      </w:r>
      <w:r w:rsidRPr="00C12DC7">
        <w:rPr>
          <w:rFonts w:ascii="宋体" w:eastAsia="宋体" w:hAnsi="宋体" w:cs="Calibri" w:hint="eastAsia"/>
          <w:b/>
          <w:bCs/>
          <w:color w:val="000000" w:themeColor="text1"/>
          <w:kern w:val="0"/>
          <w:sz w:val="21"/>
          <w:szCs w:val="21"/>
        </w:rPr>
        <w:t>参</w:t>
      </w:r>
      <w:r w:rsidRPr="00C12DC7">
        <w:rPr>
          <w:rFonts w:ascii="宋体" w:eastAsia="宋体" w:hAnsi="宋体" w:cs="宋体" w:hint="eastAsia"/>
          <w:b/>
          <w:bCs/>
          <w:color w:val="000000" w:themeColor="text1"/>
          <w:kern w:val="0"/>
          <w:sz w:val="21"/>
          <w:szCs w:val="21"/>
        </w:rPr>
        <w:t>加</w:t>
      </w:r>
      <w:r w:rsidRPr="00C12DC7">
        <w:rPr>
          <w:rFonts w:ascii="宋体" w:eastAsia="宋体" w:hAnsi="宋体" w:cs="Calibri" w:hint="eastAsia"/>
          <w:b/>
          <w:bCs/>
          <w:color w:val="000000" w:themeColor="text1"/>
          <w:kern w:val="0"/>
          <w:sz w:val="21"/>
          <w:szCs w:val="21"/>
        </w:rPr>
        <w:t>采购活动前三年内在经营活动中没有重大违法记录书面声明</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 </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致：</w:t>
      </w:r>
      <w:r w:rsidRPr="00C12DC7">
        <w:rPr>
          <w:rFonts w:ascii="宋体" w:eastAsia="宋体" w:hAnsi="宋体" w:cs="宋体" w:hint="eastAsia"/>
          <w:color w:val="000000" w:themeColor="text1"/>
          <w:kern w:val="0"/>
          <w:sz w:val="21"/>
          <w:szCs w:val="21"/>
          <w:u w:val="single"/>
        </w:rPr>
        <w:t>                     </w:t>
      </w:r>
    </w:p>
    <w:p w:rsidR="00526279" w:rsidRPr="00C12DC7" w:rsidRDefault="00EF72C1" w:rsidP="006B0E65">
      <w:pPr>
        <w:widowControl/>
        <w:spacing w:line="240" w:lineRule="exact"/>
        <w:ind w:firstLine="420"/>
        <w:jc w:val="left"/>
        <w:rPr>
          <w:rFonts w:ascii="宋体" w:eastAsia="宋体" w:hAnsi="宋体" w:cs="宋体"/>
          <w:color w:val="000000" w:themeColor="text1"/>
          <w:kern w:val="0"/>
          <w:sz w:val="21"/>
          <w:szCs w:val="21"/>
        </w:rPr>
      </w:pPr>
      <w:r w:rsidRPr="00C12DC7">
        <w:rPr>
          <w:rFonts w:ascii="宋体" w:eastAsia="宋体" w:hAnsi="宋体" w:cs="Calibri" w:hint="eastAsia"/>
          <w:color w:val="000000" w:themeColor="text1"/>
          <w:kern w:val="0"/>
          <w:sz w:val="21"/>
          <w:szCs w:val="21"/>
        </w:rPr>
        <w:t>参</w:t>
      </w:r>
      <w:r w:rsidRPr="00C12DC7">
        <w:rPr>
          <w:rFonts w:ascii="宋体" w:eastAsia="宋体" w:hAnsi="宋体" w:cs="宋体" w:hint="eastAsia"/>
          <w:color w:val="000000" w:themeColor="text1"/>
          <w:kern w:val="0"/>
          <w:sz w:val="21"/>
          <w:szCs w:val="21"/>
        </w:rPr>
        <w:t>加</w:t>
      </w:r>
      <w:r w:rsidRPr="00C12DC7">
        <w:rPr>
          <w:rFonts w:ascii="宋体" w:eastAsia="宋体" w:hAnsi="宋体" w:cs="Calibri" w:hint="eastAsia"/>
          <w:color w:val="000000" w:themeColor="text1"/>
          <w:kern w:val="0"/>
          <w:sz w:val="21"/>
          <w:szCs w:val="21"/>
        </w:rPr>
        <w:t>采购活动前三年内</w:t>
      </w:r>
      <w:r w:rsidRPr="00C12DC7">
        <w:rPr>
          <w:rFonts w:ascii="宋体" w:eastAsia="宋体" w:hAnsi="宋体" w:cs="宋体" w:hint="eastAsia"/>
          <w:color w:val="000000" w:themeColor="text1"/>
          <w:kern w:val="0"/>
          <w:sz w:val="21"/>
          <w:szCs w:val="21"/>
        </w:rPr>
        <w:t>，</w:t>
      </w:r>
      <w:r w:rsidRPr="00C12DC7">
        <w:rPr>
          <w:rFonts w:ascii="宋体" w:eastAsia="宋体" w:hAnsi="宋体" w:cs="Calibri" w:hint="eastAsia"/>
          <w:color w:val="000000" w:themeColor="text1"/>
          <w:kern w:val="0"/>
          <w:sz w:val="21"/>
          <w:szCs w:val="21"/>
        </w:rPr>
        <w:t>我方在经营活动中没有重大违法记录</w:t>
      </w:r>
      <w:r w:rsidRPr="00C12DC7">
        <w:rPr>
          <w:rFonts w:ascii="宋体" w:eastAsia="宋体" w:hAnsi="宋体" w:cs="宋体" w:hint="eastAsia"/>
          <w:color w:val="000000" w:themeColor="text1"/>
          <w:kern w:val="0"/>
          <w:sz w:val="21"/>
          <w:szCs w:val="21"/>
        </w:rPr>
        <w:t>，否则产生不利后果由我方承担责任。</w:t>
      </w:r>
    </w:p>
    <w:p w:rsidR="00526279" w:rsidRPr="00C12DC7" w:rsidRDefault="00EF72C1" w:rsidP="006B0E65">
      <w:pPr>
        <w:widowControl/>
        <w:spacing w:line="240" w:lineRule="exact"/>
        <w:ind w:firstLine="42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特此声明。</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Calibri"/>
          <w:color w:val="000000" w:themeColor="text1"/>
          <w:kern w:val="0"/>
          <w:sz w:val="21"/>
          <w:szCs w:val="21"/>
        </w:rPr>
        <w:t> </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★注意：</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1、“重大违法记录”指投标人因违法经营受到刑事处罚或责令停产停业、吊销许可证或执照、较大数额罚款等行政处罚。</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2、纸质投标文件正本中的本声明应为原件。</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3、请投标人根据实际情况如实声明，否则</w:t>
      </w:r>
      <w:r w:rsidRPr="00C12DC7">
        <w:rPr>
          <w:rFonts w:ascii="宋体" w:eastAsia="宋体" w:hAnsi="宋体" w:cs="宋体" w:hint="eastAsia"/>
          <w:b/>
          <w:bCs/>
          <w:color w:val="000000" w:themeColor="text1"/>
          <w:kern w:val="0"/>
          <w:sz w:val="21"/>
          <w:szCs w:val="21"/>
        </w:rPr>
        <w:t>视为提供虚假材料。</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 </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 </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投标人：</w:t>
      </w:r>
      <w:r w:rsidRPr="00C12DC7">
        <w:rPr>
          <w:rFonts w:ascii="宋体" w:eastAsia="宋体" w:hAnsi="宋体" w:cs="宋体" w:hint="eastAsia"/>
          <w:color w:val="000000" w:themeColor="text1"/>
          <w:kern w:val="0"/>
          <w:sz w:val="21"/>
          <w:szCs w:val="21"/>
          <w:u w:val="single"/>
        </w:rPr>
        <w:t>（全称并加盖单位公章）</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投标人代表签字：</w:t>
      </w:r>
      <w:r w:rsidRPr="00C12DC7">
        <w:rPr>
          <w:rFonts w:ascii="宋体" w:eastAsia="宋体" w:hAnsi="宋体" w:cs="宋体" w:hint="eastAsia"/>
          <w:color w:val="000000" w:themeColor="text1"/>
          <w:kern w:val="0"/>
          <w:sz w:val="21"/>
          <w:szCs w:val="21"/>
          <w:u w:val="single"/>
        </w:rPr>
        <w:t>                   </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日期：</w:t>
      </w:r>
      <w:r w:rsidRPr="00C12DC7">
        <w:rPr>
          <w:rFonts w:ascii="宋体" w:eastAsia="宋体" w:hAnsi="宋体" w:cs="宋体" w:hint="eastAsia"/>
          <w:color w:val="000000" w:themeColor="text1"/>
          <w:kern w:val="0"/>
          <w:sz w:val="21"/>
          <w:szCs w:val="21"/>
          <w:u w:val="single"/>
        </w:rPr>
        <w:t>    </w:t>
      </w:r>
      <w:r w:rsidRPr="00C12DC7">
        <w:rPr>
          <w:rFonts w:ascii="宋体" w:eastAsia="宋体" w:hAnsi="宋体" w:cs="宋体" w:hint="eastAsia"/>
          <w:color w:val="000000" w:themeColor="text1"/>
          <w:kern w:val="0"/>
          <w:sz w:val="21"/>
          <w:szCs w:val="21"/>
        </w:rPr>
        <w:t>年</w:t>
      </w:r>
      <w:r w:rsidRPr="00C12DC7">
        <w:rPr>
          <w:rFonts w:ascii="宋体" w:eastAsia="宋体" w:hAnsi="宋体" w:cs="宋体" w:hint="eastAsia"/>
          <w:color w:val="000000" w:themeColor="text1"/>
          <w:kern w:val="0"/>
          <w:sz w:val="21"/>
          <w:szCs w:val="21"/>
          <w:u w:val="single"/>
        </w:rPr>
        <w:t>   </w:t>
      </w:r>
      <w:r w:rsidRPr="00C12DC7">
        <w:rPr>
          <w:rFonts w:ascii="宋体" w:eastAsia="宋体" w:hAnsi="宋体" w:cs="宋体" w:hint="eastAsia"/>
          <w:color w:val="000000" w:themeColor="text1"/>
          <w:kern w:val="0"/>
          <w:sz w:val="21"/>
          <w:szCs w:val="21"/>
        </w:rPr>
        <w:t>月</w:t>
      </w:r>
      <w:r w:rsidRPr="00C12DC7">
        <w:rPr>
          <w:rFonts w:ascii="宋体" w:eastAsia="宋体" w:hAnsi="宋体" w:cs="宋体" w:hint="eastAsia"/>
          <w:color w:val="000000" w:themeColor="text1"/>
          <w:kern w:val="0"/>
          <w:sz w:val="21"/>
          <w:szCs w:val="21"/>
          <w:u w:val="single"/>
        </w:rPr>
        <w:t>   </w:t>
      </w:r>
      <w:r w:rsidRPr="00C12DC7">
        <w:rPr>
          <w:rFonts w:ascii="宋体" w:eastAsia="宋体" w:hAnsi="宋体" w:cs="宋体" w:hint="eastAsia"/>
          <w:color w:val="000000" w:themeColor="text1"/>
          <w:kern w:val="0"/>
          <w:sz w:val="21"/>
          <w:szCs w:val="21"/>
        </w:rPr>
        <w:t>日</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 </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 </w:t>
      </w:r>
    </w:p>
    <w:p w:rsidR="00526279" w:rsidRPr="00C12DC7" w:rsidRDefault="00EF72C1" w:rsidP="006B0E65">
      <w:pPr>
        <w:widowControl/>
        <w:spacing w:line="240" w:lineRule="exact"/>
        <w:jc w:val="center"/>
        <w:rPr>
          <w:rFonts w:ascii="宋体" w:eastAsia="宋体" w:hAnsi="宋体" w:cs="宋体"/>
          <w:color w:val="000000" w:themeColor="text1"/>
          <w:kern w:val="0"/>
          <w:sz w:val="21"/>
          <w:szCs w:val="21"/>
        </w:rPr>
      </w:pPr>
      <w:r w:rsidRPr="00C12DC7">
        <w:rPr>
          <w:rFonts w:ascii="宋体" w:eastAsia="宋体" w:hAnsi="宋体" w:cs="Calibri"/>
          <w:color w:val="000000" w:themeColor="text1"/>
          <w:kern w:val="0"/>
          <w:sz w:val="21"/>
          <w:szCs w:val="21"/>
        </w:rPr>
        <w:br/>
      </w:r>
      <w:r w:rsidRPr="00C12DC7">
        <w:rPr>
          <w:rFonts w:ascii="宋体" w:eastAsia="宋体" w:hAnsi="宋体" w:cs="宋体" w:hint="eastAsia"/>
          <w:color w:val="000000" w:themeColor="text1"/>
          <w:kern w:val="0"/>
          <w:sz w:val="21"/>
          <w:szCs w:val="21"/>
        </w:rPr>
        <w:t>二</w:t>
      </w:r>
      <w:r w:rsidRPr="00C12DC7">
        <w:rPr>
          <w:rFonts w:ascii="宋体" w:eastAsia="宋体" w:hAnsi="宋体" w:cs="宋体" w:hint="eastAsia"/>
          <w:b/>
          <w:bCs/>
          <w:color w:val="000000" w:themeColor="text1"/>
          <w:kern w:val="0"/>
          <w:sz w:val="21"/>
          <w:szCs w:val="21"/>
        </w:rPr>
        <w:t>-8信用记录查询结果</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 </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致：</w:t>
      </w:r>
      <w:r w:rsidRPr="00C12DC7">
        <w:rPr>
          <w:rFonts w:ascii="宋体" w:eastAsia="宋体" w:hAnsi="宋体" w:cs="宋体" w:hint="eastAsia"/>
          <w:color w:val="000000" w:themeColor="text1"/>
          <w:kern w:val="0"/>
          <w:sz w:val="21"/>
          <w:szCs w:val="21"/>
          <w:u w:val="single"/>
        </w:rPr>
        <w:t>                     </w:t>
      </w:r>
    </w:p>
    <w:p w:rsidR="00526279" w:rsidRPr="00C12DC7" w:rsidRDefault="00EF72C1" w:rsidP="006B0E65">
      <w:pPr>
        <w:widowControl/>
        <w:spacing w:line="240" w:lineRule="exact"/>
        <w:ind w:firstLine="42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现附上截至</w:t>
      </w:r>
      <w:r w:rsidRPr="00C12DC7">
        <w:rPr>
          <w:rFonts w:ascii="宋体" w:eastAsia="宋体" w:hAnsi="宋体" w:cs="宋体" w:hint="eastAsia"/>
          <w:color w:val="000000" w:themeColor="text1"/>
          <w:kern w:val="0"/>
          <w:sz w:val="21"/>
          <w:szCs w:val="21"/>
          <w:u w:val="single"/>
        </w:rPr>
        <w:t>    </w:t>
      </w:r>
      <w:r w:rsidRPr="00C12DC7">
        <w:rPr>
          <w:rFonts w:ascii="宋体" w:eastAsia="宋体" w:hAnsi="宋体" w:cs="宋体" w:hint="eastAsia"/>
          <w:color w:val="000000" w:themeColor="text1"/>
          <w:kern w:val="0"/>
          <w:sz w:val="21"/>
          <w:szCs w:val="21"/>
        </w:rPr>
        <w:t>年</w:t>
      </w:r>
      <w:r w:rsidRPr="00C12DC7">
        <w:rPr>
          <w:rFonts w:ascii="宋体" w:eastAsia="宋体" w:hAnsi="宋体" w:cs="宋体" w:hint="eastAsia"/>
          <w:color w:val="000000" w:themeColor="text1"/>
          <w:kern w:val="0"/>
          <w:sz w:val="21"/>
          <w:szCs w:val="21"/>
          <w:u w:val="single"/>
        </w:rPr>
        <w:t>   </w:t>
      </w:r>
      <w:r w:rsidRPr="00C12DC7">
        <w:rPr>
          <w:rFonts w:ascii="宋体" w:eastAsia="宋体" w:hAnsi="宋体" w:cs="宋体" w:hint="eastAsia"/>
          <w:color w:val="000000" w:themeColor="text1"/>
          <w:kern w:val="0"/>
          <w:sz w:val="21"/>
          <w:szCs w:val="21"/>
        </w:rPr>
        <w:t>月</w:t>
      </w:r>
      <w:r w:rsidRPr="00C12DC7">
        <w:rPr>
          <w:rFonts w:ascii="宋体" w:eastAsia="宋体" w:hAnsi="宋体" w:cs="宋体" w:hint="eastAsia"/>
          <w:color w:val="000000" w:themeColor="text1"/>
          <w:kern w:val="0"/>
          <w:sz w:val="21"/>
          <w:szCs w:val="21"/>
          <w:u w:val="single"/>
        </w:rPr>
        <w:t>   </w:t>
      </w:r>
      <w:r w:rsidRPr="00C12DC7">
        <w:rPr>
          <w:rFonts w:ascii="宋体" w:eastAsia="宋体" w:hAnsi="宋体" w:cs="宋体" w:hint="eastAsia"/>
          <w:color w:val="000000" w:themeColor="text1"/>
          <w:kern w:val="0"/>
          <w:sz w:val="21"/>
          <w:szCs w:val="21"/>
        </w:rPr>
        <w:t>日</w:t>
      </w:r>
      <w:r w:rsidRPr="00C12DC7">
        <w:rPr>
          <w:rFonts w:ascii="宋体" w:eastAsia="宋体" w:hAnsi="宋体" w:cs="宋体" w:hint="eastAsia"/>
          <w:color w:val="000000" w:themeColor="text1"/>
          <w:kern w:val="0"/>
          <w:sz w:val="21"/>
          <w:szCs w:val="21"/>
          <w:u w:val="single"/>
        </w:rPr>
        <w:t>   </w:t>
      </w:r>
      <w:r w:rsidRPr="00C12DC7">
        <w:rPr>
          <w:rFonts w:ascii="宋体" w:eastAsia="宋体" w:hAnsi="宋体" w:cs="宋体" w:hint="eastAsia"/>
          <w:color w:val="000000" w:themeColor="text1"/>
          <w:kern w:val="0"/>
          <w:sz w:val="21"/>
          <w:szCs w:val="21"/>
        </w:rPr>
        <w:t>时我方通过“信用中国”网站（</w:t>
      </w:r>
      <w:r w:rsidRPr="00C12DC7">
        <w:rPr>
          <w:rFonts w:ascii="宋体" w:eastAsia="宋体" w:hAnsi="宋体" w:cs="Calibri"/>
          <w:color w:val="000000" w:themeColor="text1"/>
          <w:kern w:val="0"/>
          <w:sz w:val="21"/>
          <w:szCs w:val="21"/>
        </w:rPr>
        <w:t>www.creditchina.gov.cn</w:t>
      </w:r>
      <w:r w:rsidRPr="00C12DC7">
        <w:rPr>
          <w:rFonts w:ascii="宋体" w:eastAsia="宋体" w:hAnsi="宋体" w:cs="宋体" w:hint="eastAsia"/>
          <w:color w:val="000000" w:themeColor="text1"/>
          <w:kern w:val="0"/>
          <w:sz w:val="21"/>
          <w:szCs w:val="21"/>
        </w:rPr>
        <w:t>）获取的我方信用信息查询结果</w:t>
      </w:r>
      <w:r w:rsidRPr="00C12DC7">
        <w:rPr>
          <w:rFonts w:ascii="宋体" w:eastAsia="宋体" w:hAnsi="宋体" w:cs="宋体" w:hint="eastAsia"/>
          <w:color w:val="000000" w:themeColor="text1"/>
          <w:kern w:val="0"/>
          <w:sz w:val="21"/>
          <w:szCs w:val="21"/>
          <w:u w:val="single"/>
        </w:rPr>
        <w:t>（填写具体份数）</w:t>
      </w:r>
      <w:r w:rsidRPr="00C12DC7">
        <w:rPr>
          <w:rFonts w:ascii="宋体" w:eastAsia="宋体" w:hAnsi="宋体" w:cs="宋体" w:hint="eastAsia"/>
          <w:color w:val="000000" w:themeColor="text1"/>
          <w:kern w:val="0"/>
          <w:sz w:val="21"/>
          <w:szCs w:val="21"/>
        </w:rPr>
        <w:t>份、通过中国政府采购网（www.ccgp.gov.cn）获取的我方信用信息查询结果</w:t>
      </w:r>
      <w:r w:rsidRPr="00C12DC7">
        <w:rPr>
          <w:rFonts w:ascii="宋体" w:eastAsia="宋体" w:hAnsi="宋体" w:cs="宋体" w:hint="eastAsia"/>
          <w:color w:val="000000" w:themeColor="text1"/>
          <w:kern w:val="0"/>
          <w:sz w:val="21"/>
          <w:szCs w:val="21"/>
          <w:u w:val="single"/>
        </w:rPr>
        <w:t>（填写具体份数）</w:t>
      </w:r>
      <w:r w:rsidRPr="00C12DC7">
        <w:rPr>
          <w:rFonts w:ascii="宋体" w:eastAsia="宋体" w:hAnsi="宋体" w:cs="宋体" w:hint="eastAsia"/>
          <w:color w:val="000000" w:themeColor="text1"/>
          <w:kern w:val="0"/>
          <w:sz w:val="21"/>
          <w:szCs w:val="21"/>
        </w:rPr>
        <w:t>份，上述信用信息查询结果真实有效，否则我方负全部责任。</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Calibri"/>
          <w:color w:val="000000" w:themeColor="text1"/>
          <w:kern w:val="0"/>
          <w:sz w:val="21"/>
          <w:szCs w:val="21"/>
        </w:rPr>
        <w:lastRenderedPageBreak/>
        <w:t> </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★注意：</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投标人应在招标文件要求的截止时点前分别通过“信用中国”网站（</w:t>
      </w:r>
      <w:r w:rsidRPr="00C12DC7">
        <w:rPr>
          <w:rFonts w:ascii="宋体" w:eastAsia="宋体" w:hAnsi="宋体" w:cs="Calibri"/>
          <w:color w:val="000000" w:themeColor="text1"/>
          <w:kern w:val="0"/>
          <w:sz w:val="21"/>
          <w:szCs w:val="21"/>
        </w:rPr>
        <w:t>www.creditchina.gov.cn</w:t>
      </w:r>
      <w:r w:rsidRPr="00C12DC7">
        <w:rPr>
          <w:rFonts w:ascii="宋体" w:eastAsia="宋体" w:hAnsi="宋体" w:cs="宋体" w:hint="eastAsia"/>
          <w:color w:val="000000" w:themeColor="text1"/>
          <w:kern w:val="0"/>
          <w:sz w:val="21"/>
          <w:szCs w:val="21"/>
        </w:rPr>
        <w:t>）、中国政府采购网（</w:t>
      </w:r>
      <w:r w:rsidRPr="00C12DC7">
        <w:rPr>
          <w:rFonts w:ascii="宋体" w:eastAsia="宋体" w:hAnsi="宋体" w:cs="Calibri"/>
          <w:color w:val="000000" w:themeColor="text1"/>
          <w:kern w:val="0"/>
          <w:sz w:val="21"/>
          <w:szCs w:val="21"/>
        </w:rPr>
        <w:t>www.ccgp.gov.cn</w:t>
      </w:r>
      <w:r w:rsidRPr="00C12DC7">
        <w:rPr>
          <w:rFonts w:ascii="宋体" w:eastAsia="宋体" w:hAnsi="宋体" w:cs="宋体" w:hint="eastAsia"/>
          <w:color w:val="000000" w:themeColor="text1"/>
          <w:kern w:val="0"/>
          <w:sz w:val="21"/>
          <w:szCs w:val="21"/>
        </w:rPr>
        <w:t>）查询并打印相应的信用记录，投标人提供的查询结果应为其通过上述网站获取的信用信息查询结果原始页面的打印件（或截图）。</w:t>
      </w:r>
    </w:p>
    <w:p w:rsidR="00526279" w:rsidRPr="00C12DC7" w:rsidRDefault="00526279" w:rsidP="006B0E65">
      <w:pPr>
        <w:widowControl/>
        <w:spacing w:line="240" w:lineRule="exact"/>
        <w:jc w:val="left"/>
        <w:rPr>
          <w:rFonts w:ascii="宋体" w:eastAsia="宋体" w:hAnsi="宋体" w:cs="宋体"/>
          <w:color w:val="000000" w:themeColor="text1"/>
          <w:kern w:val="0"/>
          <w:sz w:val="21"/>
          <w:szCs w:val="21"/>
        </w:rPr>
      </w:pP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 </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 </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投标人：</w:t>
      </w:r>
      <w:r w:rsidRPr="00C12DC7">
        <w:rPr>
          <w:rFonts w:ascii="宋体" w:eastAsia="宋体" w:hAnsi="宋体" w:cs="宋体" w:hint="eastAsia"/>
          <w:color w:val="000000" w:themeColor="text1"/>
          <w:kern w:val="0"/>
          <w:sz w:val="21"/>
          <w:szCs w:val="21"/>
          <w:u w:val="single"/>
        </w:rPr>
        <w:t>（全称并加盖单位公章）</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投标人代表签字：</w:t>
      </w:r>
      <w:r w:rsidRPr="00C12DC7">
        <w:rPr>
          <w:rFonts w:ascii="宋体" w:eastAsia="宋体" w:hAnsi="宋体" w:cs="宋体" w:hint="eastAsia"/>
          <w:color w:val="000000" w:themeColor="text1"/>
          <w:kern w:val="0"/>
          <w:sz w:val="21"/>
          <w:szCs w:val="21"/>
          <w:u w:val="single"/>
        </w:rPr>
        <w:t>                   </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日期：</w:t>
      </w:r>
      <w:r w:rsidRPr="00C12DC7">
        <w:rPr>
          <w:rFonts w:ascii="宋体" w:eastAsia="宋体" w:hAnsi="宋体" w:cs="宋体" w:hint="eastAsia"/>
          <w:color w:val="000000" w:themeColor="text1"/>
          <w:kern w:val="0"/>
          <w:sz w:val="21"/>
          <w:szCs w:val="21"/>
          <w:u w:val="single"/>
        </w:rPr>
        <w:t>    </w:t>
      </w:r>
      <w:r w:rsidRPr="00C12DC7">
        <w:rPr>
          <w:rFonts w:ascii="宋体" w:eastAsia="宋体" w:hAnsi="宋体" w:cs="宋体" w:hint="eastAsia"/>
          <w:color w:val="000000" w:themeColor="text1"/>
          <w:kern w:val="0"/>
          <w:sz w:val="21"/>
          <w:szCs w:val="21"/>
        </w:rPr>
        <w:t>年</w:t>
      </w:r>
      <w:r w:rsidRPr="00C12DC7">
        <w:rPr>
          <w:rFonts w:ascii="宋体" w:eastAsia="宋体" w:hAnsi="宋体" w:cs="宋体" w:hint="eastAsia"/>
          <w:color w:val="000000" w:themeColor="text1"/>
          <w:kern w:val="0"/>
          <w:sz w:val="21"/>
          <w:szCs w:val="21"/>
          <w:u w:val="single"/>
        </w:rPr>
        <w:t>   </w:t>
      </w:r>
      <w:r w:rsidRPr="00C12DC7">
        <w:rPr>
          <w:rFonts w:ascii="宋体" w:eastAsia="宋体" w:hAnsi="宋体" w:cs="宋体" w:hint="eastAsia"/>
          <w:color w:val="000000" w:themeColor="text1"/>
          <w:kern w:val="0"/>
          <w:sz w:val="21"/>
          <w:szCs w:val="21"/>
        </w:rPr>
        <w:t>月</w:t>
      </w:r>
      <w:r w:rsidRPr="00C12DC7">
        <w:rPr>
          <w:rFonts w:ascii="宋体" w:eastAsia="宋体" w:hAnsi="宋体" w:cs="宋体" w:hint="eastAsia"/>
          <w:color w:val="000000" w:themeColor="text1"/>
          <w:kern w:val="0"/>
          <w:sz w:val="21"/>
          <w:szCs w:val="21"/>
          <w:u w:val="single"/>
        </w:rPr>
        <w:t>   </w:t>
      </w:r>
      <w:r w:rsidRPr="00C12DC7">
        <w:rPr>
          <w:rFonts w:ascii="宋体" w:eastAsia="宋体" w:hAnsi="宋体" w:cs="宋体" w:hint="eastAsia"/>
          <w:color w:val="000000" w:themeColor="text1"/>
          <w:kern w:val="0"/>
          <w:sz w:val="21"/>
          <w:szCs w:val="21"/>
        </w:rPr>
        <w:t>日</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 </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 </w:t>
      </w:r>
    </w:p>
    <w:p w:rsidR="00526279" w:rsidRPr="00C12DC7" w:rsidRDefault="00EF72C1" w:rsidP="006B0E65">
      <w:pPr>
        <w:widowControl/>
        <w:spacing w:line="240" w:lineRule="exact"/>
        <w:jc w:val="center"/>
        <w:rPr>
          <w:rFonts w:ascii="宋体" w:eastAsia="宋体" w:hAnsi="宋体" w:cs="宋体"/>
          <w:color w:val="000000" w:themeColor="text1"/>
          <w:kern w:val="0"/>
          <w:sz w:val="21"/>
          <w:szCs w:val="21"/>
        </w:rPr>
      </w:pPr>
      <w:r w:rsidRPr="00C12DC7">
        <w:rPr>
          <w:rFonts w:ascii="宋体" w:eastAsia="宋体" w:hAnsi="宋体" w:cs="Calibri"/>
          <w:b/>
          <w:bCs/>
          <w:color w:val="000000" w:themeColor="text1"/>
          <w:kern w:val="0"/>
          <w:sz w:val="21"/>
          <w:szCs w:val="21"/>
        </w:rPr>
        <w:br/>
      </w:r>
      <w:r w:rsidRPr="00C12DC7">
        <w:rPr>
          <w:rFonts w:ascii="宋体" w:eastAsia="宋体" w:hAnsi="宋体" w:cs="宋体" w:hint="eastAsia"/>
          <w:b/>
          <w:bCs/>
          <w:color w:val="000000" w:themeColor="text1"/>
          <w:kern w:val="0"/>
          <w:sz w:val="21"/>
          <w:szCs w:val="21"/>
        </w:rPr>
        <w:t>二-9检察机关行贿犯罪档案查询结果告知函</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Calibri"/>
          <w:color w:val="000000" w:themeColor="text1"/>
          <w:kern w:val="0"/>
          <w:sz w:val="21"/>
          <w:szCs w:val="21"/>
        </w:rPr>
        <w:t> </w:t>
      </w:r>
    </w:p>
    <w:p w:rsidR="00526279" w:rsidRPr="00C12DC7" w:rsidRDefault="00EF72C1" w:rsidP="006B0E65">
      <w:pPr>
        <w:widowControl/>
        <w:spacing w:line="240" w:lineRule="exact"/>
        <w:ind w:firstLine="42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检察机关行贿犯罪档案查询结果告知函（以下简称：“告知函”）由投标人向住所地或业务发生地检察院申请查询，具体以检察院出具的为准。</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Calibri"/>
          <w:color w:val="000000" w:themeColor="text1"/>
          <w:kern w:val="0"/>
          <w:sz w:val="21"/>
          <w:szCs w:val="21"/>
        </w:rPr>
        <w:t> </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★注意：</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1、未提供行贿犯罪档案查询结果或查询结果表明投标人有行贿犯罪记录的，</w:t>
      </w:r>
      <w:r w:rsidRPr="00C12DC7">
        <w:rPr>
          <w:rFonts w:ascii="宋体" w:eastAsia="宋体" w:hAnsi="宋体" w:cs="宋体" w:hint="eastAsia"/>
          <w:b/>
          <w:bCs/>
          <w:color w:val="000000" w:themeColor="text1"/>
          <w:kern w:val="0"/>
          <w:sz w:val="21"/>
          <w:szCs w:val="21"/>
        </w:rPr>
        <w:t>投标无效。</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2、若从检察机关指定网站下载打印或截图告知函，则</w:t>
      </w:r>
      <w:proofErr w:type="gramStart"/>
      <w:r w:rsidRPr="00C12DC7">
        <w:rPr>
          <w:rFonts w:ascii="宋体" w:eastAsia="宋体" w:hAnsi="宋体" w:cs="宋体" w:hint="eastAsia"/>
          <w:color w:val="000000" w:themeColor="text1"/>
          <w:kern w:val="0"/>
          <w:sz w:val="21"/>
          <w:szCs w:val="21"/>
        </w:rPr>
        <w:t>告知函应为</w:t>
      </w:r>
      <w:proofErr w:type="gramEnd"/>
      <w:r w:rsidRPr="00C12DC7">
        <w:rPr>
          <w:rFonts w:ascii="宋体" w:eastAsia="宋体" w:hAnsi="宋体" w:cs="宋体" w:hint="eastAsia"/>
          <w:color w:val="000000" w:themeColor="text1"/>
          <w:kern w:val="0"/>
          <w:sz w:val="21"/>
          <w:szCs w:val="21"/>
        </w:rPr>
        <w:t>从前述指定网站获取的查询结果原始页面的打印件（或截图），否则</w:t>
      </w:r>
      <w:r w:rsidRPr="00C12DC7">
        <w:rPr>
          <w:rFonts w:ascii="宋体" w:eastAsia="宋体" w:hAnsi="宋体" w:cs="宋体" w:hint="eastAsia"/>
          <w:b/>
          <w:bCs/>
          <w:color w:val="000000" w:themeColor="text1"/>
          <w:kern w:val="0"/>
          <w:sz w:val="21"/>
          <w:szCs w:val="21"/>
        </w:rPr>
        <w:t>投标无效。</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3、</w:t>
      </w:r>
      <w:proofErr w:type="gramStart"/>
      <w:r w:rsidRPr="00C12DC7">
        <w:rPr>
          <w:rFonts w:ascii="宋体" w:eastAsia="宋体" w:hAnsi="宋体" w:cs="宋体" w:hint="eastAsia"/>
          <w:color w:val="000000" w:themeColor="text1"/>
          <w:kern w:val="0"/>
          <w:sz w:val="21"/>
          <w:szCs w:val="21"/>
        </w:rPr>
        <w:t>告知函应在</w:t>
      </w:r>
      <w:proofErr w:type="gramEnd"/>
      <w:r w:rsidRPr="00C12DC7">
        <w:rPr>
          <w:rFonts w:ascii="宋体" w:eastAsia="宋体" w:hAnsi="宋体" w:cs="宋体" w:hint="eastAsia"/>
          <w:color w:val="000000" w:themeColor="text1"/>
          <w:kern w:val="0"/>
          <w:sz w:val="21"/>
          <w:szCs w:val="21"/>
        </w:rPr>
        <w:t>有效期内且内容完整、清晰、整洁，否则</w:t>
      </w:r>
      <w:r w:rsidRPr="00C12DC7">
        <w:rPr>
          <w:rFonts w:ascii="宋体" w:eastAsia="宋体" w:hAnsi="宋体" w:cs="宋体" w:hint="eastAsia"/>
          <w:b/>
          <w:bCs/>
          <w:color w:val="000000" w:themeColor="text1"/>
          <w:kern w:val="0"/>
          <w:sz w:val="21"/>
          <w:szCs w:val="21"/>
        </w:rPr>
        <w:t>投标无效。</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4、有效期内的告知函复印件（含扫描件）及符合招标文件第七章规定的打印件（或截图），无论内容中是否注明“复印件无效”，</w:t>
      </w:r>
      <w:r w:rsidRPr="00C12DC7">
        <w:rPr>
          <w:rFonts w:ascii="宋体" w:eastAsia="宋体" w:hAnsi="宋体" w:cs="宋体" w:hint="eastAsia"/>
          <w:b/>
          <w:bCs/>
          <w:color w:val="000000" w:themeColor="text1"/>
          <w:kern w:val="0"/>
          <w:sz w:val="21"/>
          <w:szCs w:val="21"/>
        </w:rPr>
        <w:t>均视同有效。</w:t>
      </w:r>
    </w:p>
    <w:p w:rsidR="00526279" w:rsidRPr="00C12DC7" w:rsidRDefault="00526279" w:rsidP="006B0E65">
      <w:pPr>
        <w:widowControl/>
        <w:spacing w:line="240" w:lineRule="exact"/>
        <w:jc w:val="left"/>
        <w:rPr>
          <w:rFonts w:ascii="宋体" w:eastAsia="宋体" w:hAnsi="宋体" w:cs="宋体"/>
          <w:color w:val="000000" w:themeColor="text1"/>
          <w:kern w:val="0"/>
          <w:sz w:val="21"/>
          <w:szCs w:val="21"/>
        </w:rPr>
      </w:pPr>
    </w:p>
    <w:p w:rsidR="00526279" w:rsidRPr="00C12DC7" w:rsidRDefault="00EF72C1" w:rsidP="006B0E65">
      <w:pPr>
        <w:widowControl/>
        <w:spacing w:line="240" w:lineRule="exact"/>
        <w:jc w:val="center"/>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br/>
      </w:r>
      <w:r w:rsidRPr="00C12DC7">
        <w:rPr>
          <w:rFonts w:ascii="宋体" w:eastAsia="宋体" w:hAnsi="宋体" w:cs="宋体" w:hint="eastAsia"/>
          <w:b/>
          <w:bCs/>
          <w:color w:val="000000" w:themeColor="text1"/>
          <w:kern w:val="0"/>
          <w:sz w:val="21"/>
          <w:szCs w:val="21"/>
        </w:rPr>
        <w:t>二-10联合体协议（若有）</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 </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致：</w:t>
      </w:r>
      <w:r w:rsidRPr="00C12DC7">
        <w:rPr>
          <w:rFonts w:ascii="宋体" w:eastAsia="宋体" w:hAnsi="宋体" w:cs="宋体" w:hint="eastAsia"/>
          <w:color w:val="000000" w:themeColor="text1"/>
          <w:kern w:val="0"/>
          <w:sz w:val="21"/>
          <w:szCs w:val="21"/>
          <w:u w:val="single"/>
        </w:rPr>
        <w:t>                     </w:t>
      </w:r>
    </w:p>
    <w:p w:rsidR="00526279" w:rsidRPr="00C12DC7" w:rsidRDefault="00EF72C1" w:rsidP="006B0E65">
      <w:pPr>
        <w:widowControl/>
        <w:spacing w:line="240" w:lineRule="exact"/>
        <w:ind w:firstLine="42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兹有</w:t>
      </w:r>
      <w:r w:rsidRPr="00C12DC7">
        <w:rPr>
          <w:rFonts w:ascii="宋体" w:eastAsia="宋体" w:hAnsi="宋体" w:cs="宋体" w:hint="eastAsia"/>
          <w:color w:val="000000" w:themeColor="text1"/>
          <w:kern w:val="0"/>
          <w:sz w:val="21"/>
          <w:szCs w:val="21"/>
          <w:u w:val="single"/>
        </w:rPr>
        <w:t>（填写“联合体中各方的全称”，各方的全称之间请用“、”分割）</w:t>
      </w:r>
      <w:r w:rsidRPr="00C12DC7">
        <w:rPr>
          <w:rFonts w:ascii="宋体" w:eastAsia="宋体" w:hAnsi="宋体" w:cs="宋体" w:hint="eastAsia"/>
          <w:color w:val="000000" w:themeColor="text1"/>
          <w:kern w:val="0"/>
          <w:sz w:val="21"/>
          <w:szCs w:val="21"/>
        </w:rPr>
        <w:t>自愿组成联合体，共同参加</w:t>
      </w:r>
      <w:r w:rsidRPr="00C12DC7">
        <w:rPr>
          <w:rFonts w:ascii="宋体" w:eastAsia="宋体" w:hAnsi="宋体" w:cs="宋体" w:hint="eastAsia"/>
          <w:color w:val="000000" w:themeColor="text1"/>
          <w:kern w:val="0"/>
          <w:sz w:val="21"/>
          <w:szCs w:val="21"/>
          <w:u w:val="single"/>
        </w:rPr>
        <w:t>（填写“项目名称”）</w:t>
      </w:r>
      <w:r w:rsidRPr="00C12DC7">
        <w:rPr>
          <w:rFonts w:ascii="宋体" w:eastAsia="宋体" w:hAnsi="宋体" w:cs="宋体" w:hint="eastAsia"/>
          <w:color w:val="000000" w:themeColor="text1"/>
          <w:kern w:val="0"/>
          <w:sz w:val="21"/>
          <w:szCs w:val="21"/>
        </w:rPr>
        <w:t> 项目（招标编号：</w:t>
      </w:r>
      <w:r w:rsidRPr="00C12DC7">
        <w:rPr>
          <w:rFonts w:ascii="宋体" w:eastAsia="宋体" w:hAnsi="宋体" w:cs="宋体" w:hint="eastAsia"/>
          <w:color w:val="000000" w:themeColor="text1"/>
          <w:kern w:val="0"/>
          <w:sz w:val="21"/>
          <w:szCs w:val="21"/>
          <w:u w:val="single"/>
        </w:rPr>
        <w:t>         </w:t>
      </w:r>
      <w:r w:rsidRPr="00C12DC7">
        <w:rPr>
          <w:rFonts w:ascii="宋体" w:eastAsia="宋体" w:hAnsi="宋体" w:cs="宋体" w:hint="eastAsia"/>
          <w:color w:val="000000" w:themeColor="text1"/>
          <w:kern w:val="0"/>
          <w:sz w:val="21"/>
          <w:szCs w:val="21"/>
        </w:rPr>
        <w:t>）的投标。现就联合体参加本项目投标的有关事宜达成下列协议：</w:t>
      </w:r>
    </w:p>
    <w:p w:rsidR="00526279" w:rsidRPr="00C12DC7" w:rsidRDefault="00EF72C1" w:rsidP="006B0E65">
      <w:pPr>
        <w:widowControl/>
        <w:spacing w:line="240" w:lineRule="exact"/>
        <w:ind w:firstLine="42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一、联合体各方应承担的工作和义务具体如下：</w:t>
      </w:r>
    </w:p>
    <w:p w:rsidR="00526279" w:rsidRPr="00C12DC7" w:rsidRDefault="00EF72C1" w:rsidP="006B0E65">
      <w:pPr>
        <w:widowControl/>
        <w:spacing w:line="240" w:lineRule="exact"/>
        <w:ind w:firstLine="42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1、牵头方（</w:t>
      </w:r>
      <w:r w:rsidRPr="00C12DC7">
        <w:rPr>
          <w:rFonts w:ascii="宋体" w:eastAsia="宋体" w:hAnsi="宋体" w:cs="宋体" w:hint="eastAsia"/>
          <w:color w:val="000000" w:themeColor="text1"/>
          <w:kern w:val="0"/>
          <w:sz w:val="21"/>
          <w:szCs w:val="21"/>
          <w:u w:val="single"/>
        </w:rPr>
        <w:t>全称</w:t>
      </w:r>
      <w:r w:rsidRPr="00C12DC7">
        <w:rPr>
          <w:rFonts w:ascii="宋体" w:eastAsia="宋体" w:hAnsi="宋体" w:cs="宋体" w:hint="eastAsia"/>
          <w:color w:val="000000" w:themeColor="text1"/>
          <w:kern w:val="0"/>
          <w:sz w:val="21"/>
          <w:szCs w:val="21"/>
        </w:rPr>
        <w:t>）：</w:t>
      </w:r>
      <w:r w:rsidRPr="00C12DC7">
        <w:rPr>
          <w:rFonts w:ascii="宋体" w:eastAsia="宋体" w:hAnsi="宋体" w:cs="宋体" w:hint="eastAsia"/>
          <w:color w:val="000000" w:themeColor="text1"/>
          <w:kern w:val="0"/>
          <w:sz w:val="21"/>
          <w:szCs w:val="21"/>
          <w:u w:val="single"/>
        </w:rPr>
        <w:t> （填写“工作及义务的具体内容”）</w:t>
      </w:r>
      <w:r w:rsidRPr="00C12DC7">
        <w:rPr>
          <w:rFonts w:ascii="宋体" w:eastAsia="宋体" w:hAnsi="宋体" w:cs="宋体" w:hint="eastAsia"/>
          <w:color w:val="000000" w:themeColor="text1"/>
          <w:kern w:val="0"/>
          <w:sz w:val="21"/>
          <w:szCs w:val="21"/>
        </w:rPr>
        <w:t> ；</w:t>
      </w:r>
    </w:p>
    <w:p w:rsidR="00526279" w:rsidRPr="00C12DC7" w:rsidRDefault="00EF72C1" w:rsidP="006B0E65">
      <w:pPr>
        <w:widowControl/>
        <w:spacing w:line="240" w:lineRule="exact"/>
        <w:ind w:firstLine="42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2、成员方：</w:t>
      </w:r>
    </w:p>
    <w:p w:rsidR="00526279" w:rsidRPr="00C12DC7" w:rsidRDefault="00EF72C1" w:rsidP="006B0E65">
      <w:pPr>
        <w:widowControl/>
        <w:spacing w:line="240" w:lineRule="exact"/>
        <w:ind w:firstLine="42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2.1</w:t>
      </w:r>
      <w:r w:rsidRPr="00C12DC7">
        <w:rPr>
          <w:rFonts w:ascii="宋体" w:eastAsia="宋体" w:hAnsi="宋体" w:cs="宋体" w:hint="eastAsia"/>
          <w:color w:val="000000" w:themeColor="text1"/>
          <w:kern w:val="0"/>
          <w:sz w:val="21"/>
          <w:szCs w:val="21"/>
          <w:u w:val="single"/>
        </w:rPr>
        <w:t>（成员</w:t>
      </w:r>
      <w:proofErr w:type="gramStart"/>
      <w:r w:rsidRPr="00C12DC7">
        <w:rPr>
          <w:rFonts w:ascii="宋体" w:eastAsia="宋体" w:hAnsi="宋体" w:cs="宋体" w:hint="eastAsia"/>
          <w:color w:val="000000" w:themeColor="text1"/>
          <w:kern w:val="0"/>
          <w:sz w:val="21"/>
          <w:szCs w:val="21"/>
          <w:u w:val="single"/>
        </w:rPr>
        <w:t>一</w:t>
      </w:r>
      <w:proofErr w:type="gramEnd"/>
      <w:r w:rsidRPr="00C12DC7">
        <w:rPr>
          <w:rFonts w:ascii="宋体" w:eastAsia="宋体" w:hAnsi="宋体" w:cs="宋体" w:hint="eastAsia"/>
          <w:color w:val="000000" w:themeColor="text1"/>
          <w:kern w:val="0"/>
          <w:sz w:val="21"/>
          <w:szCs w:val="21"/>
          <w:u w:val="single"/>
        </w:rPr>
        <w:t>的全称）</w:t>
      </w:r>
      <w:r w:rsidRPr="00C12DC7">
        <w:rPr>
          <w:rFonts w:ascii="宋体" w:eastAsia="宋体" w:hAnsi="宋体" w:cs="宋体" w:hint="eastAsia"/>
          <w:color w:val="000000" w:themeColor="text1"/>
          <w:kern w:val="0"/>
          <w:sz w:val="21"/>
          <w:szCs w:val="21"/>
        </w:rPr>
        <w:t>：</w:t>
      </w:r>
      <w:r w:rsidRPr="00C12DC7">
        <w:rPr>
          <w:rFonts w:ascii="宋体" w:eastAsia="宋体" w:hAnsi="宋体" w:cs="宋体" w:hint="eastAsia"/>
          <w:color w:val="000000" w:themeColor="text1"/>
          <w:kern w:val="0"/>
          <w:sz w:val="21"/>
          <w:szCs w:val="21"/>
          <w:u w:val="single"/>
        </w:rPr>
        <w:t> （填写“工作及义务的具体内容”）</w:t>
      </w:r>
      <w:r w:rsidRPr="00C12DC7">
        <w:rPr>
          <w:rFonts w:ascii="宋体" w:eastAsia="宋体" w:hAnsi="宋体" w:cs="宋体" w:hint="eastAsia"/>
          <w:color w:val="000000" w:themeColor="text1"/>
          <w:kern w:val="0"/>
          <w:sz w:val="21"/>
          <w:szCs w:val="21"/>
        </w:rPr>
        <w:t> ；</w:t>
      </w:r>
    </w:p>
    <w:p w:rsidR="00526279" w:rsidRPr="00C12DC7" w:rsidRDefault="00EF72C1" w:rsidP="006B0E65">
      <w:pPr>
        <w:widowControl/>
        <w:spacing w:line="240" w:lineRule="exact"/>
        <w:ind w:firstLine="420"/>
        <w:jc w:val="left"/>
        <w:rPr>
          <w:rFonts w:ascii="宋体" w:eastAsia="宋体" w:hAnsi="宋体" w:cs="宋体"/>
          <w:color w:val="000000" w:themeColor="text1"/>
          <w:kern w:val="0"/>
          <w:sz w:val="21"/>
          <w:szCs w:val="21"/>
        </w:rPr>
      </w:pPr>
      <w:r w:rsidRPr="00C12DC7">
        <w:rPr>
          <w:rFonts w:ascii="宋体" w:eastAsia="宋体" w:hAnsi="宋体" w:cs="Calibri"/>
          <w:color w:val="000000" w:themeColor="text1"/>
          <w:kern w:val="0"/>
          <w:sz w:val="21"/>
          <w:szCs w:val="21"/>
        </w:rPr>
        <w:t>……</w:t>
      </w:r>
      <w:r w:rsidRPr="00C12DC7">
        <w:rPr>
          <w:rFonts w:ascii="宋体" w:eastAsia="宋体" w:hAnsi="宋体" w:cs="宋体" w:hint="eastAsia"/>
          <w:color w:val="000000" w:themeColor="text1"/>
          <w:kern w:val="0"/>
          <w:sz w:val="21"/>
          <w:szCs w:val="21"/>
        </w:rPr>
        <w:t>。</w:t>
      </w:r>
    </w:p>
    <w:p w:rsidR="00526279" w:rsidRPr="00C12DC7" w:rsidRDefault="00EF72C1" w:rsidP="006B0E65">
      <w:pPr>
        <w:widowControl/>
        <w:spacing w:line="240" w:lineRule="exact"/>
        <w:ind w:firstLine="42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二、联合体各方约定：</w:t>
      </w:r>
    </w:p>
    <w:p w:rsidR="00526279" w:rsidRPr="00C12DC7" w:rsidRDefault="00EF72C1" w:rsidP="006B0E65">
      <w:pPr>
        <w:widowControl/>
        <w:spacing w:line="240" w:lineRule="exact"/>
        <w:ind w:firstLine="42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1、由</w:t>
      </w:r>
      <w:r w:rsidRPr="00C12DC7">
        <w:rPr>
          <w:rFonts w:ascii="宋体" w:eastAsia="宋体" w:hAnsi="宋体" w:cs="宋体" w:hint="eastAsia"/>
          <w:color w:val="000000" w:themeColor="text1"/>
          <w:kern w:val="0"/>
          <w:sz w:val="21"/>
          <w:szCs w:val="21"/>
          <w:u w:val="single"/>
        </w:rPr>
        <w:t>（填写“牵头方的全称”）</w:t>
      </w:r>
      <w:r w:rsidRPr="00C12DC7">
        <w:rPr>
          <w:rFonts w:ascii="宋体" w:eastAsia="宋体" w:hAnsi="宋体" w:cs="宋体" w:hint="eastAsia"/>
          <w:color w:val="000000" w:themeColor="text1"/>
          <w:kern w:val="0"/>
          <w:sz w:val="21"/>
          <w:szCs w:val="21"/>
        </w:rPr>
        <w:t>代表联合体办理参加本项目投标的有关事宜（包括但不限于：报名、派出投标人代表、提交投标文件及参加开标、谈判、澄清等），在此过程中，投标人代表签字的一切文件和处理结果，联合体均予以认可并对此承担责任。</w:t>
      </w:r>
    </w:p>
    <w:p w:rsidR="00526279" w:rsidRPr="00C12DC7" w:rsidRDefault="00EF72C1" w:rsidP="006B0E65">
      <w:pPr>
        <w:widowControl/>
        <w:spacing w:line="240" w:lineRule="exact"/>
        <w:ind w:firstLine="42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2、联合体各方约定由</w:t>
      </w:r>
      <w:r w:rsidRPr="00C12DC7">
        <w:rPr>
          <w:rFonts w:ascii="宋体" w:eastAsia="宋体" w:hAnsi="宋体" w:cs="宋体" w:hint="eastAsia"/>
          <w:color w:val="000000" w:themeColor="text1"/>
          <w:kern w:val="0"/>
          <w:sz w:val="21"/>
          <w:szCs w:val="21"/>
          <w:u w:val="single"/>
        </w:rPr>
        <w:t>（填写“牵头方的全称”）</w:t>
      </w:r>
      <w:r w:rsidRPr="00C12DC7">
        <w:rPr>
          <w:rFonts w:ascii="宋体" w:eastAsia="宋体" w:hAnsi="宋体" w:cs="宋体" w:hint="eastAsia"/>
          <w:color w:val="000000" w:themeColor="text1"/>
          <w:kern w:val="0"/>
          <w:sz w:val="21"/>
          <w:szCs w:val="21"/>
        </w:rPr>
        <w:t>代表联合体办理投标保证金事宜。</w:t>
      </w:r>
    </w:p>
    <w:p w:rsidR="00526279" w:rsidRPr="00C12DC7" w:rsidRDefault="00EF72C1" w:rsidP="006B0E65">
      <w:pPr>
        <w:widowControl/>
        <w:spacing w:line="240" w:lineRule="exact"/>
        <w:ind w:firstLine="42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3、联合体各方约定以</w:t>
      </w:r>
      <w:r w:rsidRPr="00C12DC7">
        <w:rPr>
          <w:rFonts w:ascii="宋体" w:eastAsia="宋体" w:hAnsi="宋体" w:cs="宋体" w:hint="eastAsia"/>
          <w:color w:val="000000" w:themeColor="text1"/>
          <w:kern w:val="0"/>
          <w:sz w:val="21"/>
          <w:szCs w:val="21"/>
          <w:u w:val="single"/>
        </w:rPr>
        <w:t>（本项目采用综合评分法的，应填写“具体成员方的全称”；否则填写“无”）</w:t>
      </w:r>
      <w:r w:rsidRPr="00C12DC7">
        <w:rPr>
          <w:rFonts w:ascii="宋体" w:eastAsia="宋体" w:hAnsi="宋体" w:cs="宋体" w:hint="eastAsia"/>
          <w:color w:val="000000" w:themeColor="text1"/>
          <w:kern w:val="0"/>
          <w:sz w:val="21"/>
          <w:szCs w:val="21"/>
        </w:rPr>
        <w:t>的条件参与商务部分的评标。</w:t>
      </w:r>
    </w:p>
    <w:p w:rsidR="00526279" w:rsidRPr="00C12DC7" w:rsidRDefault="00EF72C1" w:rsidP="006B0E65">
      <w:pPr>
        <w:widowControl/>
        <w:spacing w:line="240" w:lineRule="exact"/>
        <w:ind w:firstLine="42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三、若中标，牵头方将代表联合体与采购人就合同签订事宜进行协商；若协商一致，则联合体各方将共同与采购人签订政府采购合同，并就政府采购合同约定的事项对采购人承担连带责任。</w:t>
      </w:r>
    </w:p>
    <w:p w:rsidR="00526279" w:rsidRPr="00C12DC7" w:rsidRDefault="00EF72C1" w:rsidP="006B0E65">
      <w:pPr>
        <w:widowControl/>
        <w:spacing w:line="240" w:lineRule="exact"/>
        <w:ind w:firstLine="42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四、本协议自签署之日起生效，政府采购合同履行完毕后自动失效。</w:t>
      </w:r>
    </w:p>
    <w:p w:rsidR="00526279" w:rsidRPr="00C12DC7" w:rsidRDefault="00EF72C1" w:rsidP="006B0E65">
      <w:pPr>
        <w:widowControl/>
        <w:spacing w:line="240" w:lineRule="exact"/>
        <w:ind w:firstLine="42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五、本协议一式</w:t>
      </w:r>
      <w:r w:rsidRPr="00C12DC7">
        <w:rPr>
          <w:rFonts w:ascii="宋体" w:eastAsia="宋体" w:hAnsi="宋体" w:cs="宋体" w:hint="eastAsia"/>
          <w:color w:val="000000" w:themeColor="text1"/>
          <w:kern w:val="0"/>
          <w:sz w:val="21"/>
          <w:szCs w:val="21"/>
          <w:u w:val="single"/>
        </w:rPr>
        <w:t>（填写具体份数）</w:t>
      </w:r>
      <w:r w:rsidRPr="00C12DC7">
        <w:rPr>
          <w:rFonts w:ascii="宋体" w:eastAsia="宋体" w:hAnsi="宋体" w:cs="宋体" w:hint="eastAsia"/>
          <w:color w:val="000000" w:themeColor="text1"/>
          <w:kern w:val="0"/>
          <w:sz w:val="21"/>
          <w:szCs w:val="21"/>
        </w:rPr>
        <w:t>份，联合体各方各执一份，投标文件中提交一份。</w:t>
      </w:r>
    </w:p>
    <w:p w:rsidR="00526279" w:rsidRPr="00C12DC7" w:rsidRDefault="00EF72C1" w:rsidP="006B0E65">
      <w:pPr>
        <w:widowControl/>
        <w:spacing w:line="240" w:lineRule="exact"/>
        <w:jc w:val="center"/>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（以下无正文）</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 </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牵头方：</w:t>
      </w:r>
      <w:r w:rsidRPr="00C12DC7">
        <w:rPr>
          <w:rFonts w:ascii="宋体" w:eastAsia="宋体" w:hAnsi="宋体" w:cs="宋体" w:hint="eastAsia"/>
          <w:color w:val="000000" w:themeColor="text1"/>
          <w:kern w:val="0"/>
          <w:sz w:val="21"/>
          <w:szCs w:val="21"/>
          <w:u w:val="single"/>
        </w:rPr>
        <w:t>（全称并加盖单位公章）</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法定代表人或其委托代理人：</w:t>
      </w:r>
      <w:r w:rsidRPr="00C12DC7">
        <w:rPr>
          <w:rFonts w:ascii="宋体" w:eastAsia="宋体" w:hAnsi="宋体" w:cs="宋体" w:hint="eastAsia"/>
          <w:color w:val="000000" w:themeColor="text1"/>
          <w:kern w:val="0"/>
          <w:sz w:val="21"/>
          <w:szCs w:val="21"/>
          <w:u w:val="single"/>
        </w:rPr>
        <w:t>  （签字或盖章）</w:t>
      </w:r>
      <w:r w:rsidRPr="00C12DC7">
        <w:rPr>
          <w:rFonts w:ascii="宋体" w:eastAsia="宋体" w:hAnsi="宋体" w:cs="宋体" w:hint="eastAsia"/>
          <w:color w:val="000000" w:themeColor="text1"/>
          <w:kern w:val="0"/>
          <w:sz w:val="21"/>
          <w:szCs w:val="21"/>
        </w:rPr>
        <w:t> </w:t>
      </w:r>
      <w:r w:rsidRPr="00C12DC7">
        <w:rPr>
          <w:rFonts w:ascii="宋体" w:eastAsia="宋体" w:hAnsi="宋体" w:cs="宋体" w:hint="eastAsia"/>
          <w:color w:val="000000" w:themeColor="text1"/>
          <w:kern w:val="0"/>
          <w:sz w:val="21"/>
          <w:szCs w:val="21"/>
          <w:u w:val="single"/>
        </w:rPr>
        <w:t> </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 </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成员</w:t>
      </w:r>
      <w:proofErr w:type="gramStart"/>
      <w:r w:rsidRPr="00C12DC7">
        <w:rPr>
          <w:rFonts w:ascii="宋体" w:eastAsia="宋体" w:hAnsi="宋体" w:cs="宋体" w:hint="eastAsia"/>
          <w:color w:val="000000" w:themeColor="text1"/>
          <w:kern w:val="0"/>
          <w:sz w:val="21"/>
          <w:szCs w:val="21"/>
        </w:rPr>
        <w:t>一</w:t>
      </w:r>
      <w:proofErr w:type="gramEnd"/>
      <w:r w:rsidRPr="00C12DC7">
        <w:rPr>
          <w:rFonts w:ascii="宋体" w:eastAsia="宋体" w:hAnsi="宋体" w:cs="宋体" w:hint="eastAsia"/>
          <w:color w:val="000000" w:themeColor="text1"/>
          <w:kern w:val="0"/>
          <w:sz w:val="21"/>
          <w:szCs w:val="21"/>
        </w:rPr>
        <w:t>：</w:t>
      </w:r>
      <w:r w:rsidRPr="00C12DC7">
        <w:rPr>
          <w:rFonts w:ascii="宋体" w:eastAsia="宋体" w:hAnsi="宋体" w:cs="宋体" w:hint="eastAsia"/>
          <w:color w:val="000000" w:themeColor="text1"/>
          <w:kern w:val="0"/>
          <w:sz w:val="21"/>
          <w:szCs w:val="21"/>
          <w:u w:val="single"/>
        </w:rPr>
        <w:t>（全称并加盖成员</w:t>
      </w:r>
      <w:proofErr w:type="gramStart"/>
      <w:r w:rsidRPr="00C12DC7">
        <w:rPr>
          <w:rFonts w:ascii="宋体" w:eastAsia="宋体" w:hAnsi="宋体" w:cs="宋体" w:hint="eastAsia"/>
          <w:color w:val="000000" w:themeColor="text1"/>
          <w:kern w:val="0"/>
          <w:sz w:val="21"/>
          <w:szCs w:val="21"/>
          <w:u w:val="single"/>
        </w:rPr>
        <w:t>一</w:t>
      </w:r>
      <w:proofErr w:type="gramEnd"/>
      <w:r w:rsidRPr="00C12DC7">
        <w:rPr>
          <w:rFonts w:ascii="宋体" w:eastAsia="宋体" w:hAnsi="宋体" w:cs="宋体" w:hint="eastAsia"/>
          <w:color w:val="000000" w:themeColor="text1"/>
          <w:kern w:val="0"/>
          <w:sz w:val="21"/>
          <w:szCs w:val="21"/>
          <w:u w:val="single"/>
        </w:rPr>
        <w:t>的单位公章）</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法定代表人或其委托代理人：</w:t>
      </w:r>
      <w:r w:rsidRPr="00C12DC7">
        <w:rPr>
          <w:rFonts w:ascii="宋体" w:eastAsia="宋体" w:hAnsi="宋体" w:cs="宋体" w:hint="eastAsia"/>
          <w:color w:val="000000" w:themeColor="text1"/>
          <w:kern w:val="0"/>
          <w:sz w:val="21"/>
          <w:szCs w:val="21"/>
          <w:u w:val="single"/>
        </w:rPr>
        <w:t>  （签字或盖章）</w:t>
      </w:r>
      <w:r w:rsidRPr="00C12DC7">
        <w:rPr>
          <w:rFonts w:ascii="宋体" w:eastAsia="宋体" w:hAnsi="宋体" w:cs="宋体" w:hint="eastAsia"/>
          <w:color w:val="000000" w:themeColor="text1"/>
          <w:kern w:val="0"/>
          <w:sz w:val="21"/>
          <w:szCs w:val="21"/>
        </w:rPr>
        <w:t> </w:t>
      </w:r>
      <w:r w:rsidRPr="00C12DC7">
        <w:rPr>
          <w:rFonts w:ascii="宋体" w:eastAsia="宋体" w:hAnsi="宋体" w:cs="宋体" w:hint="eastAsia"/>
          <w:color w:val="000000" w:themeColor="text1"/>
          <w:kern w:val="0"/>
          <w:sz w:val="21"/>
          <w:szCs w:val="21"/>
          <w:u w:val="single"/>
        </w:rPr>
        <w:t> </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lastRenderedPageBreak/>
        <w:t> </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Calibri" w:hint="eastAsia"/>
          <w:color w:val="000000" w:themeColor="text1"/>
          <w:kern w:val="0"/>
          <w:sz w:val="21"/>
          <w:szCs w:val="21"/>
        </w:rPr>
        <w:t>成员</w:t>
      </w:r>
      <w:r w:rsidRPr="00C12DC7">
        <w:rPr>
          <w:rFonts w:ascii="宋体" w:eastAsia="宋体" w:hAnsi="宋体" w:cs="宋体" w:hint="eastAsia"/>
          <w:color w:val="000000" w:themeColor="text1"/>
          <w:kern w:val="0"/>
          <w:sz w:val="21"/>
          <w:szCs w:val="21"/>
        </w:rPr>
        <w:t>**：</w:t>
      </w:r>
      <w:r w:rsidRPr="00C12DC7">
        <w:rPr>
          <w:rFonts w:ascii="宋体" w:eastAsia="宋体" w:hAnsi="宋体" w:cs="宋体" w:hint="eastAsia"/>
          <w:color w:val="000000" w:themeColor="text1"/>
          <w:kern w:val="0"/>
          <w:sz w:val="21"/>
          <w:szCs w:val="21"/>
          <w:u w:val="single"/>
        </w:rPr>
        <w:t>（全称并加盖成员**的单位公章）</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法定代表人或其委托代理人：</w:t>
      </w:r>
      <w:r w:rsidRPr="00C12DC7">
        <w:rPr>
          <w:rFonts w:ascii="宋体" w:eastAsia="宋体" w:hAnsi="宋体" w:cs="宋体" w:hint="eastAsia"/>
          <w:color w:val="000000" w:themeColor="text1"/>
          <w:kern w:val="0"/>
          <w:sz w:val="21"/>
          <w:szCs w:val="21"/>
          <w:u w:val="single"/>
        </w:rPr>
        <w:t>  （签字或盖章）</w:t>
      </w:r>
      <w:r w:rsidRPr="00C12DC7">
        <w:rPr>
          <w:rFonts w:ascii="宋体" w:eastAsia="宋体" w:hAnsi="宋体" w:cs="宋体" w:hint="eastAsia"/>
          <w:color w:val="000000" w:themeColor="text1"/>
          <w:kern w:val="0"/>
          <w:sz w:val="21"/>
          <w:szCs w:val="21"/>
        </w:rPr>
        <w:t> </w:t>
      </w:r>
      <w:r w:rsidRPr="00C12DC7">
        <w:rPr>
          <w:rFonts w:ascii="宋体" w:eastAsia="宋体" w:hAnsi="宋体" w:cs="宋体" w:hint="eastAsia"/>
          <w:color w:val="000000" w:themeColor="text1"/>
          <w:kern w:val="0"/>
          <w:sz w:val="21"/>
          <w:szCs w:val="21"/>
          <w:u w:val="single"/>
        </w:rPr>
        <w:t> </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 </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 </w:t>
      </w:r>
    </w:p>
    <w:p w:rsidR="00526279" w:rsidRPr="00C12DC7" w:rsidRDefault="00EF72C1" w:rsidP="006B0E65">
      <w:pPr>
        <w:widowControl/>
        <w:spacing w:line="240" w:lineRule="exact"/>
        <w:jc w:val="righ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签署日期：</w:t>
      </w:r>
      <w:r w:rsidRPr="00C12DC7">
        <w:rPr>
          <w:rFonts w:ascii="宋体" w:eastAsia="宋体" w:hAnsi="宋体" w:cs="宋体" w:hint="eastAsia"/>
          <w:color w:val="000000" w:themeColor="text1"/>
          <w:kern w:val="0"/>
          <w:sz w:val="21"/>
          <w:szCs w:val="21"/>
          <w:u w:val="single"/>
        </w:rPr>
        <w:t>    </w:t>
      </w:r>
      <w:r w:rsidRPr="00C12DC7">
        <w:rPr>
          <w:rFonts w:ascii="宋体" w:eastAsia="宋体" w:hAnsi="宋体" w:cs="宋体" w:hint="eastAsia"/>
          <w:color w:val="000000" w:themeColor="text1"/>
          <w:kern w:val="0"/>
          <w:sz w:val="21"/>
          <w:szCs w:val="21"/>
        </w:rPr>
        <w:t>年</w:t>
      </w:r>
      <w:r w:rsidRPr="00C12DC7">
        <w:rPr>
          <w:rFonts w:ascii="宋体" w:eastAsia="宋体" w:hAnsi="宋体" w:cs="宋体" w:hint="eastAsia"/>
          <w:color w:val="000000" w:themeColor="text1"/>
          <w:kern w:val="0"/>
          <w:sz w:val="21"/>
          <w:szCs w:val="21"/>
          <w:u w:val="single"/>
        </w:rPr>
        <w:t>   </w:t>
      </w:r>
      <w:r w:rsidRPr="00C12DC7">
        <w:rPr>
          <w:rFonts w:ascii="宋体" w:eastAsia="宋体" w:hAnsi="宋体" w:cs="宋体" w:hint="eastAsia"/>
          <w:color w:val="000000" w:themeColor="text1"/>
          <w:kern w:val="0"/>
          <w:sz w:val="21"/>
          <w:szCs w:val="21"/>
        </w:rPr>
        <w:t>月</w:t>
      </w:r>
      <w:r w:rsidRPr="00C12DC7">
        <w:rPr>
          <w:rFonts w:ascii="宋体" w:eastAsia="宋体" w:hAnsi="宋体" w:cs="宋体" w:hint="eastAsia"/>
          <w:color w:val="000000" w:themeColor="text1"/>
          <w:kern w:val="0"/>
          <w:sz w:val="21"/>
          <w:szCs w:val="21"/>
          <w:u w:val="single"/>
        </w:rPr>
        <w:t>   </w:t>
      </w:r>
      <w:r w:rsidRPr="00C12DC7">
        <w:rPr>
          <w:rFonts w:ascii="宋体" w:eastAsia="宋体" w:hAnsi="宋体" w:cs="宋体" w:hint="eastAsia"/>
          <w:color w:val="000000" w:themeColor="text1"/>
          <w:kern w:val="0"/>
          <w:sz w:val="21"/>
          <w:szCs w:val="21"/>
        </w:rPr>
        <w:t>日</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 </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★注意：</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1、招标文件接受联合体投标且投标人为联合体的，投标人应提供本协议；否则无须提供。</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2、本协议由委托代理人签字或盖章的，应按照本章载明的格式提供“单位负责人授权书”。</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3、纸质投标文件正本中的本协议（若有）应为原件。</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 </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 </w:t>
      </w:r>
    </w:p>
    <w:p w:rsidR="00526279" w:rsidRPr="00C12DC7" w:rsidRDefault="00EF72C1" w:rsidP="006B0E65">
      <w:pPr>
        <w:widowControl/>
        <w:spacing w:line="240" w:lineRule="exact"/>
        <w:jc w:val="center"/>
        <w:rPr>
          <w:rFonts w:ascii="宋体" w:eastAsia="宋体" w:hAnsi="宋体" w:cs="宋体"/>
          <w:color w:val="000000" w:themeColor="text1"/>
          <w:kern w:val="0"/>
          <w:sz w:val="21"/>
          <w:szCs w:val="21"/>
        </w:rPr>
      </w:pPr>
      <w:r w:rsidRPr="00C12DC7">
        <w:rPr>
          <w:rFonts w:ascii="宋体" w:eastAsia="宋体" w:hAnsi="宋体" w:cs="Calibri"/>
          <w:color w:val="000000" w:themeColor="text1"/>
          <w:kern w:val="0"/>
          <w:sz w:val="21"/>
          <w:szCs w:val="21"/>
        </w:rPr>
        <w:br/>
      </w:r>
      <w:r w:rsidRPr="00C12DC7">
        <w:rPr>
          <w:rFonts w:ascii="宋体" w:eastAsia="宋体" w:hAnsi="宋体" w:cs="宋体" w:hint="eastAsia"/>
          <w:b/>
          <w:bCs/>
          <w:color w:val="000000" w:themeColor="text1"/>
          <w:kern w:val="0"/>
          <w:sz w:val="21"/>
          <w:szCs w:val="21"/>
        </w:rPr>
        <w:t>二-11中小企业声明函</w:t>
      </w:r>
    </w:p>
    <w:p w:rsidR="00526279" w:rsidRPr="00C12DC7" w:rsidRDefault="00EF72C1" w:rsidP="006B0E65">
      <w:pPr>
        <w:widowControl/>
        <w:spacing w:line="240" w:lineRule="exact"/>
        <w:jc w:val="center"/>
        <w:rPr>
          <w:rFonts w:ascii="宋体" w:eastAsia="宋体" w:hAnsi="宋体" w:cs="宋体"/>
          <w:color w:val="000000" w:themeColor="text1"/>
          <w:kern w:val="0"/>
          <w:sz w:val="21"/>
          <w:szCs w:val="21"/>
        </w:rPr>
      </w:pPr>
      <w:r w:rsidRPr="00C12DC7">
        <w:rPr>
          <w:rFonts w:ascii="宋体" w:eastAsia="宋体" w:hAnsi="宋体" w:cs="宋体" w:hint="eastAsia"/>
          <w:b/>
          <w:bCs/>
          <w:color w:val="000000" w:themeColor="text1"/>
          <w:kern w:val="0"/>
          <w:sz w:val="21"/>
          <w:szCs w:val="21"/>
        </w:rPr>
        <w:t>（专门面向中小企业或小型、微型企业适用，若有）</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b/>
          <w:bCs/>
          <w:color w:val="000000" w:themeColor="text1"/>
          <w:kern w:val="0"/>
          <w:sz w:val="21"/>
          <w:szCs w:val="21"/>
        </w:rPr>
        <w:t> </w:t>
      </w:r>
    </w:p>
    <w:p w:rsidR="00526279" w:rsidRPr="00C12DC7" w:rsidRDefault="00EF72C1" w:rsidP="006B0E65">
      <w:pPr>
        <w:widowControl/>
        <w:spacing w:line="240" w:lineRule="exact"/>
        <w:ind w:firstLine="42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本投标人郑重声明，根据《政府采购促进中小企业发展暂行办法》（财库[2011]181号）的规定，本投标人为</w:t>
      </w:r>
      <w:r w:rsidRPr="00C12DC7">
        <w:rPr>
          <w:rFonts w:ascii="宋体" w:eastAsia="宋体" w:hAnsi="宋体" w:cs="宋体" w:hint="eastAsia"/>
          <w:color w:val="000000" w:themeColor="text1"/>
          <w:kern w:val="0"/>
          <w:sz w:val="21"/>
          <w:szCs w:val="21"/>
          <w:u w:val="single"/>
        </w:rPr>
        <w:t>（填写“中型</w:t>
      </w:r>
      <w:r w:rsidRPr="00C12DC7">
        <w:rPr>
          <w:rFonts w:ascii="宋体" w:eastAsia="宋体" w:hAnsi="宋体" w:cs="Calibri"/>
          <w:color w:val="000000" w:themeColor="text1"/>
          <w:kern w:val="0"/>
          <w:sz w:val="21"/>
          <w:szCs w:val="21"/>
          <w:u w:val="single"/>
        </w:rPr>
        <w:t>/</w:t>
      </w:r>
      <w:r w:rsidRPr="00C12DC7">
        <w:rPr>
          <w:rFonts w:ascii="宋体" w:eastAsia="宋体" w:hAnsi="宋体" w:cs="宋体" w:hint="eastAsia"/>
          <w:color w:val="000000" w:themeColor="text1"/>
          <w:kern w:val="0"/>
          <w:sz w:val="21"/>
          <w:szCs w:val="21"/>
          <w:u w:val="single"/>
        </w:rPr>
        <w:t>小型</w:t>
      </w:r>
      <w:r w:rsidRPr="00C12DC7">
        <w:rPr>
          <w:rFonts w:ascii="宋体" w:eastAsia="宋体" w:hAnsi="宋体" w:cs="Calibri"/>
          <w:color w:val="000000" w:themeColor="text1"/>
          <w:kern w:val="0"/>
          <w:sz w:val="21"/>
          <w:szCs w:val="21"/>
          <w:u w:val="single"/>
        </w:rPr>
        <w:t>/</w:t>
      </w:r>
      <w:r w:rsidRPr="00C12DC7">
        <w:rPr>
          <w:rFonts w:ascii="宋体" w:eastAsia="宋体" w:hAnsi="宋体" w:cs="宋体" w:hint="eastAsia"/>
          <w:color w:val="000000" w:themeColor="text1"/>
          <w:kern w:val="0"/>
          <w:sz w:val="21"/>
          <w:szCs w:val="21"/>
          <w:u w:val="single"/>
        </w:rPr>
        <w:t>微型”）</w:t>
      </w:r>
      <w:r w:rsidRPr="00C12DC7">
        <w:rPr>
          <w:rFonts w:ascii="宋体" w:eastAsia="宋体" w:hAnsi="宋体" w:cs="宋体" w:hint="eastAsia"/>
          <w:color w:val="000000" w:themeColor="text1"/>
          <w:kern w:val="0"/>
          <w:sz w:val="21"/>
          <w:szCs w:val="21"/>
        </w:rPr>
        <w:t>企业。即本投标人同时满足以下条件：</w:t>
      </w:r>
    </w:p>
    <w:p w:rsidR="00526279" w:rsidRPr="00C12DC7" w:rsidRDefault="00EF72C1" w:rsidP="006B0E65">
      <w:pPr>
        <w:widowControl/>
        <w:spacing w:line="240" w:lineRule="exact"/>
        <w:ind w:firstLine="42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1、根据《工业和信息化部、国家统计局、国家发展和改革委员会、财政部关于印发中小企业划型标准规定的通知》（工信部联企业</w:t>
      </w:r>
      <w:r w:rsidRPr="00C12DC7">
        <w:rPr>
          <w:rFonts w:ascii="宋体" w:eastAsia="宋体" w:hAnsi="宋体" w:cs="Calibri"/>
          <w:color w:val="000000" w:themeColor="text1"/>
          <w:kern w:val="0"/>
          <w:sz w:val="21"/>
          <w:szCs w:val="21"/>
        </w:rPr>
        <w:t>[2011]300</w:t>
      </w:r>
      <w:r w:rsidRPr="00C12DC7">
        <w:rPr>
          <w:rFonts w:ascii="宋体" w:eastAsia="宋体" w:hAnsi="宋体" w:cs="宋体" w:hint="eastAsia"/>
          <w:color w:val="000000" w:themeColor="text1"/>
          <w:kern w:val="0"/>
          <w:sz w:val="21"/>
          <w:szCs w:val="21"/>
        </w:rPr>
        <w:t>号）规定的划分标准，本投标人为</w:t>
      </w:r>
      <w:r w:rsidRPr="00C12DC7">
        <w:rPr>
          <w:rFonts w:ascii="宋体" w:eastAsia="宋体" w:hAnsi="宋体" w:cs="宋体" w:hint="eastAsia"/>
          <w:color w:val="000000" w:themeColor="text1"/>
          <w:kern w:val="0"/>
          <w:sz w:val="21"/>
          <w:szCs w:val="21"/>
          <w:u w:val="single"/>
        </w:rPr>
        <w:t>  （填写“中型</w:t>
      </w:r>
      <w:r w:rsidRPr="00C12DC7">
        <w:rPr>
          <w:rFonts w:ascii="宋体" w:eastAsia="宋体" w:hAnsi="宋体" w:cs="Calibri"/>
          <w:color w:val="000000" w:themeColor="text1"/>
          <w:kern w:val="0"/>
          <w:sz w:val="21"/>
          <w:szCs w:val="21"/>
          <w:u w:val="single"/>
        </w:rPr>
        <w:t>/</w:t>
      </w:r>
      <w:r w:rsidRPr="00C12DC7">
        <w:rPr>
          <w:rFonts w:ascii="宋体" w:eastAsia="宋体" w:hAnsi="宋体" w:cs="宋体" w:hint="eastAsia"/>
          <w:color w:val="000000" w:themeColor="text1"/>
          <w:kern w:val="0"/>
          <w:sz w:val="21"/>
          <w:szCs w:val="21"/>
          <w:u w:val="single"/>
        </w:rPr>
        <w:t>小型</w:t>
      </w:r>
      <w:r w:rsidRPr="00C12DC7">
        <w:rPr>
          <w:rFonts w:ascii="宋体" w:eastAsia="宋体" w:hAnsi="宋体" w:cs="Calibri"/>
          <w:color w:val="000000" w:themeColor="text1"/>
          <w:kern w:val="0"/>
          <w:sz w:val="21"/>
          <w:szCs w:val="21"/>
          <w:u w:val="single"/>
        </w:rPr>
        <w:t>/</w:t>
      </w:r>
      <w:r w:rsidRPr="00C12DC7">
        <w:rPr>
          <w:rFonts w:ascii="宋体" w:eastAsia="宋体" w:hAnsi="宋体" w:cs="宋体" w:hint="eastAsia"/>
          <w:color w:val="000000" w:themeColor="text1"/>
          <w:kern w:val="0"/>
          <w:sz w:val="21"/>
          <w:szCs w:val="21"/>
          <w:u w:val="single"/>
        </w:rPr>
        <w:t>微型”）</w:t>
      </w:r>
      <w:r w:rsidRPr="00C12DC7">
        <w:rPr>
          <w:rFonts w:ascii="宋体" w:eastAsia="宋体" w:hAnsi="宋体" w:cs="宋体" w:hint="eastAsia"/>
          <w:color w:val="000000" w:themeColor="text1"/>
          <w:kern w:val="0"/>
          <w:sz w:val="21"/>
          <w:szCs w:val="21"/>
        </w:rPr>
        <w:t>企业。</w:t>
      </w:r>
    </w:p>
    <w:p w:rsidR="00526279" w:rsidRPr="00C12DC7" w:rsidRDefault="00EF72C1" w:rsidP="006B0E65">
      <w:pPr>
        <w:widowControl/>
        <w:spacing w:line="240" w:lineRule="exact"/>
        <w:ind w:firstLine="42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2、本投标人参加贵单位组织的</w:t>
      </w:r>
      <w:r w:rsidRPr="00C12DC7">
        <w:rPr>
          <w:rFonts w:ascii="宋体" w:eastAsia="宋体" w:hAnsi="宋体" w:cs="宋体" w:hint="eastAsia"/>
          <w:color w:val="000000" w:themeColor="text1"/>
          <w:kern w:val="0"/>
          <w:sz w:val="21"/>
          <w:szCs w:val="21"/>
          <w:u w:val="single"/>
        </w:rPr>
        <w:t> （填写“项目名称”）</w:t>
      </w:r>
      <w:r w:rsidRPr="00C12DC7">
        <w:rPr>
          <w:rFonts w:ascii="宋体" w:eastAsia="宋体" w:hAnsi="宋体" w:cs="宋体" w:hint="eastAsia"/>
          <w:color w:val="000000" w:themeColor="text1"/>
          <w:kern w:val="0"/>
          <w:sz w:val="21"/>
          <w:szCs w:val="21"/>
        </w:rPr>
        <w:t> 项目采购活动，其中：</w:t>
      </w:r>
    </w:p>
    <w:p w:rsidR="00526279" w:rsidRPr="00C12DC7" w:rsidRDefault="00EF72C1" w:rsidP="006B0E65">
      <w:pPr>
        <w:widowControl/>
        <w:spacing w:line="240" w:lineRule="exact"/>
        <w:ind w:firstLine="420"/>
        <w:jc w:val="left"/>
        <w:outlineLvl w:val="0"/>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①货物（不包括使用大型企业注册商标的货物）：</w:t>
      </w:r>
    </w:p>
    <w:p w:rsidR="00526279" w:rsidRPr="00C12DC7" w:rsidRDefault="00EF72C1" w:rsidP="006B0E65">
      <w:pPr>
        <w:widowControl/>
        <w:spacing w:line="240" w:lineRule="exact"/>
        <w:ind w:firstLine="42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 ）提供本投标人制造的</w:t>
      </w:r>
      <w:r w:rsidRPr="00C12DC7">
        <w:rPr>
          <w:rFonts w:ascii="宋体" w:eastAsia="宋体" w:hAnsi="宋体" w:cs="宋体" w:hint="eastAsia"/>
          <w:color w:val="000000" w:themeColor="text1"/>
          <w:kern w:val="0"/>
          <w:sz w:val="21"/>
          <w:szCs w:val="21"/>
          <w:u w:val="single"/>
        </w:rPr>
        <w:t>（填写“所投合同包、品目号”）</w:t>
      </w:r>
      <w:r w:rsidRPr="00C12DC7">
        <w:rPr>
          <w:rFonts w:ascii="宋体" w:eastAsia="宋体" w:hAnsi="宋体" w:cs="宋体" w:hint="eastAsia"/>
          <w:color w:val="000000" w:themeColor="text1"/>
          <w:kern w:val="0"/>
          <w:sz w:val="21"/>
          <w:szCs w:val="21"/>
        </w:rPr>
        <w:t>货物；或</w:t>
      </w:r>
    </w:p>
    <w:p w:rsidR="00526279" w:rsidRPr="00C12DC7" w:rsidRDefault="00EF72C1" w:rsidP="006B0E65">
      <w:pPr>
        <w:widowControl/>
        <w:spacing w:line="240" w:lineRule="exact"/>
        <w:ind w:firstLine="42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 ）提供其他</w:t>
      </w:r>
      <w:r w:rsidRPr="00C12DC7">
        <w:rPr>
          <w:rFonts w:ascii="宋体" w:eastAsia="宋体" w:hAnsi="宋体" w:cs="宋体" w:hint="eastAsia"/>
          <w:color w:val="000000" w:themeColor="text1"/>
          <w:kern w:val="0"/>
          <w:sz w:val="21"/>
          <w:szCs w:val="21"/>
          <w:u w:val="single"/>
        </w:rPr>
        <w:t>（填写“中型</w:t>
      </w:r>
      <w:r w:rsidRPr="00C12DC7">
        <w:rPr>
          <w:rFonts w:ascii="宋体" w:eastAsia="宋体" w:hAnsi="宋体" w:cs="Calibri"/>
          <w:color w:val="000000" w:themeColor="text1"/>
          <w:kern w:val="0"/>
          <w:sz w:val="21"/>
          <w:szCs w:val="21"/>
          <w:u w:val="single"/>
        </w:rPr>
        <w:t>/</w:t>
      </w:r>
      <w:r w:rsidRPr="00C12DC7">
        <w:rPr>
          <w:rFonts w:ascii="宋体" w:eastAsia="宋体" w:hAnsi="宋体" w:cs="宋体" w:hint="eastAsia"/>
          <w:color w:val="000000" w:themeColor="text1"/>
          <w:kern w:val="0"/>
          <w:sz w:val="21"/>
          <w:szCs w:val="21"/>
          <w:u w:val="single"/>
        </w:rPr>
        <w:t>小型</w:t>
      </w:r>
      <w:r w:rsidRPr="00C12DC7">
        <w:rPr>
          <w:rFonts w:ascii="宋体" w:eastAsia="宋体" w:hAnsi="宋体" w:cs="Calibri"/>
          <w:color w:val="000000" w:themeColor="text1"/>
          <w:kern w:val="0"/>
          <w:sz w:val="21"/>
          <w:szCs w:val="21"/>
          <w:u w:val="single"/>
        </w:rPr>
        <w:t>/</w:t>
      </w:r>
      <w:r w:rsidRPr="00C12DC7">
        <w:rPr>
          <w:rFonts w:ascii="宋体" w:eastAsia="宋体" w:hAnsi="宋体" w:cs="宋体" w:hint="eastAsia"/>
          <w:color w:val="000000" w:themeColor="text1"/>
          <w:kern w:val="0"/>
          <w:sz w:val="21"/>
          <w:szCs w:val="21"/>
          <w:u w:val="single"/>
        </w:rPr>
        <w:t>微型”）</w:t>
      </w:r>
      <w:r w:rsidRPr="00C12DC7">
        <w:rPr>
          <w:rFonts w:ascii="宋体" w:eastAsia="宋体" w:hAnsi="宋体" w:cs="宋体" w:hint="eastAsia"/>
          <w:color w:val="000000" w:themeColor="text1"/>
          <w:kern w:val="0"/>
          <w:sz w:val="21"/>
          <w:szCs w:val="21"/>
        </w:rPr>
        <w:t>企业制造的</w:t>
      </w:r>
      <w:r w:rsidRPr="00C12DC7">
        <w:rPr>
          <w:rFonts w:ascii="宋体" w:eastAsia="宋体" w:hAnsi="宋体" w:cs="宋体" w:hint="eastAsia"/>
          <w:color w:val="000000" w:themeColor="text1"/>
          <w:kern w:val="0"/>
          <w:sz w:val="21"/>
          <w:szCs w:val="21"/>
          <w:u w:val="single"/>
        </w:rPr>
        <w:t>（填写“所投合同包、品目号”）</w:t>
      </w:r>
      <w:r w:rsidRPr="00C12DC7">
        <w:rPr>
          <w:rFonts w:ascii="宋体" w:eastAsia="宋体" w:hAnsi="宋体" w:cs="宋体" w:hint="eastAsia"/>
          <w:color w:val="000000" w:themeColor="text1"/>
          <w:kern w:val="0"/>
          <w:sz w:val="21"/>
          <w:szCs w:val="21"/>
        </w:rPr>
        <w:t>货物。</w:t>
      </w:r>
    </w:p>
    <w:p w:rsidR="00526279" w:rsidRPr="00C12DC7" w:rsidRDefault="00EF72C1" w:rsidP="006B0E65">
      <w:pPr>
        <w:widowControl/>
        <w:spacing w:line="240" w:lineRule="exact"/>
        <w:ind w:firstLine="420"/>
        <w:jc w:val="left"/>
        <w:outlineLvl w:val="0"/>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②工程：</w:t>
      </w:r>
    </w:p>
    <w:p w:rsidR="00526279" w:rsidRPr="00C12DC7" w:rsidRDefault="00EF72C1" w:rsidP="006B0E65">
      <w:pPr>
        <w:widowControl/>
        <w:spacing w:line="240" w:lineRule="exact"/>
        <w:ind w:firstLine="42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 ）由本投标人承担的</w:t>
      </w:r>
      <w:r w:rsidRPr="00C12DC7">
        <w:rPr>
          <w:rFonts w:ascii="宋体" w:eastAsia="宋体" w:hAnsi="宋体" w:cs="宋体" w:hint="eastAsia"/>
          <w:color w:val="000000" w:themeColor="text1"/>
          <w:kern w:val="0"/>
          <w:sz w:val="21"/>
          <w:szCs w:val="21"/>
          <w:u w:val="single"/>
        </w:rPr>
        <w:t>（填写“所投合同包、品目号”）</w:t>
      </w:r>
      <w:r w:rsidRPr="00C12DC7">
        <w:rPr>
          <w:rFonts w:ascii="宋体" w:eastAsia="宋体" w:hAnsi="宋体" w:cs="宋体" w:hint="eastAsia"/>
          <w:color w:val="000000" w:themeColor="text1"/>
          <w:kern w:val="0"/>
          <w:sz w:val="21"/>
          <w:szCs w:val="21"/>
        </w:rPr>
        <w:t>工程。</w:t>
      </w:r>
    </w:p>
    <w:p w:rsidR="00526279" w:rsidRPr="00C12DC7" w:rsidRDefault="00EF72C1" w:rsidP="006B0E65">
      <w:pPr>
        <w:widowControl/>
        <w:spacing w:line="240" w:lineRule="exact"/>
        <w:ind w:firstLine="420"/>
        <w:jc w:val="left"/>
        <w:outlineLvl w:val="0"/>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③服务：</w:t>
      </w:r>
    </w:p>
    <w:p w:rsidR="00526279" w:rsidRPr="00C12DC7" w:rsidRDefault="00EF72C1" w:rsidP="006B0E65">
      <w:pPr>
        <w:widowControl/>
        <w:spacing w:line="240" w:lineRule="exact"/>
        <w:ind w:firstLine="42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 ）由本投标人提供的</w:t>
      </w:r>
      <w:r w:rsidRPr="00C12DC7">
        <w:rPr>
          <w:rFonts w:ascii="宋体" w:eastAsia="宋体" w:hAnsi="宋体" w:cs="宋体" w:hint="eastAsia"/>
          <w:color w:val="000000" w:themeColor="text1"/>
          <w:kern w:val="0"/>
          <w:sz w:val="21"/>
          <w:szCs w:val="21"/>
          <w:u w:val="single"/>
        </w:rPr>
        <w:t>（填写“所投合同包、品目号”）</w:t>
      </w:r>
      <w:r w:rsidRPr="00C12DC7">
        <w:rPr>
          <w:rFonts w:ascii="宋体" w:eastAsia="宋体" w:hAnsi="宋体" w:cs="宋体" w:hint="eastAsia"/>
          <w:color w:val="000000" w:themeColor="text1"/>
          <w:kern w:val="0"/>
          <w:sz w:val="21"/>
          <w:szCs w:val="21"/>
        </w:rPr>
        <w:t>服务。</w:t>
      </w:r>
    </w:p>
    <w:p w:rsidR="00526279" w:rsidRPr="00C12DC7" w:rsidRDefault="00EF72C1" w:rsidP="006B0E65">
      <w:pPr>
        <w:widowControl/>
        <w:spacing w:line="240" w:lineRule="exact"/>
        <w:ind w:firstLine="42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本投标人对上述声明的真实性负责。如有虚假，将依法承担相应责任。</w:t>
      </w:r>
    </w:p>
    <w:p w:rsidR="00526279" w:rsidRPr="00C12DC7" w:rsidRDefault="00EF72C1" w:rsidP="006B0E65">
      <w:pPr>
        <w:widowControl/>
        <w:spacing w:line="240" w:lineRule="exact"/>
        <w:ind w:firstLine="420"/>
        <w:jc w:val="left"/>
        <w:rPr>
          <w:rFonts w:ascii="宋体" w:eastAsia="宋体" w:hAnsi="宋体" w:cs="宋体"/>
          <w:color w:val="000000" w:themeColor="text1"/>
          <w:kern w:val="0"/>
          <w:sz w:val="21"/>
          <w:szCs w:val="21"/>
        </w:rPr>
      </w:pPr>
      <w:r w:rsidRPr="00C12DC7">
        <w:rPr>
          <w:rFonts w:ascii="宋体" w:eastAsia="宋体" w:hAnsi="宋体" w:cs="Calibri"/>
          <w:color w:val="000000" w:themeColor="text1"/>
          <w:kern w:val="0"/>
          <w:sz w:val="21"/>
          <w:szCs w:val="21"/>
        </w:rPr>
        <w:t> </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★注意：</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1、请投标人按照实际情况编制填写本声明函，并在相应的（）中打“√”。</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2、投标人应认真对照《工业和信息化部、国家统计局、国家发展和改革委员会、财政部关于印发中小企业划型标准规定的通知》（工信部联企业</w:t>
      </w:r>
      <w:r w:rsidRPr="00C12DC7">
        <w:rPr>
          <w:rFonts w:ascii="宋体" w:eastAsia="宋体" w:hAnsi="宋体" w:cs="Calibri"/>
          <w:color w:val="000000" w:themeColor="text1"/>
          <w:kern w:val="0"/>
          <w:sz w:val="21"/>
          <w:szCs w:val="21"/>
        </w:rPr>
        <w:t>[2011]300</w:t>
      </w:r>
      <w:r w:rsidRPr="00C12DC7">
        <w:rPr>
          <w:rFonts w:ascii="宋体" w:eastAsia="宋体" w:hAnsi="宋体" w:cs="宋体" w:hint="eastAsia"/>
          <w:color w:val="000000" w:themeColor="text1"/>
          <w:kern w:val="0"/>
          <w:sz w:val="21"/>
          <w:szCs w:val="21"/>
        </w:rPr>
        <w:t>号）规定的划分标准，并按照国家统计局现行的关于统计上大中小微型企业划分办法的有关规定准确划分企业类型。</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3、投标人为监狱企业的，可不填写本声明函，根据其提供的由省级以上监狱管理局、戒毒管理局（含新疆生产建设兵团）出具的属于监狱企业的证明文件进行认定，监狱企业视同小型、微型企业。</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4、投标人为残疾人福利性单位的，可不填写本声明函，根据其提供的《残疾人福利性单位声明函》（格式附后）进行认定，残疾人福利性单位视同小型、微型企业。</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5、纸质投标文件正本中的本声明函（若有）应为原件。</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6、若《中小企业声明函》（包括本格式第</w:t>
      </w:r>
      <w:r w:rsidRPr="00C12DC7">
        <w:rPr>
          <w:rFonts w:ascii="宋体" w:eastAsia="宋体" w:hAnsi="宋体" w:cs="Calibri"/>
          <w:color w:val="000000" w:themeColor="text1"/>
          <w:kern w:val="0"/>
          <w:sz w:val="21"/>
          <w:szCs w:val="21"/>
        </w:rPr>
        <w:t>3</w:t>
      </w:r>
      <w:r w:rsidRPr="00C12DC7">
        <w:rPr>
          <w:rFonts w:ascii="宋体" w:eastAsia="宋体" w:hAnsi="宋体" w:cs="宋体" w:hint="eastAsia"/>
          <w:color w:val="000000" w:themeColor="text1"/>
          <w:kern w:val="0"/>
          <w:sz w:val="21"/>
          <w:szCs w:val="21"/>
        </w:rPr>
        <w:t>、</w:t>
      </w:r>
      <w:r w:rsidRPr="00C12DC7">
        <w:rPr>
          <w:rFonts w:ascii="宋体" w:eastAsia="宋体" w:hAnsi="宋体" w:cs="Calibri"/>
          <w:color w:val="000000" w:themeColor="text1"/>
          <w:kern w:val="0"/>
          <w:sz w:val="21"/>
          <w:szCs w:val="21"/>
        </w:rPr>
        <w:t>4</w:t>
      </w:r>
      <w:r w:rsidRPr="00C12DC7">
        <w:rPr>
          <w:rFonts w:ascii="宋体" w:eastAsia="宋体" w:hAnsi="宋体" w:cs="宋体" w:hint="eastAsia"/>
          <w:color w:val="000000" w:themeColor="text1"/>
          <w:kern w:val="0"/>
          <w:sz w:val="21"/>
          <w:szCs w:val="21"/>
        </w:rPr>
        <w:t>条规定的证明文件及声明函）内容不真实，</w:t>
      </w:r>
      <w:r w:rsidRPr="00C12DC7">
        <w:rPr>
          <w:rFonts w:ascii="宋体" w:eastAsia="宋体" w:hAnsi="宋体" w:cs="宋体" w:hint="eastAsia"/>
          <w:b/>
          <w:bCs/>
          <w:color w:val="000000" w:themeColor="text1"/>
          <w:kern w:val="0"/>
          <w:sz w:val="21"/>
          <w:szCs w:val="21"/>
        </w:rPr>
        <w:t>视为提供虚假材料。</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 </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Calibri"/>
          <w:color w:val="000000" w:themeColor="text1"/>
          <w:kern w:val="0"/>
          <w:sz w:val="21"/>
          <w:szCs w:val="21"/>
        </w:rPr>
        <w:t> </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投标人：</w:t>
      </w:r>
      <w:r w:rsidRPr="00C12DC7">
        <w:rPr>
          <w:rFonts w:ascii="宋体" w:eastAsia="宋体" w:hAnsi="宋体" w:cs="宋体" w:hint="eastAsia"/>
          <w:color w:val="000000" w:themeColor="text1"/>
          <w:kern w:val="0"/>
          <w:sz w:val="21"/>
          <w:szCs w:val="21"/>
          <w:u w:val="single"/>
        </w:rPr>
        <w:t>（全称并加盖单位公章）</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投标人代表签字：</w:t>
      </w:r>
      <w:r w:rsidRPr="00C12DC7">
        <w:rPr>
          <w:rFonts w:ascii="宋体" w:eastAsia="宋体" w:hAnsi="宋体" w:cs="宋体" w:hint="eastAsia"/>
          <w:color w:val="000000" w:themeColor="text1"/>
          <w:kern w:val="0"/>
          <w:sz w:val="21"/>
          <w:szCs w:val="21"/>
          <w:u w:val="single"/>
        </w:rPr>
        <w:t>                   </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日期：</w:t>
      </w:r>
      <w:r w:rsidRPr="00C12DC7">
        <w:rPr>
          <w:rFonts w:ascii="宋体" w:eastAsia="宋体" w:hAnsi="宋体" w:cs="宋体" w:hint="eastAsia"/>
          <w:color w:val="000000" w:themeColor="text1"/>
          <w:kern w:val="0"/>
          <w:sz w:val="21"/>
          <w:szCs w:val="21"/>
          <w:u w:val="single"/>
        </w:rPr>
        <w:t>    </w:t>
      </w:r>
      <w:r w:rsidRPr="00C12DC7">
        <w:rPr>
          <w:rFonts w:ascii="宋体" w:eastAsia="宋体" w:hAnsi="宋体" w:cs="宋体" w:hint="eastAsia"/>
          <w:color w:val="000000" w:themeColor="text1"/>
          <w:kern w:val="0"/>
          <w:sz w:val="21"/>
          <w:szCs w:val="21"/>
        </w:rPr>
        <w:t>年</w:t>
      </w:r>
      <w:r w:rsidRPr="00C12DC7">
        <w:rPr>
          <w:rFonts w:ascii="宋体" w:eastAsia="宋体" w:hAnsi="宋体" w:cs="宋体" w:hint="eastAsia"/>
          <w:color w:val="000000" w:themeColor="text1"/>
          <w:kern w:val="0"/>
          <w:sz w:val="21"/>
          <w:szCs w:val="21"/>
          <w:u w:val="single"/>
        </w:rPr>
        <w:t>   </w:t>
      </w:r>
      <w:r w:rsidRPr="00C12DC7">
        <w:rPr>
          <w:rFonts w:ascii="宋体" w:eastAsia="宋体" w:hAnsi="宋体" w:cs="宋体" w:hint="eastAsia"/>
          <w:color w:val="000000" w:themeColor="text1"/>
          <w:kern w:val="0"/>
          <w:sz w:val="21"/>
          <w:szCs w:val="21"/>
        </w:rPr>
        <w:t>月</w:t>
      </w:r>
      <w:r w:rsidRPr="00C12DC7">
        <w:rPr>
          <w:rFonts w:ascii="宋体" w:eastAsia="宋体" w:hAnsi="宋体" w:cs="宋体" w:hint="eastAsia"/>
          <w:color w:val="000000" w:themeColor="text1"/>
          <w:kern w:val="0"/>
          <w:sz w:val="21"/>
          <w:szCs w:val="21"/>
          <w:u w:val="single"/>
        </w:rPr>
        <w:t>   </w:t>
      </w:r>
      <w:r w:rsidRPr="00C12DC7">
        <w:rPr>
          <w:rFonts w:ascii="宋体" w:eastAsia="宋体" w:hAnsi="宋体" w:cs="宋体" w:hint="eastAsia"/>
          <w:color w:val="000000" w:themeColor="text1"/>
          <w:kern w:val="0"/>
          <w:sz w:val="21"/>
          <w:szCs w:val="21"/>
        </w:rPr>
        <w:t>日</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 </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 </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Calibri"/>
          <w:color w:val="000000" w:themeColor="text1"/>
          <w:kern w:val="0"/>
          <w:sz w:val="21"/>
          <w:szCs w:val="21"/>
        </w:rPr>
        <w:br/>
      </w:r>
      <w:r w:rsidRPr="00C12DC7">
        <w:rPr>
          <w:rFonts w:ascii="宋体" w:eastAsia="宋体" w:hAnsi="宋体" w:cs="宋体" w:hint="eastAsia"/>
          <w:color w:val="000000" w:themeColor="text1"/>
          <w:kern w:val="0"/>
          <w:sz w:val="21"/>
          <w:szCs w:val="21"/>
        </w:rPr>
        <w:t>附：</w:t>
      </w:r>
    </w:p>
    <w:p w:rsidR="00526279" w:rsidRPr="00C12DC7" w:rsidRDefault="00EF72C1" w:rsidP="006B0E65">
      <w:pPr>
        <w:widowControl/>
        <w:spacing w:line="240" w:lineRule="exact"/>
        <w:jc w:val="center"/>
        <w:rPr>
          <w:rFonts w:ascii="宋体" w:eastAsia="宋体" w:hAnsi="宋体" w:cs="宋体"/>
          <w:color w:val="000000" w:themeColor="text1"/>
          <w:kern w:val="0"/>
          <w:sz w:val="21"/>
          <w:szCs w:val="21"/>
        </w:rPr>
      </w:pPr>
      <w:r w:rsidRPr="00C12DC7">
        <w:rPr>
          <w:rFonts w:ascii="宋体" w:eastAsia="宋体" w:hAnsi="宋体" w:cs="宋体" w:hint="eastAsia"/>
          <w:b/>
          <w:bCs/>
          <w:color w:val="000000" w:themeColor="text1"/>
          <w:kern w:val="0"/>
          <w:sz w:val="21"/>
          <w:szCs w:val="21"/>
        </w:rPr>
        <w:t>残疾人福利性单位声明函</w:t>
      </w:r>
    </w:p>
    <w:p w:rsidR="00526279" w:rsidRPr="00C12DC7" w:rsidRDefault="00EF72C1" w:rsidP="006B0E65">
      <w:pPr>
        <w:widowControl/>
        <w:spacing w:line="240" w:lineRule="exact"/>
        <w:jc w:val="center"/>
        <w:rPr>
          <w:rFonts w:ascii="宋体" w:eastAsia="宋体" w:hAnsi="宋体" w:cs="宋体"/>
          <w:color w:val="000000" w:themeColor="text1"/>
          <w:kern w:val="0"/>
          <w:sz w:val="21"/>
          <w:szCs w:val="21"/>
        </w:rPr>
      </w:pPr>
      <w:r w:rsidRPr="00C12DC7">
        <w:rPr>
          <w:rFonts w:ascii="宋体" w:eastAsia="宋体" w:hAnsi="宋体" w:cs="宋体" w:hint="eastAsia"/>
          <w:b/>
          <w:bCs/>
          <w:color w:val="000000" w:themeColor="text1"/>
          <w:kern w:val="0"/>
          <w:sz w:val="21"/>
          <w:szCs w:val="21"/>
        </w:rPr>
        <w:t>（专门面向中小企业或小型、微型企业适用，若有）</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b/>
          <w:bCs/>
          <w:color w:val="000000" w:themeColor="text1"/>
          <w:kern w:val="0"/>
          <w:sz w:val="21"/>
          <w:szCs w:val="21"/>
        </w:rPr>
        <w:t> </w:t>
      </w:r>
    </w:p>
    <w:p w:rsidR="00526279" w:rsidRPr="00C12DC7" w:rsidRDefault="00EF72C1" w:rsidP="006B0E65">
      <w:pPr>
        <w:widowControl/>
        <w:spacing w:line="240" w:lineRule="exact"/>
        <w:ind w:firstLine="42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lastRenderedPageBreak/>
        <w:t>本投标人郑重声明，根据《财政部 民政部 中国残疾人联合会关于促进残疾人就业政府采购政策的通知》（财库[2017]141号）的规定，本投标人为符合条件的残疾人福利性单位，且本投标人参加贵单位的</w:t>
      </w:r>
      <w:r w:rsidRPr="00C12DC7">
        <w:rPr>
          <w:rFonts w:ascii="宋体" w:eastAsia="宋体" w:hAnsi="宋体" w:cs="宋体" w:hint="eastAsia"/>
          <w:color w:val="000000" w:themeColor="text1"/>
          <w:kern w:val="0"/>
          <w:sz w:val="21"/>
          <w:szCs w:val="21"/>
          <w:u w:val="single"/>
        </w:rPr>
        <w:t>（填写“项目名称”）</w:t>
      </w:r>
      <w:r w:rsidRPr="00C12DC7">
        <w:rPr>
          <w:rFonts w:ascii="宋体" w:eastAsia="宋体" w:hAnsi="宋体" w:cs="宋体" w:hint="eastAsia"/>
          <w:color w:val="000000" w:themeColor="text1"/>
          <w:kern w:val="0"/>
          <w:sz w:val="21"/>
          <w:szCs w:val="21"/>
        </w:rPr>
        <w:t>项目采购活动：</w:t>
      </w:r>
    </w:p>
    <w:p w:rsidR="00526279" w:rsidRPr="00C12DC7" w:rsidRDefault="00EF72C1" w:rsidP="006B0E65">
      <w:pPr>
        <w:widowControl/>
        <w:spacing w:line="240" w:lineRule="exact"/>
        <w:ind w:firstLine="42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 ）提供本投标人制造的</w:t>
      </w:r>
      <w:r w:rsidRPr="00C12DC7">
        <w:rPr>
          <w:rFonts w:ascii="宋体" w:eastAsia="宋体" w:hAnsi="宋体" w:cs="宋体" w:hint="eastAsia"/>
          <w:color w:val="000000" w:themeColor="text1"/>
          <w:kern w:val="0"/>
          <w:sz w:val="21"/>
          <w:szCs w:val="21"/>
          <w:u w:val="single"/>
        </w:rPr>
        <w:t>（填写“所投合同包、品目号”）</w:t>
      </w:r>
      <w:r w:rsidRPr="00C12DC7">
        <w:rPr>
          <w:rFonts w:ascii="宋体" w:eastAsia="宋体" w:hAnsi="宋体" w:cs="宋体" w:hint="eastAsia"/>
          <w:color w:val="000000" w:themeColor="text1"/>
          <w:kern w:val="0"/>
          <w:sz w:val="21"/>
          <w:szCs w:val="21"/>
        </w:rPr>
        <w:t>货物，</w:t>
      </w:r>
    </w:p>
    <w:p w:rsidR="00526279" w:rsidRPr="00C12DC7" w:rsidRDefault="00EF72C1" w:rsidP="006B0E65">
      <w:pPr>
        <w:widowControl/>
        <w:spacing w:line="240" w:lineRule="exact"/>
        <w:ind w:firstLine="42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 ）由本投标人承担的</w:t>
      </w:r>
      <w:r w:rsidRPr="00C12DC7">
        <w:rPr>
          <w:rFonts w:ascii="宋体" w:eastAsia="宋体" w:hAnsi="宋体" w:cs="宋体" w:hint="eastAsia"/>
          <w:color w:val="000000" w:themeColor="text1"/>
          <w:kern w:val="0"/>
          <w:sz w:val="21"/>
          <w:szCs w:val="21"/>
          <w:u w:val="single"/>
        </w:rPr>
        <w:t>（填写“所投合同包、品目号”）</w:t>
      </w:r>
      <w:r w:rsidRPr="00C12DC7">
        <w:rPr>
          <w:rFonts w:ascii="宋体" w:eastAsia="宋体" w:hAnsi="宋体" w:cs="宋体" w:hint="eastAsia"/>
          <w:color w:val="000000" w:themeColor="text1"/>
          <w:kern w:val="0"/>
          <w:sz w:val="21"/>
          <w:szCs w:val="21"/>
        </w:rPr>
        <w:t>工程，</w:t>
      </w:r>
    </w:p>
    <w:p w:rsidR="00526279" w:rsidRPr="00C12DC7" w:rsidRDefault="00EF72C1" w:rsidP="006B0E65">
      <w:pPr>
        <w:widowControl/>
        <w:spacing w:line="240" w:lineRule="exact"/>
        <w:ind w:firstLine="42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 ）由本投标人提供的</w:t>
      </w:r>
      <w:r w:rsidRPr="00C12DC7">
        <w:rPr>
          <w:rFonts w:ascii="宋体" w:eastAsia="宋体" w:hAnsi="宋体" w:cs="宋体" w:hint="eastAsia"/>
          <w:color w:val="000000" w:themeColor="text1"/>
          <w:kern w:val="0"/>
          <w:sz w:val="21"/>
          <w:szCs w:val="21"/>
          <w:u w:val="single"/>
        </w:rPr>
        <w:t>（填写“所投合同包、品目号”）</w:t>
      </w:r>
      <w:r w:rsidRPr="00C12DC7">
        <w:rPr>
          <w:rFonts w:ascii="宋体" w:eastAsia="宋体" w:hAnsi="宋体" w:cs="宋体" w:hint="eastAsia"/>
          <w:color w:val="000000" w:themeColor="text1"/>
          <w:kern w:val="0"/>
          <w:sz w:val="21"/>
          <w:szCs w:val="21"/>
        </w:rPr>
        <w:t>服务；或</w:t>
      </w:r>
    </w:p>
    <w:p w:rsidR="00526279" w:rsidRPr="00C12DC7" w:rsidRDefault="00EF72C1" w:rsidP="006B0E65">
      <w:pPr>
        <w:widowControl/>
        <w:spacing w:line="240" w:lineRule="exact"/>
        <w:ind w:firstLine="42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 ）提供其他残疾人福利性单位制造的</w:t>
      </w:r>
      <w:r w:rsidRPr="00C12DC7">
        <w:rPr>
          <w:rFonts w:ascii="宋体" w:eastAsia="宋体" w:hAnsi="宋体" w:cs="宋体" w:hint="eastAsia"/>
          <w:color w:val="000000" w:themeColor="text1"/>
          <w:kern w:val="0"/>
          <w:sz w:val="21"/>
          <w:szCs w:val="21"/>
          <w:u w:val="single"/>
        </w:rPr>
        <w:t>（填写“所投合同包、品目号”）</w:t>
      </w:r>
      <w:r w:rsidRPr="00C12DC7">
        <w:rPr>
          <w:rFonts w:ascii="宋体" w:eastAsia="宋体" w:hAnsi="宋体" w:cs="宋体" w:hint="eastAsia"/>
          <w:color w:val="000000" w:themeColor="text1"/>
          <w:kern w:val="0"/>
          <w:sz w:val="21"/>
          <w:szCs w:val="21"/>
        </w:rPr>
        <w:t>货物（不包括使用非残疾人福利性单位注册商标的货物）。</w:t>
      </w:r>
    </w:p>
    <w:p w:rsidR="00526279" w:rsidRPr="00C12DC7" w:rsidRDefault="00EF72C1" w:rsidP="006B0E65">
      <w:pPr>
        <w:widowControl/>
        <w:spacing w:line="240" w:lineRule="exact"/>
        <w:ind w:firstLine="42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本投标人对上述声明的真实性负责。如有虚假，将依法承担相应责任。</w:t>
      </w:r>
    </w:p>
    <w:p w:rsidR="00526279" w:rsidRPr="00C12DC7" w:rsidRDefault="00EF72C1" w:rsidP="006B0E65">
      <w:pPr>
        <w:widowControl/>
        <w:spacing w:line="240" w:lineRule="exact"/>
        <w:ind w:firstLine="420"/>
        <w:jc w:val="left"/>
        <w:rPr>
          <w:rFonts w:ascii="宋体" w:eastAsia="宋体" w:hAnsi="宋体" w:cs="宋体"/>
          <w:color w:val="000000" w:themeColor="text1"/>
          <w:kern w:val="0"/>
          <w:sz w:val="21"/>
          <w:szCs w:val="21"/>
        </w:rPr>
      </w:pPr>
      <w:r w:rsidRPr="00C12DC7">
        <w:rPr>
          <w:rFonts w:ascii="宋体" w:eastAsia="宋体" w:hAnsi="宋体" w:cs="Calibri"/>
          <w:color w:val="000000" w:themeColor="text1"/>
          <w:kern w:val="0"/>
          <w:sz w:val="21"/>
          <w:szCs w:val="21"/>
        </w:rPr>
        <w:t> </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★注意：</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1、请投标人按照实际情况编制填写本声明函，并在相应的（）中打“√”。</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2、纸质投标文件正本中的本声明函（若有）应为原件。</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3、若《残疾人福利性单位声明函》内容不真实，</w:t>
      </w:r>
      <w:r w:rsidRPr="00C12DC7">
        <w:rPr>
          <w:rFonts w:ascii="宋体" w:eastAsia="宋体" w:hAnsi="宋体" w:cs="宋体" w:hint="eastAsia"/>
          <w:b/>
          <w:bCs/>
          <w:color w:val="000000" w:themeColor="text1"/>
          <w:kern w:val="0"/>
          <w:sz w:val="21"/>
          <w:szCs w:val="21"/>
        </w:rPr>
        <w:t>视为提供虚假材料。</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 </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Calibri"/>
          <w:color w:val="000000" w:themeColor="text1"/>
          <w:kern w:val="0"/>
          <w:sz w:val="21"/>
          <w:szCs w:val="21"/>
        </w:rPr>
        <w:t> </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投标人：</w:t>
      </w:r>
      <w:r w:rsidRPr="00C12DC7">
        <w:rPr>
          <w:rFonts w:ascii="宋体" w:eastAsia="宋体" w:hAnsi="宋体" w:cs="宋体" w:hint="eastAsia"/>
          <w:color w:val="000000" w:themeColor="text1"/>
          <w:kern w:val="0"/>
          <w:sz w:val="21"/>
          <w:szCs w:val="21"/>
          <w:u w:val="single"/>
        </w:rPr>
        <w:t>（全称并加盖单位公章）</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投标人代表签字：</w:t>
      </w:r>
      <w:r w:rsidRPr="00C12DC7">
        <w:rPr>
          <w:rFonts w:ascii="宋体" w:eastAsia="宋体" w:hAnsi="宋体" w:cs="宋体" w:hint="eastAsia"/>
          <w:color w:val="000000" w:themeColor="text1"/>
          <w:kern w:val="0"/>
          <w:sz w:val="21"/>
          <w:szCs w:val="21"/>
          <w:u w:val="single"/>
        </w:rPr>
        <w:t>                   </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日期：</w:t>
      </w:r>
      <w:r w:rsidRPr="00C12DC7">
        <w:rPr>
          <w:rFonts w:ascii="宋体" w:eastAsia="宋体" w:hAnsi="宋体" w:cs="宋体" w:hint="eastAsia"/>
          <w:color w:val="000000" w:themeColor="text1"/>
          <w:kern w:val="0"/>
          <w:sz w:val="21"/>
          <w:szCs w:val="21"/>
          <w:u w:val="single"/>
        </w:rPr>
        <w:t>    </w:t>
      </w:r>
      <w:r w:rsidRPr="00C12DC7">
        <w:rPr>
          <w:rFonts w:ascii="宋体" w:eastAsia="宋体" w:hAnsi="宋体" w:cs="宋体" w:hint="eastAsia"/>
          <w:color w:val="000000" w:themeColor="text1"/>
          <w:kern w:val="0"/>
          <w:sz w:val="21"/>
          <w:szCs w:val="21"/>
        </w:rPr>
        <w:t>年</w:t>
      </w:r>
      <w:r w:rsidRPr="00C12DC7">
        <w:rPr>
          <w:rFonts w:ascii="宋体" w:eastAsia="宋体" w:hAnsi="宋体" w:cs="宋体" w:hint="eastAsia"/>
          <w:color w:val="000000" w:themeColor="text1"/>
          <w:kern w:val="0"/>
          <w:sz w:val="21"/>
          <w:szCs w:val="21"/>
          <w:u w:val="single"/>
        </w:rPr>
        <w:t>   </w:t>
      </w:r>
      <w:r w:rsidRPr="00C12DC7">
        <w:rPr>
          <w:rFonts w:ascii="宋体" w:eastAsia="宋体" w:hAnsi="宋体" w:cs="宋体" w:hint="eastAsia"/>
          <w:color w:val="000000" w:themeColor="text1"/>
          <w:kern w:val="0"/>
          <w:sz w:val="21"/>
          <w:szCs w:val="21"/>
        </w:rPr>
        <w:t>月</w:t>
      </w:r>
      <w:r w:rsidRPr="00C12DC7">
        <w:rPr>
          <w:rFonts w:ascii="宋体" w:eastAsia="宋体" w:hAnsi="宋体" w:cs="宋体" w:hint="eastAsia"/>
          <w:color w:val="000000" w:themeColor="text1"/>
          <w:kern w:val="0"/>
          <w:sz w:val="21"/>
          <w:szCs w:val="21"/>
          <w:u w:val="single"/>
        </w:rPr>
        <w:t>   </w:t>
      </w:r>
      <w:r w:rsidRPr="00C12DC7">
        <w:rPr>
          <w:rFonts w:ascii="宋体" w:eastAsia="宋体" w:hAnsi="宋体" w:cs="宋体" w:hint="eastAsia"/>
          <w:color w:val="000000" w:themeColor="text1"/>
          <w:kern w:val="0"/>
          <w:sz w:val="21"/>
          <w:szCs w:val="21"/>
        </w:rPr>
        <w:t>日</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 </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 </w:t>
      </w:r>
    </w:p>
    <w:p w:rsidR="00526279" w:rsidRPr="00C12DC7" w:rsidRDefault="00EF72C1" w:rsidP="006B0E65">
      <w:pPr>
        <w:widowControl/>
        <w:spacing w:line="240" w:lineRule="exact"/>
        <w:jc w:val="center"/>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br/>
      </w:r>
      <w:r w:rsidRPr="00C12DC7">
        <w:rPr>
          <w:rFonts w:ascii="宋体" w:eastAsia="宋体" w:hAnsi="宋体" w:cs="宋体" w:hint="eastAsia"/>
          <w:b/>
          <w:bCs/>
          <w:color w:val="000000" w:themeColor="text1"/>
          <w:kern w:val="0"/>
          <w:sz w:val="21"/>
          <w:szCs w:val="21"/>
        </w:rPr>
        <w:t>二-12其他资格证明文件（若有）</w:t>
      </w:r>
    </w:p>
    <w:p w:rsidR="00526279" w:rsidRPr="00C12DC7" w:rsidRDefault="00EF72C1" w:rsidP="006B0E65">
      <w:pPr>
        <w:widowControl/>
        <w:spacing w:line="240" w:lineRule="exact"/>
        <w:jc w:val="center"/>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 </w:t>
      </w:r>
    </w:p>
    <w:p w:rsidR="00526279" w:rsidRPr="00C12DC7" w:rsidRDefault="00EF72C1" w:rsidP="006B0E65">
      <w:pPr>
        <w:widowControl/>
        <w:spacing w:line="240" w:lineRule="exact"/>
        <w:jc w:val="center"/>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二</w:t>
      </w:r>
      <w:r w:rsidRPr="00C12DC7">
        <w:rPr>
          <w:rFonts w:ascii="宋体" w:eastAsia="宋体" w:hAnsi="宋体" w:cs="宋体" w:hint="eastAsia"/>
          <w:b/>
          <w:bCs/>
          <w:color w:val="000000" w:themeColor="text1"/>
          <w:kern w:val="0"/>
          <w:sz w:val="21"/>
          <w:szCs w:val="21"/>
        </w:rPr>
        <w:t>-12-①</w:t>
      </w:r>
      <w:r w:rsidRPr="00C12DC7">
        <w:rPr>
          <w:rFonts w:ascii="宋体" w:eastAsia="宋体" w:hAnsi="宋体" w:cs="Calibri" w:hint="eastAsia"/>
          <w:b/>
          <w:bCs/>
          <w:color w:val="000000" w:themeColor="text1"/>
          <w:kern w:val="0"/>
          <w:sz w:val="21"/>
          <w:szCs w:val="21"/>
        </w:rPr>
        <w:t>具备履行合同所必需设备和专业技术能力专项证明材料</w:t>
      </w:r>
      <w:r w:rsidRPr="00C12DC7">
        <w:rPr>
          <w:rFonts w:ascii="宋体" w:eastAsia="宋体" w:hAnsi="宋体" w:cs="宋体" w:hint="eastAsia"/>
          <w:b/>
          <w:bCs/>
          <w:color w:val="000000" w:themeColor="text1"/>
          <w:kern w:val="0"/>
          <w:sz w:val="21"/>
          <w:szCs w:val="21"/>
        </w:rPr>
        <w:t>（若有）</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 </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致：</w:t>
      </w:r>
      <w:r w:rsidRPr="00C12DC7">
        <w:rPr>
          <w:rFonts w:ascii="宋体" w:eastAsia="宋体" w:hAnsi="宋体" w:cs="宋体" w:hint="eastAsia"/>
          <w:color w:val="000000" w:themeColor="text1"/>
          <w:kern w:val="0"/>
          <w:sz w:val="21"/>
          <w:szCs w:val="21"/>
          <w:u w:val="single"/>
        </w:rPr>
        <w:t>                     </w:t>
      </w:r>
    </w:p>
    <w:p w:rsidR="00526279" w:rsidRPr="00C12DC7" w:rsidRDefault="00EF72C1" w:rsidP="006B0E65">
      <w:pPr>
        <w:widowControl/>
        <w:spacing w:line="240" w:lineRule="exact"/>
        <w:ind w:firstLine="42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现附上我方具备履行合同所</w:t>
      </w:r>
      <w:r w:rsidRPr="00C12DC7">
        <w:rPr>
          <w:rFonts w:ascii="宋体" w:eastAsia="宋体" w:hAnsi="宋体" w:cs="Calibri" w:hint="eastAsia"/>
          <w:color w:val="000000" w:themeColor="text1"/>
          <w:kern w:val="0"/>
          <w:sz w:val="21"/>
          <w:szCs w:val="21"/>
        </w:rPr>
        <w:t>必需的设备和专业技术能力</w:t>
      </w:r>
      <w:r w:rsidRPr="00C12DC7">
        <w:rPr>
          <w:rFonts w:ascii="宋体" w:eastAsia="宋体" w:hAnsi="宋体" w:cs="宋体" w:hint="eastAsia"/>
          <w:color w:val="000000" w:themeColor="text1"/>
          <w:kern w:val="0"/>
          <w:sz w:val="21"/>
          <w:szCs w:val="21"/>
        </w:rPr>
        <w:t>的专项证明材料复印件（具体附后），上述证明材料真实有效，否则我方负全部责任。</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Calibri"/>
          <w:color w:val="000000" w:themeColor="text1"/>
          <w:kern w:val="0"/>
          <w:sz w:val="21"/>
          <w:szCs w:val="21"/>
        </w:rPr>
        <w:t> </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★注意：</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1、招标文件要求投标人提供“具备履行合同所必需的设备和专业技术能力专项证明材料”的，投标人应按照招标文件规定在此项下提供相应证明材料复印件。</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2、投标人提供的相应证明材料复印件均应符合：内容完整、清晰、整洁，并由投标人加盖其单位公章。</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Calibri"/>
          <w:color w:val="000000" w:themeColor="text1"/>
          <w:kern w:val="0"/>
          <w:sz w:val="21"/>
          <w:szCs w:val="21"/>
        </w:rPr>
        <w:t> </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Calibri"/>
          <w:color w:val="000000" w:themeColor="text1"/>
          <w:kern w:val="0"/>
          <w:sz w:val="21"/>
          <w:szCs w:val="21"/>
        </w:rPr>
        <w:t> </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投标人：</w:t>
      </w:r>
      <w:r w:rsidRPr="00C12DC7">
        <w:rPr>
          <w:rFonts w:ascii="宋体" w:eastAsia="宋体" w:hAnsi="宋体" w:cs="宋体" w:hint="eastAsia"/>
          <w:color w:val="000000" w:themeColor="text1"/>
          <w:kern w:val="0"/>
          <w:sz w:val="21"/>
          <w:szCs w:val="21"/>
          <w:u w:val="single"/>
        </w:rPr>
        <w:t>（全称并加盖单位公章）</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投标人代表签字：</w:t>
      </w:r>
      <w:r w:rsidRPr="00C12DC7">
        <w:rPr>
          <w:rFonts w:ascii="宋体" w:eastAsia="宋体" w:hAnsi="宋体" w:cs="宋体" w:hint="eastAsia"/>
          <w:color w:val="000000" w:themeColor="text1"/>
          <w:kern w:val="0"/>
          <w:sz w:val="21"/>
          <w:szCs w:val="21"/>
          <w:u w:val="single"/>
        </w:rPr>
        <w:t>                   </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日期：</w:t>
      </w:r>
      <w:r w:rsidRPr="00C12DC7">
        <w:rPr>
          <w:rFonts w:ascii="宋体" w:eastAsia="宋体" w:hAnsi="宋体" w:cs="宋体" w:hint="eastAsia"/>
          <w:color w:val="000000" w:themeColor="text1"/>
          <w:kern w:val="0"/>
          <w:sz w:val="21"/>
          <w:szCs w:val="21"/>
          <w:u w:val="single"/>
        </w:rPr>
        <w:t>    </w:t>
      </w:r>
      <w:r w:rsidRPr="00C12DC7">
        <w:rPr>
          <w:rFonts w:ascii="宋体" w:eastAsia="宋体" w:hAnsi="宋体" w:cs="宋体" w:hint="eastAsia"/>
          <w:color w:val="000000" w:themeColor="text1"/>
          <w:kern w:val="0"/>
          <w:sz w:val="21"/>
          <w:szCs w:val="21"/>
        </w:rPr>
        <w:t>年</w:t>
      </w:r>
      <w:r w:rsidRPr="00C12DC7">
        <w:rPr>
          <w:rFonts w:ascii="宋体" w:eastAsia="宋体" w:hAnsi="宋体" w:cs="宋体" w:hint="eastAsia"/>
          <w:color w:val="000000" w:themeColor="text1"/>
          <w:kern w:val="0"/>
          <w:sz w:val="21"/>
          <w:szCs w:val="21"/>
          <w:u w:val="single"/>
        </w:rPr>
        <w:t>   </w:t>
      </w:r>
      <w:r w:rsidRPr="00C12DC7">
        <w:rPr>
          <w:rFonts w:ascii="宋体" w:eastAsia="宋体" w:hAnsi="宋体" w:cs="宋体" w:hint="eastAsia"/>
          <w:color w:val="000000" w:themeColor="text1"/>
          <w:kern w:val="0"/>
          <w:sz w:val="21"/>
          <w:szCs w:val="21"/>
        </w:rPr>
        <w:t>月</w:t>
      </w:r>
      <w:r w:rsidRPr="00C12DC7">
        <w:rPr>
          <w:rFonts w:ascii="宋体" w:eastAsia="宋体" w:hAnsi="宋体" w:cs="宋体" w:hint="eastAsia"/>
          <w:color w:val="000000" w:themeColor="text1"/>
          <w:kern w:val="0"/>
          <w:sz w:val="21"/>
          <w:szCs w:val="21"/>
          <w:u w:val="single"/>
        </w:rPr>
        <w:t>   </w:t>
      </w:r>
      <w:r w:rsidRPr="00C12DC7">
        <w:rPr>
          <w:rFonts w:ascii="宋体" w:eastAsia="宋体" w:hAnsi="宋体" w:cs="宋体" w:hint="eastAsia"/>
          <w:color w:val="000000" w:themeColor="text1"/>
          <w:kern w:val="0"/>
          <w:sz w:val="21"/>
          <w:szCs w:val="21"/>
        </w:rPr>
        <w:t>日</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 </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 </w:t>
      </w:r>
    </w:p>
    <w:p w:rsidR="00526279" w:rsidRPr="00C12DC7" w:rsidRDefault="00EF72C1" w:rsidP="006B0E65">
      <w:pPr>
        <w:widowControl/>
        <w:spacing w:line="240" w:lineRule="exact"/>
        <w:jc w:val="center"/>
        <w:rPr>
          <w:rFonts w:ascii="宋体" w:eastAsia="宋体" w:hAnsi="宋体" w:cs="宋体"/>
          <w:color w:val="000000" w:themeColor="text1"/>
          <w:kern w:val="0"/>
          <w:sz w:val="21"/>
          <w:szCs w:val="21"/>
        </w:rPr>
      </w:pPr>
      <w:r w:rsidRPr="00C12DC7">
        <w:rPr>
          <w:rFonts w:ascii="宋体" w:eastAsia="宋体" w:hAnsi="宋体" w:cs="Calibri"/>
          <w:color w:val="000000" w:themeColor="text1"/>
          <w:kern w:val="0"/>
          <w:sz w:val="21"/>
          <w:szCs w:val="21"/>
        </w:rPr>
        <w:br/>
      </w:r>
      <w:r w:rsidRPr="00C12DC7">
        <w:rPr>
          <w:rFonts w:ascii="宋体" w:eastAsia="宋体" w:hAnsi="宋体" w:cs="宋体" w:hint="eastAsia"/>
          <w:b/>
          <w:bCs/>
          <w:color w:val="000000" w:themeColor="text1"/>
          <w:kern w:val="0"/>
          <w:sz w:val="21"/>
          <w:szCs w:val="21"/>
        </w:rPr>
        <w:t>二-11-②招标文件规定的其他资格证明文件（若有）</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b/>
          <w:bCs/>
          <w:color w:val="000000" w:themeColor="text1"/>
          <w:kern w:val="0"/>
          <w:sz w:val="21"/>
          <w:szCs w:val="21"/>
        </w:rPr>
        <w:t> </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b/>
          <w:bCs/>
          <w:color w:val="000000" w:themeColor="text1"/>
          <w:kern w:val="0"/>
          <w:sz w:val="21"/>
          <w:szCs w:val="21"/>
        </w:rPr>
        <w:t> </w:t>
      </w:r>
    </w:p>
    <w:p w:rsidR="00526279" w:rsidRPr="00C12DC7" w:rsidRDefault="00EF72C1" w:rsidP="006B0E65">
      <w:pPr>
        <w:widowControl/>
        <w:spacing w:line="240" w:lineRule="exact"/>
        <w:jc w:val="center"/>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编制说明</w:t>
      </w:r>
    </w:p>
    <w:p w:rsidR="00526279" w:rsidRPr="00C12DC7" w:rsidRDefault="00EF72C1" w:rsidP="006B0E65">
      <w:pPr>
        <w:widowControl/>
        <w:spacing w:line="240" w:lineRule="exact"/>
        <w:jc w:val="center"/>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 </w:t>
      </w:r>
    </w:p>
    <w:p w:rsidR="00526279" w:rsidRPr="00C12DC7" w:rsidRDefault="00EF72C1" w:rsidP="006B0E65">
      <w:pPr>
        <w:widowControl/>
        <w:spacing w:line="240" w:lineRule="exact"/>
        <w:ind w:firstLine="42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除招标文件另有规定外，招标文件要求提交的除前述资格证明文件外的其他资格证明文件（若有）加盖投标人的单位公章后应在此项下提交。</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b/>
          <w:bCs/>
          <w:color w:val="000000" w:themeColor="text1"/>
          <w:kern w:val="0"/>
          <w:sz w:val="21"/>
          <w:szCs w:val="21"/>
        </w:rPr>
        <w:t> </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b/>
          <w:bCs/>
          <w:color w:val="000000" w:themeColor="text1"/>
          <w:kern w:val="0"/>
          <w:sz w:val="21"/>
          <w:szCs w:val="21"/>
        </w:rPr>
        <w:t> </w:t>
      </w:r>
    </w:p>
    <w:p w:rsidR="00526279" w:rsidRPr="00C12DC7" w:rsidRDefault="00EF72C1" w:rsidP="006B0E65">
      <w:pPr>
        <w:widowControl/>
        <w:spacing w:line="240" w:lineRule="exact"/>
        <w:jc w:val="center"/>
        <w:rPr>
          <w:rFonts w:ascii="宋体" w:eastAsia="宋体" w:hAnsi="宋体" w:cs="宋体"/>
          <w:color w:val="000000" w:themeColor="text1"/>
          <w:kern w:val="0"/>
          <w:sz w:val="21"/>
          <w:szCs w:val="21"/>
        </w:rPr>
      </w:pPr>
      <w:r w:rsidRPr="00C12DC7">
        <w:rPr>
          <w:rFonts w:ascii="宋体" w:eastAsia="宋体" w:hAnsi="宋体" w:cs="Calibri"/>
          <w:color w:val="000000" w:themeColor="text1"/>
          <w:kern w:val="0"/>
          <w:sz w:val="21"/>
          <w:szCs w:val="21"/>
        </w:rPr>
        <w:br/>
      </w:r>
      <w:r w:rsidRPr="00C12DC7">
        <w:rPr>
          <w:rFonts w:ascii="宋体" w:eastAsia="宋体" w:hAnsi="宋体" w:cs="宋体" w:hint="eastAsia"/>
          <w:color w:val="000000" w:themeColor="text1"/>
          <w:kern w:val="0"/>
          <w:sz w:val="21"/>
          <w:szCs w:val="21"/>
        </w:rPr>
        <w:t>三</w:t>
      </w:r>
      <w:r w:rsidRPr="00C12DC7">
        <w:rPr>
          <w:rFonts w:ascii="宋体" w:eastAsia="宋体" w:hAnsi="宋体" w:cs="宋体" w:hint="eastAsia"/>
          <w:b/>
          <w:bCs/>
          <w:color w:val="000000" w:themeColor="text1"/>
          <w:kern w:val="0"/>
          <w:sz w:val="21"/>
          <w:szCs w:val="21"/>
        </w:rPr>
        <w:t>、</w:t>
      </w:r>
      <w:r w:rsidRPr="00C12DC7">
        <w:rPr>
          <w:rFonts w:ascii="宋体" w:eastAsia="宋体" w:hAnsi="宋体" w:cs="Calibri" w:hint="eastAsia"/>
          <w:b/>
          <w:bCs/>
          <w:color w:val="000000" w:themeColor="text1"/>
          <w:kern w:val="0"/>
          <w:sz w:val="21"/>
          <w:szCs w:val="21"/>
        </w:rPr>
        <w:t>投标保证金</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 </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 </w:t>
      </w:r>
    </w:p>
    <w:p w:rsidR="00526279" w:rsidRPr="00C12DC7" w:rsidRDefault="00EF72C1" w:rsidP="006B0E65">
      <w:pPr>
        <w:widowControl/>
        <w:spacing w:line="240" w:lineRule="exact"/>
        <w:jc w:val="center"/>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编制说明</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 </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lastRenderedPageBreak/>
        <w:t>1、在此项下提交的</w:t>
      </w:r>
      <w:r w:rsidRPr="00C12DC7">
        <w:rPr>
          <w:rFonts w:ascii="宋体" w:eastAsia="宋体" w:hAnsi="宋体" w:cs="宋体" w:hint="eastAsia"/>
          <w:b/>
          <w:bCs/>
          <w:color w:val="000000" w:themeColor="text1"/>
          <w:kern w:val="0"/>
          <w:sz w:val="21"/>
          <w:szCs w:val="21"/>
        </w:rPr>
        <w:t>“投标保证金”</w:t>
      </w:r>
      <w:r w:rsidRPr="00C12DC7">
        <w:rPr>
          <w:rFonts w:ascii="宋体" w:eastAsia="宋体" w:hAnsi="宋体" w:cs="宋体" w:hint="eastAsia"/>
          <w:color w:val="000000" w:themeColor="text1"/>
          <w:kern w:val="0"/>
          <w:sz w:val="21"/>
          <w:szCs w:val="21"/>
        </w:rPr>
        <w:t>材料可使用转账凭证复印件或从福建省政府采购网上公开信息系统中下载的有关原始页面的打印件。</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2、投标保证金是否已提交的认定按照招标文件第三章规定执行。</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 </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 </w:t>
      </w:r>
    </w:p>
    <w:p w:rsidR="00526279" w:rsidRPr="00C12DC7" w:rsidRDefault="00526279" w:rsidP="006B0E65">
      <w:pPr>
        <w:widowControl/>
        <w:spacing w:line="240" w:lineRule="exact"/>
        <w:jc w:val="left"/>
        <w:rPr>
          <w:rFonts w:ascii="宋体" w:eastAsia="宋体" w:hAnsi="宋体" w:cs="宋体"/>
          <w:color w:val="000000" w:themeColor="text1"/>
          <w:kern w:val="0"/>
          <w:sz w:val="21"/>
          <w:szCs w:val="21"/>
        </w:rPr>
      </w:pP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 </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 </w:t>
      </w:r>
    </w:p>
    <w:p w:rsidR="00526279" w:rsidRPr="00C12DC7" w:rsidRDefault="00EF72C1" w:rsidP="006B0E65">
      <w:pPr>
        <w:widowControl/>
        <w:spacing w:line="240" w:lineRule="exact"/>
        <w:jc w:val="center"/>
        <w:rPr>
          <w:rFonts w:ascii="宋体" w:eastAsia="宋体" w:hAnsi="宋体" w:cs="宋体"/>
          <w:color w:val="000000" w:themeColor="text1"/>
          <w:kern w:val="0"/>
          <w:sz w:val="21"/>
          <w:szCs w:val="21"/>
        </w:rPr>
      </w:pPr>
      <w:r w:rsidRPr="00C12DC7">
        <w:rPr>
          <w:rFonts w:ascii="宋体" w:eastAsia="宋体" w:hAnsi="宋体" w:cs="宋体" w:hint="eastAsia"/>
          <w:b/>
          <w:bCs/>
          <w:color w:val="000000" w:themeColor="text1"/>
          <w:kern w:val="0"/>
          <w:sz w:val="21"/>
          <w:szCs w:val="21"/>
        </w:rPr>
        <w:t>封面格式</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 </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 </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 </w:t>
      </w:r>
    </w:p>
    <w:p w:rsidR="00526279" w:rsidRPr="00C12DC7" w:rsidRDefault="00EF72C1" w:rsidP="006B0E65">
      <w:pPr>
        <w:widowControl/>
        <w:spacing w:line="240" w:lineRule="exact"/>
        <w:jc w:val="center"/>
        <w:rPr>
          <w:rFonts w:ascii="宋体" w:eastAsia="宋体" w:hAnsi="宋体" w:cs="宋体"/>
          <w:color w:val="000000" w:themeColor="text1"/>
          <w:kern w:val="0"/>
          <w:sz w:val="21"/>
          <w:szCs w:val="21"/>
        </w:rPr>
      </w:pPr>
      <w:r w:rsidRPr="00C12DC7">
        <w:rPr>
          <w:rFonts w:ascii="宋体" w:eastAsia="宋体" w:hAnsi="宋体" w:cs="宋体" w:hint="eastAsia"/>
          <w:b/>
          <w:bCs/>
          <w:color w:val="000000" w:themeColor="text1"/>
          <w:kern w:val="0"/>
          <w:sz w:val="21"/>
          <w:szCs w:val="21"/>
        </w:rPr>
        <w:t>福建省政府采购投标文件</w:t>
      </w:r>
    </w:p>
    <w:p w:rsidR="00526279" w:rsidRPr="00C12DC7" w:rsidRDefault="00EF72C1" w:rsidP="006B0E65">
      <w:pPr>
        <w:widowControl/>
        <w:spacing w:line="240" w:lineRule="exact"/>
        <w:jc w:val="center"/>
        <w:rPr>
          <w:rFonts w:ascii="宋体" w:eastAsia="宋体" w:hAnsi="宋体" w:cs="宋体"/>
          <w:color w:val="000000" w:themeColor="text1"/>
          <w:kern w:val="0"/>
          <w:sz w:val="21"/>
          <w:szCs w:val="21"/>
        </w:rPr>
      </w:pPr>
      <w:r w:rsidRPr="00C12DC7">
        <w:rPr>
          <w:rFonts w:ascii="宋体" w:eastAsia="宋体" w:hAnsi="宋体" w:cs="宋体" w:hint="eastAsia"/>
          <w:b/>
          <w:bCs/>
          <w:color w:val="000000" w:themeColor="text1"/>
          <w:kern w:val="0"/>
          <w:sz w:val="21"/>
          <w:szCs w:val="21"/>
        </w:rPr>
        <w:t>（报价部分）</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 </w:t>
      </w:r>
    </w:p>
    <w:p w:rsidR="00526279" w:rsidRPr="00C12DC7" w:rsidRDefault="00EF72C1" w:rsidP="006B0E65">
      <w:pPr>
        <w:widowControl/>
        <w:spacing w:line="240" w:lineRule="exact"/>
        <w:jc w:val="center"/>
        <w:rPr>
          <w:rFonts w:ascii="宋体" w:eastAsia="宋体" w:hAnsi="宋体" w:cs="宋体"/>
          <w:color w:val="000000" w:themeColor="text1"/>
          <w:kern w:val="0"/>
          <w:sz w:val="21"/>
          <w:szCs w:val="21"/>
        </w:rPr>
      </w:pPr>
      <w:r w:rsidRPr="00C12DC7">
        <w:rPr>
          <w:rFonts w:ascii="宋体" w:eastAsia="宋体" w:hAnsi="宋体" w:cs="宋体" w:hint="eastAsia"/>
          <w:b/>
          <w:bCs/>
          <w:color w:val="000000" w:themeColor="text1"/>
          <w:kern w:val="0"/>
          <w:sz w:val="21"/>
          <w:szCs w:val="21"/>
          <w:u w:val="single"/>
        </w:rPr>
        <w:t>（填写正本或副本）</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 </w:t>
      </w:r>
    </w:p>
    <w:p w:rsidR="00526279" w:rsidRPr="00C12DC7" w:rsidRDefault="00EF72C1" w:rsidP="006B0E65">
      <w:pPr>
        <w:widowControl/>
        <w:spacing w:line="240" w:lineRule="exact"/>
        <w:ind w:firstLine="1920"/>
        <w:jc w:val="left"/>
        <w:rPr>
          <w:rFonts w:ascii="宋体" w:eastAsia="宋体" w:hAnsi="宋体" w:cs="宋体"/>
          <w:color w:val="000000" w:themeColor="text1"/>
          <w:kern w:val="0"/>
          <w:sz w:val="21"/>
          <w:szCs w:val="21"/>
        </w:rPr>
      </w:pPr>
      <w:r w:rsidRPr="00C12DC7">
        <w:rPr>
          <w:rFonts w:ascii="宋体" w:eastAsia="宋体" w:hAnsi="宋体" w:cs="宋体" w:hint="eastAsia"/>
          <w:b/>
          <w:bCs/>
          <w:color w:val="000000" w:themeColor="text1"/>
          <w:kern w:val="0"/>
          <w:sz w:val="21"/>
          <w:szCs w:val="21"/>
        </w:rPr>
        <w:t>项目名称：</w:t>
      </w:r>
      <w:r w:rsidRPr="00C12DC7">
        <w:rPr>
          <w:rFonts w:ascii="宋体" w:eastAsia="宋体" w:hAnsi="宋体" w:cs="宋体" w:hint="eastAsia"/>
          <w:b/>
          <w:bCs/>
          <w:color w:val="000000" w:themeColor="text1"/>
          <w:kern w:val="0"/>
          <w:sz w:val="21"/>
          <w:szCs w:val="21"/>
          <w:u w:val="single"/>
        </w:rPr>
        <w:t>（由投标人填写）</w:t>
      </w:r>
    </w:p>
    <w:p w:rsidR="00526279" w:rsidRPr="00C12DC7" w:rsidRDefault="00EF72C1" w:rsidP="006B0E65">
      <w:pPr>
        <w:widowControl/>
        <w:spacing w:line="240" w:lineRule="exact"/>
        <w:ind w:firstLine="1920"/>
        <w:jc w:val="left"/>
        <w:rPr>
          <w:rFonts w:ascii="宋体" w:eastAsia="宋体" w:hAnsi="宋体" w:cs="宋体"/>
          <w:color w:val="000000" w:themeColor="text1"/>
          <w:kern w:val="0"/>
          <w:sz w:val="21"/>
          <w:szCs w:val="21"/>
        </w:rPr>
      </w:pPr>
      <w:r w:rsidRPr="00C12DC7">
        <w:rPr>
          <w:rFonts w:ascii="宋体" w:eastAsia="宋体" w:hAnsi="宋体" w:cs="宋体" w:hint="eastAsia"/>
          <w:b/>
          <w:bCs/>
          <w:color w:val="000000" w:themeColor="text1"/>
          <w:kern w:val="0"/>
          <w:sz w:val="21"/>
          <w:szCs w:val="21"/>
        </w:rPr>
        <w:t>备案编号：</w:t>
      </w:r>
      <w:r w:rsidRPr="00C12DC7">
        <w:rPr>
          <w:rFonts w:ascii="宋体" w:eastAsia="宋体" w:hAnsi="宋体" w:cs="宋体" w:hint="eastAsia"/>
          <w:b/>
          <w:bCs/>
          <w:color w:val="000000" w:themeColor="text1"/>
          <w:kern w:val="0"/>
          <w:sz w:val="21"/>
          <w:szCs w:val="21"/>
          <w:u w:val="single"/>
        </w:rPr>
        <w:t>（由投标人填写）</w:t>
      </w:r>
    </w:p>
    <w:p w:rsidR="00526279" w:rsidRPr="00C12DC7" w:rsidRDefault="00EF72C1" w:rsidP="006B0E65">
      <w:pPr>
        <w:widowControl/>
        <w:spacing w:line="240" w:lineRule="exact"/>
        <w:ind w:firstLine="1920"/>
        <w:jc w:val="left"/>
        <w:rPr>
          <w:rFonts w:ascii="宋体" w:eastAsia="宋体" w:hAnsi="宋体" w:cs="宋体"/>
          <w:color w:val="000000" w:themeColor="text1"/>
          <w:kern w:val="0"/>
          <w:sz w:val="21"/>
          <w:szCs w:val="21"/>
        </w:rPr>
      </w:pPr>
      <w:r w:rsidRPr="00C12DC7">
        <w:rPr>
          <w:rFonts w:ascii="宋体" w:eastAsia="宋体" w:hAnsi="宋体" w:cs="宋体" w:hint="eastAsia"/>
          <w:b/>
          <w:bCs/>
          <w:color w:val="000000" w:themeColor="text1"/>
          <w:kern w:val="0"/>
          <w:sz w:val="21"/>
          <w:szCs w:val="21"/>
        </w:rPr>
        <w:t>招标编号：</w:t>
      </w:r>
      <w:r w:rsidRPr="00C12DC7">
        <w:rPr>
          <w:rFonts w:ascii="宋体" w:eastAsia="宋体" w:hAnsi="宋体" w:cs="宋体" w:hint="eastAsia"/>
          <w:b/>
          <w:bCs/>
          <w:color w:val="000000" w:themeColor="text1"/>
          <w:kern w:val="0"/>
          <w:sz w:val="21"/>
          <w:szCs w:val="21"/>
          <w:u w:val="single"/>
        </w:rPr>
        <w:t>（由投标人填写）</w:t>
      </w:r>
    </w:p>
    <w:p w:rsidR="00526279" w:rsidRPr="00C12DC7" w:rsidRDefault="00EF72C1" w:rsidP="006B0E65">
      <w:pPr>
        <w:widowControl/>
        <w:spacing w:line="240" w:lineRule="exact"/>
        <w:ind w:firstLine="1920"/>
        <w:jc w:val="left"/>
        <w:rPr>
          <w:rFonts w:ascii="宋体" w:eastAsia="宋体" w:hAnsi="宋体" w:cs="宋体"/>
          <w:color w:val="000000" w:themeColor="text1"/>
          <w:kern w:val="0"/>
          <w:sz w:val="21"/>
          <w:szCs w:val="21"/>
        </w:rPr>
      </w:pPr>
      <w:r w:rsidRPr="00C12DC7">
        <w:rPr>
          <w:rFonts w:ascii="宋体" w:eastAsia="宋体" w:hAnsi="宋体" w:cs="宋体" w:hint="eastAsia"/>
          <w:b/>
          <w:bCs/>
          <w:color w:val="000000" w:themeColor="text1"/>
          <w:kern w:val="0"/>
          <w:sz w:val="21"/>
          <w:szCs w:val="21"/>
        </w:rPr>
        <w:t>所投合同包：</w:t>
      </w:r>
      <w:r w:rsidRPr="00C12DC7">
        <w:rPr>
          <w:rFonts w:ascii="宋体" w:eastAsia="宋体" w:hAnsi="宋体" w:cs="宋体" w:hint="eastAsia"/>
          <w:b/>
          <w:bCs/>
          <w:color w:val="000000" w:themeColor="text1"/>
          <w:kern w:val="0"/>
          <w:sz w:val="21"/>
          <w:szCs w:val="21"/>
          <w:u w:val="single"/>
        </w:rPr>
        <w:t>（由投标人填写）</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 </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 </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 </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 </w:t>
      </w:r>
    </w:p>
    <w:p w:rsidR="00526279" w:rsidRPr="00C12DC7" w:rsidRDefault="00EF72C1" w:rsidP="006B0E65">
      <w:pPr>
        <w:widowControl/>
        <w:spacing w:line="240" w:lineRule="exact"/>
        <w:jc w:val="center"/>
        <w:rPr>
          <w:rFonts w:ascii="宋体" w:eastAsia="宋体" w:hAnsi="宋体" w:cs="宋体"/>
          <w:color w:val="000000" w:themeColor="text1"/>
          <w:kern w:val="0"/>
          <w:sz w:val="21"/>
          <w:szCs w:val="21"/>
        </w:rPr>
      </w:pPr>
      <w:r w:rsidRPr="00C12DC7">
        <w:rPr>
          <w:rFonts w:ascii="宋体" w:eastAsia="宋体" w:hAnsi="宋体" w:cs="宋体" w:hint="eastAsia"/>
          <w:b/>
          <w:bCs/>
          <w:color w:val="000000" w:themeColor="text1"/>
          <w:kern w:val="0"/>
          <w:sz w:val="21"/>
          <w:szCs w:val="21"/>
        </w:rPr>
        <w:t>投标人：</w:t>
      </w:r>
      <w:r w:rsidRPr="00C12DC7">
        <w:rPr>
          <w:rFonts w:ascii="宋体" w:eastAsia="宋体" w:hAnsi="宋体" w:cs="宋体" w:hint="eastAsia"/>
          <w:b/>
          <w:bCs/>
          <w:color w:val="000000" w:themeColor="text1"/>
          <w:kern w:val="0"/>
          <w:sz w:val="21"/>
          <w:szCs w:val="21"/>
          <w:u w:val="single"/>
        </w:rPr>
        <w:t>（填写“全称”）</w:t>
      </w:r>
    </w:p>
    <w:p w:rsidR="00526279" w:rsidRPr="00C12DC7" w:rsidRDefault="00EF72C1" w:rsidP="006B0E65">
      <w:pPr>
        <w:widowControl/>
        <w:spacing w:line="240" w:lineRule="exact"/>
        <w:jc w:val="center"/>
        <w:rPr>
          <w:rFonts w:ascii="宋体" w:eastAsia="宋体" w:hAnsi="宋体" w:cs="宋体"/>
          <w:color w:val="000000" w:themeColor="text1"/>
          <w:kern w:val="0"/>
          <w:sz w:val="21"/>
          <w:szCs w:val="21"/>
        </w:rPr>
      </w:pPr>
      <w:r w:rsidRPr="00C12DC7">
        <w:rPr>
          <w:rFonts w:ascii="宋体" w:eastAsia="宋体" w:hAnsi="宋体" w:cs="宋体" w:hint="eastAsia"/>
          <w:b/>
          <w:bCs/>
          <w:color w:val="000000" w:themeColor="text1"/>
          <w:kern w:val="0"/>
          <w:sz w:val="21"/>
          <w:szCs w:val="21"/>
          <w:u w:val="single"/>
        </w:rPr>
        <w:t>（由投标人填写）</w:t>
      </w:r>
      <w:r w:rsidRPr="00C12DC7">
        <w:rPr>
          <w:rFonts w:ascii="宋体" w:eastAsia="宋体" w:hAnsi="宋体" w:cs="宋体" w:hint="eastAsia"/>
          <w:b/>
          <w:bCs/>
          <w:color w:val="000000" w:themeColor="text1"/>
          <w:kern w:val="0"/>
          <w:sz w:val="21"/>
          <w:szCs w:val="21"/>
        </w:rPr>
        <w:t>年</w:t>
      </w:r>
      <w:r w:rsidRPr="00C12DC7">
        <w:rPr>
          <w:rFonts w:ascii="宋体" w:eastAsia="宋体" w:hAnsi="宋体" w:cs="宋体" w:hint="eastAsia"/>
          <w:b/>
          <w:bCs/>
          <w:color w:val="000000" w:themeColor="text1"/>
          <w:kern w:val="0"/>
          <w:sz w:val="21"/>
          <w:szCs w:val="21"/>
          <w:u w:val="single"/>
        </w:rPr>
        <w:t>（由投标人填写）</w:t>
      </w:r>
      <w:r w:rsidRPr="00C12DC7">
        <w:rPr>
          <w:rFonts w:ascii="宋体" w:eastAsia="宋体" w:hAnsi="宋体" w:cs="宋体" w:hint="eastAsia"/>
          <w:b/>
          <w:bCs/>
          <w:color w:val="000000" w:themeColor="text1"/>
          <w:kern w:val="0"/>
          <w:sz w:val="21"/>
          <w:szCs w:val="21"/>
        </w:rPr>
        <w:t>月</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 </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 </w:t>
      </w:r>
    </w:p>
    <w:p w:rsidR="00526279" w:rsidRPr="00C12DC7" w:rsidRDefault="00EF72C1" w:rsidP="006B0E65">
      <w:pPr>
        <w:widowControl/>
        <w:spacing w:line="240" w:lineRule="exact"/>
        <w:jc w:val="center"/>
        <w:rPr>
          <w:rFonts w:ascii="宋体" w:eastAsia="宋体" w:hAnsi="宋体" w:cs="宋体"/>
          <w:color w:val="000000" w:themeColor="text1"/>
          <w:kern w:val="0"/>
          <w:sz w:val="21"/>
          <w:szCs w:val="21"/>
        </w:rPr>
      </w:pPr>
      <w:r w:rsidRPr="00C12DC7">
        <w:rPr>
          <w:rFonts w:ascii="宋体" w:eastAsia="宋体" w:hAnsi="宋体" w:cs="Calibri"/>
          <w:color w:val="000000" w:themeColor="text1"/>
          <w:kern w:val="0"/>
          <w:sz w:val="21"/>
          <w:szCs w:val="21"/>
        </w:rPr>
        <w:br/>
      </w:r>
      <w:r w:rsidRPr="00C12DC7">
        <w:rPr>
          <w:rFonts w:ascii="宋体" w:eastAsia="宋体" w:hAnsi="宋体" w:cs="Calibri" w:hint="eastAsia"/>
          <w:b/>
          <w:bCs/>
          <w:color w:val="000000" w:themeColor="text1"/>
          <w:kern w:val="0"/>
          <w:sz w:val="21"/>
          <w:szCs w:val="21"/>
        </w:rPr>
        <w:t>索引</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一、开标一览表</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二、投标分项报价表</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三、招标文件规定的价格扣除证明材料（若有）</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四、招标文件规定的加分证明材料（若有）</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 </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 </w:t>
      </w:r>
    </w:p>
    <w:p w:rsidR="00526279" w:rsidRPr="00C12DC7" w:rsidRDefault="00EF72C1" w:rsidP="006B0E65">
      <w:pPr>
        <w:widowControl/>
        <w:spacing w:line="240" w:lineRule="exact"/>
        <w:jc w:val="center"/>
        <w:rPr>
          <w:rFonts w:ascii="宋体" w:eastAsia="宋体" w:hAnsi="宋体" w:cs="宋体"/>
          <w:color w:val="000000" w:themeColor="text1"/>
          <w:kern w:val="0"/>
          <w:sz w:val="21"/>
          <w:szCs w:val="21"/>
        </w:rPr>
      </w:pPr>
      <w:r w:rsidRPr="00C12DC7">
        <w:rPr>
          <w:rFonts w:ascii="宋体" w:eastAsia="宋体" w:hAnsi="宋体" w:cs="Calibri"/>
          <w:color w:val="000000" w:themeColor="text1"/>
          <w:kern w:val="0"/>
          <w:sz w:val="21"/>
          <w:szCs w:val="21"/>
        </w:rPr>
        <w:br/>
      </w:r>
      <w:r w:rsidRPr="00C12DC7">
        <w:rPr>
          <w:rFonts w:ascii="宋体" w:eastAsia="宋体" w:hAnsi="宋体" w:cs="宋体" w:hint="eastAsia"/>
          <w:b/>
          <w:bCs/>
          <w:color w:val="000000" w:themeColor="text1"/>
          <w:kern w:val="0"/>
          <w:sz w:val="21"/>
          <w:szCs w:val="21"/>
        </w:rPr>
        <w:t>一、</w:t>
      </w:r>
      <w:r w:rsidRPr="00C12DC7">
        <w:rPr>
          <w:rFonts w:ascii="宋体" w:eastAsia="宋体" w:hAnsi="宋体" w:cs="Calibri" w:hint="eastAsia"/>
          <w:b/>
          <w:bCs/>
          <w:color w:val="000000" w:themeColor="text1"/>
          <w:kern w:val="0"/>
          <w:sz w:val="21"/>
          <w:szCs w:val="21"/>
        </w:rPr>
        <w:t>开标一览表</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 </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招标编号：</w:t>
      </w:r>
      <w:r w:rsidRPr="00C12DC7">
        <w:rPr>
          <w:rFonts w:ascii="宋体" w:eastAsia="宋体" w:hAnsi="宋体" w:cs="宋体" w:hint="eastAsia"/>
          <w:color w:val="000000" w:themeColor="text1"/>
          <w:kern w:val="0"/>
          <w:sz w:val="21"/>
          <w:szCs w:val="21"/>
          <w:u w:val="single"/>
        </w:rPr>
        <w:t>                   </w:t>
      </w:r>
    </w:p>
    <w:p w:rsidR="00526279" w:rsidRPr="00C12DC7" w:rsidRDefault="00EF72C1" w:rsidP="006B0E65">
      <w:pPr>
        <w:widowControl/>
        <w:spacing w:line="240" w:lineRule="exact"/>
        <w:jc w:val="righ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货币及单位：人民币元</w:t>
      </w:r>
    </w:p>
    <w:tbl>
      <w:tblPr>
        <w:tblW w:w="8520" w:type="dxa"/>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1018"/>
        <w:gridCol w:w="5715"/>
        <w:gridCol w:w="701"/>
        <w:gridCol w:w="1086"/>
      </w:tblGrid>
      <w:tr w:rsidR="00C12DC7" w:rsidRPr="00C12DC7">
        <w:trPr>
          <w:tblCellSpacing w:w="15" w:type="dxa"/>
        </w:trPr>
        <w:tc>
          <w:tcPr>
            <w:tcW w:w="973" w:type="dxa"/>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tcPr>
          <w:p w:rsidR="00526279" w:rsidRPr="00C12DC7" w:rsidRDefault="00EF72C1" w:rsidP="006B0E65">
            <w:pPr>
              <w:widowControl/>
              <w:spacing w:line="240" w:lineRule="exact"/>
              <w:jc w:val="center"/>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合同包</w:t>
            </w:r>
          </w:p>
        </w:tc>
        <w:tc>
          <w:tcPr>
            <w:tcW w:w="5685" w:type="dxa"/>
            <w:tcBorders>
              <w:top w:val="outset" w:sz="6" w:space="0" w:color="auto"/>
              <w:left w:val="single" w:sz="0" w:space="0" w:color="auto"/>
              <w:bottom w:val="outset" w:sz="6" w:space="0" w:color="auto"/>
              <w:right w:val="outset" w:sz="6" w:space="0" w:color="auto"/>
            </w:tcBorders>
            <w:tcMar>
              <w:top w:w="0" w:type="dxa"/>
              <w:left w:w="105" w:type="dxa"/>
              <w:bottom w:w="0" w:type="dxa"/>
              <w:right w:w="105" w:type="dxa"/>
            </w:tcMar>
            <w:vAlign w:val="center"/>
          </w:tcPr>
          <w:p w:rsidR="00526279" w:rsidRPr="00C12DC7" w:rsidRDefault="00EF72C1" w:rsidP="006B0E65">
            <w:pPr>
              <w:widowControl/>
              <w:spacing w:line="240" w:lineRule="exact"/>
              <w:jc w:val="center"/>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投标报价</w:t>
            </w:r>
          </w:p>
        </w:tc>
        <w:tc>
          <w:tcPr>
            <w:tcW w:w="671" w:type="dxa"/>
            <w:tcBorders>
              <w:top w:val="outset" w:sz="6" w:space="0" w:color="auto"/>
              <w:left w:val="single" w:sz="0" w:space="0" w:color="auto"/>
              <w:bottom w:val="outset" w:sz="6" w:space="0" w:color="auto"/>
              <w:right w:val="outset" w:sz="6" w:space="0" w:color="auto"/>
            </w:tcBorders>
            <w:tcMar>
              <w:top w:w="0" w:type="dxa"/>
              <w:left w:w="105" w:type="dxa"/>
              <w:bottom w:w="0" w:type="dxa"/>
              <w:right w:w="105" w:type="dxa"/>
            </w:tcMar>
            <w:vAlign w:val="center"/>
          </w:tcPr>
          <w:p w:rsidR="00526279" w:rsidRPr="00C12DC7" w:rsidRDefault="00EF72C1" w:rsidP="006B0E65">
            <w:pPr>
              <w:widowControl/>
              <w:spacing w:line="240" w:lineRule="exact"/>
              <w:jc w:val="center"/>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投标</w:t>
            </w:r>
          </w:p>
          <w:p w:rsidR="00526279" w:rsidRPr="00C12DC7" w:rsidRDefault="00EF72C1" w:rsidP="006B0E65">
            <w:pPr>
              <w:widowControl/>
              <w:spacing w:line="240" w:lineRule="exact"/>
              <w:jc w:val="center"/>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保证金</w:t>
            </w:r>
          </w:p>
        </w:tc>
        <w:tc>
          <w:tcPr>
            <w:tcW w:w="1041" w:type="dxa"/>
            <w:tcBorders>
              <w:top w:val="outset" w:sz="6" w:space="0" w:color="auto"/>
              <w:left w:val="single" w:sz="0" w:space="0" w:color="auto"/>
              <w:bottom w:val="outset" w:sz="6" w:space="0" w:color="auto"/>
              <w:right w:val="outset" w:sz="6" w:space="0" w:color="auto"/>
            </w:tcBorders>
            <w:tcMar>
              <w:top w:w="0" w:type="dxa"/>
              <w:left w:w="105" w:type="dxa"/>
              <w:bottom w:w="0" w:type="dxa"/>
              <w:right w:w="105" w:type="dxa"/>
            </w:tcMar>
            <w:vAlign w:val="center"/>
          </w:tcPr>
          <w:p w:rsidR="00526279" w:rsidRPr="00C12DC7" w:rsidRDefault="00EF72C1" w:rsidP="006B0E65">
            <w:pPr>
              <w:widowControl/>
              <w:spacing w:line="240" w:lineRule="exact"/>
              <w:jc w:val="center"/>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备注</w:t>
            </w:r>
          </w:p>
        </w:tc>
      </w:tr>
      <w:tr w:rsidR="00C12DC7" w:rsidRPr="00C12DC7">
        <w:trPr>
          <w:trHeight w:val="1800"/>
          <w:tblCellSpacing w:w="15" w:type="dxa"/>
        </w:trPr>
        <w:tc>
          <w:tcPr>
            <w:tcW w:w="973" w:type="dxa"/>
            <w:tcBorders>
              <w:top w:val="single" w:sz="0" w:space="0" w:color="auto"/>
              <w:left w:val="outset" w:sz="6" w:space="0" w:color="auto"/>
              <w:bottom w:val="outset" w:sz="6" w:space="0" w:color="auto"/>
              <w:right w:val="outset" w:sz="6" w:space="0" w:color="auto"/>
            </w:tcBorders>
            <w:tcMar>
              <w:top w:w="0" w:type="dxa"/>
              <w:left w:w="105" w:type="dxa"/>
              <w:bottom w:w="0" w:type="dxa"/>
              <w:right w:w="105" w:type="dxa"/>
            </w:tcMar>
            <w:vAlign w:val="center"/>
          </w:tcPr>
          <w:p w:rsidR="00526279" w:rsidRPr="00C12DC7" w:rsidRDefault="00EF72C1" w:rsidP="006B0E65">
            <w:pPr>
              <w:widowControl/>
              <w:spacing w:line="240" w:lineRule="exact"/>
              <w:jc w:val="center"/>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w:t>
            </w:r>
          </w:p>
        </w:tc>
        <w:tc>
          <w:tcPr>
            <w:tcW w:w="5685"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vAlign w:val="center"/>
          </w:tcPr>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投标总价（大写金额）：</w:t>
            </w:r>
            <w:r w:rsidRPr="00C12DC7">
              <w:rPr>
                <w:rFonts w:ascii="宋体" w:eastAsia="宋体" w:hAnsi="宋体" w:cs="宋体" w:hint="eastAsia"/>
                <w:color w:val="000000" w:themeColor="text1"/>
                <w:kern w:val="0"/>
                <w:sz w:val="21"/>
                <w:szCs w:val="21"/>
                <w:u w:val="single"/>
              </w:rPr>
              <w:t>                      </w:t>
            </w:r>
            <w:r w:rsidRPr="00C12DC7">
              <w:rPr>
                <w:rFonts w:ascii="宋体" w:eastAsia="宋体" w:hAnsi="宋体" w:cs="宋体" w:hint="eastAsia"/>
                <w:color w:val="000000" w:themeColor="text1"/>
                <w:kern w:val="0"/>
                <w:sz w:val="21"/>
                <w:szCs w:val="21"/>
              </w:rPr>
              <w:t>。</w:t>
            </w:r>
          </w:p>
        </w:tc>
        <w:tc>
          <w:tcPr>
            <w:tcW w:w="671"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vAlign w:val="center"/>
          </w:tcPr>
          <w:p w:rsidR="00526279" w:rsidRPr="00C12DC7" w:rsidRDefault="00526279" w:rsidP="006B0E65">
            <w:pPr>
              <w:widowControl/>
              <w:spacing w:line="240" w:lineRule="exact"/>
              <w:jc w:val="left"/>
              <w:rPr>
                <w:rFonts w:ascii="宋体" w:eastAsia="宋体" w:hAnsi="宋体" w:cs="宋体"/>
                <w:color w:val="000000" w:themeColor="text1"/>
                <w:kern w:val="0"/>
                <w:sz w:val="21"/>
                <w:szCs w:val="21"/>
              </w:rPr>
            </w:pPr>
          </w:p>
        </w:tc>
        <w:tc>
          <w:tcPr>
            <w:tcW w:w="1041" w:type="dxa"/>
            <w:vMerge w:val="restart"/>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vAlign w:val="center"/>
          </w:tcPr>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a.投标报价的明细：详见《投标分项报价表》。</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b.招标文件规定的价格扣除</w:t>
            </w:r>
            <w:r w:rsidRPr="00C12DC7">
              <w:rPr>
                <w:rFonts w:ascii="宋体" w:eastAsia="宋体" w:hAnsi="宋体" w:cs="宋体" w:hint="eastAsia"/>
                <w:color w:val="000000" w:themeColor="text1"/>
                <w:kern w:val="0"/>
                <w:sz w:val="21"/>
                <w:szCs w:val="21"/>
              </w:rPr>
              <w:lastRenderedPageBreak/>
              <w:t>证明材料（若有）：详见报价部分。</w:t>
            </w:r>
          </w:p>
        </w:tc>
      </w:tr>
      <w:tr w:rsidR="00C12DC7" w:rsidRPr="00C12DC7">
        <w:trPr>
          <w:tblCellSpacing w:w="15" w:type="dxa"/>
        </w:trPr>
        <w:tc>
          <w:tcPr>
            <w:tcW w:w="973" w:type="dxa"/>
            <w:tcBorders>
              <w:top w:val="single" w:sz="0" w:space="0" w:color="auto"/>
              <w:left w:val="outset" w:sz="6" w:space="0" w:color="auto"/>
              <w:bottom w:val="outset" w:sz="6" w:space="0" w:color="auto"/>
              <w:right w:val="outset" w:sz="6" w:space="0" w:color="auto"/>
            </w:tcBorders>
            <w:tcMar>
              <w:top w:w="0" w:type="dxa"/>
              <w:left w:w="105" w:type="dxa"/>
              <w:bottom w:w="0" w:type="dxa"/>
              <w:right w:w="105" w:type="dxa"/>
            </w:tcMar>
            <w:vAlign w:val="center"/>
          </w:tcPr>
          <w:p w:rsidR="00526279" w:rsidRPr="00C12DC7" w:rsidRDefault="00EF72C1" w:rsidP="006B0E65">
            <w:pPr>
              <w:widowControl/>
              <w:spacing w:line="240" w:lineRule="exact"/>
              <w:jc w:val="center"/>
              <w:rPr>
                <w:rFonts w:ascii="宋体" w:eastAsia="宋体" w:hAnsi="宋体" w:cs="宋体"/>
                <w:color w:val="000000" w:themeColor="text1"/>
                <w:kern w:val="0"/>
                <w:sz w:val="21"/>
                <w:szCs w:val="21"/>
              </w:rPr>
            </w:pPr>
            <w:r w:rsidRPr="00C12DC7">
              <w:rPr>
                <w:rFonts w:ascii="宋体" w:eastAsia="宋体" w:hAnsi="宋体" w:cs="Calibri"/>
                <w:color w:val="000000" w:themeColor="text1"/>
                <w:kern w:val="0"/>
                <w:sz w:val="21"/>
                <w:szCs w:val="21"/>
              </w:rPr>
              <w:t>…</w:t>
            </w:r>
          </w:p>
        </w:tc>
        <w:tc>
          <w:tcPr>
            <w:tcW w:w="5685"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vAlign w:val="center"/>
          </w:tcPr>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投标总价（大写金额）：</w:t>
            </w:r>
            <w:r w:rsidRPr="00C12DC7">
              <w:rPr>
                <w:rFonts w:ascii="宋体" w:eastAsia="宋体" w:hAnsi="宋体" w:cs="宋体" w:hint="eastAsia"/>
                <w:color w:val="000000" w:themeColor="text1"/>
                <w:kern w:val="0"/>
                <w:sz w:val="21"/>
                <w:szCs w:val="21"/>
                <w:u w:val="single"/>
              </w:rPr>
              <w:t>                      </w:t>
            </w:r>
            <w:r w:rsidRPr="00C12DC7">
              <w:rPr>
                <w:rFonts w:ascii="宋体" w:eastAsia="宋体" w:hAnsi="宋体" w:cs="宋体" w:hint="eastAsia"/>
                <w:color w:val="000000" w:themeColor="text1"/>
                <w:kern w:val="0"/>
                <w:sz w:val="21"/>
                <w:szCs w:val="21"/>
              </w:rPr>
              <w:t>。</w:t>
            </w:r>
          </w:p>
        </w:tc>
        <w:tc>
          <w:tcPr>
            <w:tcW w:w="671"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vAlign w:val="center"/>
          </w:tcPr>
          <w:p w:rsidR="00526279" w:rsidRPr="00C12DC7" w:rsidRDefault="00526279" w:rsidP="006B0E65">
            <w:pPr>
              <w:widowControl/>
              <w:spacing w:line="240" w:lineRule="exact"/>
              <w:jc w:val="left"/>
              <w:rPr>
                <w:rFonts w:ascii="宋体" w:eastAsia="宋体" w:hAnsi="宋体" w:cs="宋体"/>
                <w:color w:val="000000" w:themeColor="text1"/>
                <w:kern w:val="0"/>
                <w:sz w:val="21"/>
                <w:szCs w:val="21"/>
              </w:rPr>
            </w:pPr>
          </w:p>
        </w:tc>
        <w:tc>
          <w:tcPr>
            <w:tcW w:w="1041" w:type="dxa"/>
            <w:vMerge/>
            <w:tcBorders>
              <w:top w:val="single" w:sz="0" w:space="0" w:color="auto"/>
              <w:left w:val="single" w:sz="0" w:space="0" w:color="auto"/>
              <w:bottom w:val="outset" w:sz="6" w:space="0" w:color="auto"/>
              <w:right w:val="outset" w:sz="6" w:space="0" w:color="auto"/>
            </w:tcBorders>
            <w:vAlign w:val="center"/>
          </w:tcPr>
          <w:p w:rsidR="00526279" w:rsidRPr="00C12DC7" w:rsidRDefault="00526279" w:rsidP="006B0E65">
            <w:pPr>
              <w:widowControl/>
              <w:spacing w:line="240" w:lineRule="exact"/>
              <w:jc w:val="left"/>
              <w:rPr>
                <w:rFonts w:ascii="宋体" w:eastAsia="宋体" w:hAnsi="宋体" w:cs="宋体"/>
                <w:color w:val="000000" w:themeColor="text1"/>
                <w:kern w:val="0"/>
                <w:sz w:val="21"/>
                <w:szCs w:val="21"/>
              </w:rPr>
            </w:pPr>
          </w:p>
        </w:tc>
      </w:tr>
    </w:tbl>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★注意：</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1、本表应按照下列规定填写：</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1.1投标人应按照本表格式填写所投的合同包的“投标报价”。</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1.2本表中列示的“合同包”应与《投标分项报价表》中列示的“合同包”保持一致，即：若本表中列示的“合同包”为“</w:t>
      </w:r>
      <w:r w:rsidRPr="00C12DC7">
        <w:rPr>
          <w:rFonts w:ascii="宋体" w:eastAsia="宋体" w:hAnsi="宋体" w:cs="Calibri"/>
          <w:color w:val="000000" w:themeColor="text1"/>
          <w:kern w:val="0"/>
          <w:sz w:val="21"/>
          <w:szCs w:val="21"/>
        </w:rPr>
        <w:t>1</w:t>
      </w:r>
      <w:r w:rsidRPr="00C12DC7">
        <w:rPr>
          <w:rFonts w:ascii="宋体" w:eastAsia="宋体" w:hAnsi="宋体" w:cs="宋体" w:hint="eastAsia"/>
          <w:color w:val="000000" w:themeColor="text1"/>
          <w:kern w:val="0"/>
          <w:sz w:val="21"/>
          <w:szCs w:val="21"/>
        </w:rPr>
        <w:t>”时，《投标分项报价表》中列示的“合同包”亦应为“</w:t>
      </w:r>
      <w:r w:rsidRPr="00C12DC7">
        <w:rPr>
          <w:rFonts w:ascii="宋体" w:eastAsia="宋体" w:hAnsi="宋体" w:cs="Calibri"/>
          <w:color w:val="000000" w:themeColor="text1"/>
          <w:kern w:val="0"/>
          <w:sz w:val="21"/>
          <w:szCs w:val="21"/>
        </w:rPr>
        <w:t>1</w:t>
      </w:r>
      <w:r w:rsidRPr="00C12DC7">
        <w:rPr>
          <w:rFonts w:ascii="宋体" w:eastAsia="宋体" w:hAnsi="宋体" w:cs="宋体" w:hint="eastAsia"/>
          <w:color w:val="000000" w:themeColor="text1"/>
          <w:kern w:val="0"/>
          <w:sz w:val="21"/>
          <w:szCs w:val="21"/>
        </w:rPr>
        <w:t>”，以此类推。</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1.3“大写金额”指“投标报价”应用“壹、贰、叁、肆、伍、陆、柒、捌、玖、拾、佰、仟、万、亿、元、角、分、零”等进行填写。</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2、纸质投标文件正本中的本表应为原件。</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 </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 </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投标人：</w:t>
      </w:r>
      <w:r w:rsidRPr="00C12DC7">
        <w:rPr>
          <w:rFonts w:ascii="宋体" w:eastAsia="宋体" w:hAnsi="宋体" w:cs="宋体" w:hint="eastAsia"/>
          <w:color w:val="000000" w:themeColor="text1"/>
          <w:kern w:val="0"/>
          <w:sz w:val="21"/>
          <w:szCs w:val="21"/>
          <w:u w:val="single"/>
        </w:rPr>
        <w:t>（全称并加盖单位公章）</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投标人代表签字：</w:t>
      </w:r>
      <w:r w:rsidRPr="00C12DC7">
        <w:rPr>
          <w:rFonts w:ascii="宋体" w:eastAsia="宋体" w:hAnsi="宋体" w:cs="宋体" w:hint="eastAsia"/>
          <w:color w:val="000000" w:themeColor="text1"/>
          <w:kern w:val="0"/>
          <w:sz w:val="21"/>
          <w:szCs w:val="21"/>
          <w:u w:val="single"/>
        </w:rPr>
        <w:t>                   </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日期：</w:t>
      </w:r>
      <w:r w:rsidRPr="00C12DC7">
        <w:rPr>
          <w:rFonts w:ascii="宋体" w:eastAsia="宋体" w:hAnsi="宋体" w:cs="宋体" w:hint="eastAsia"/>
          <w:color w:val="000000" w:themeColor="text1"/>
          <w:kern w:val="0"/>
          <w:sz w:val="21"/>
          <w:szCs w:val="21"/>
          <w:u w:val="single"/>
        </w:rPr>
        <w:t>    </w:t>
      </w:r>
      <w:r w:rsidRPr="00C12DC7">
        <w:rPr>
          <w:rFonts w:ascii="宋体" w:eastAsia="宋体" w:hAnsi="宋体" w:cs="宋体" w:hint="eastAsia"/>
          <w:color w:val="000000" w:themeColor="text1"/>
          <w:kern w:val="0"/>
          <w:sz w:val="21"/>
          <w:szCs w:val="21"/>
        </w:rPr>
        <w:t>年</w:t>
      </w:r>
      <w:r w:rsidRPr="00C12DC7">
        <w:rPr>
          <w:rFonts w:ascii="宋体" w:eastAsia="宋体" w:hAnsi="宋体" w:cs="宋体" w:hint="eastAsia"/>
          <w:color w:val="000000" w:themeColor="text1"/>
          <w:kern w:val="0"/>
          <w:sz w:val="21"/>
          <w:szCs w:val="21"/>
          <w:u w:val="single"/>
        </w:rPr>
        <w:t>   </w:t>
      </w:r>
      <w:r w:rsidRPr="00C12DC7">
        <w:rPr>
          <w:rFonts w:ascii="宋体" w:eastAsia="宋体" w:hAnsi="宋体" w:cs="宋体" w:hint="eastAsia"/>
          <w:color w:val="000000" w:themeColor="text1"/>
          <w:kern w:val="0"/>
          <w:sz w:val="21"/>
          <w:szCs w:val="21"/>
        </w:rPr>
        <w:t>月</w:t>
      </w:r>
      <w:r w:rsidRPr="00C12DC7">
        <w:rPr>
          <w:rFonts w:ascii="宋体" w:eastAsia="宋体" w:hAnsi="宋体" w:cs="宋体" w:hint="eastAsia"/>
          <w:color w:val="000000" w:themeColor="text1"/>
          <w:kern w:val="0"/>
          <w:sz w:val="21"/>
          <w:szCs w:val="21"/>
          <w:u w:val="single"/>
        </w:rPr>
        <w:t>   </w:t>
      </w:r>
      <w:r w:rsidRPr="00C12DC7">
        <w:rPr>
          <w:rFonts w:ascii="宋体" w:eastAsia="宋体" w:hAnsi="宋体" w:cs="宋体" w:hint="eastAsia"/>
          <w:color w:val="000000" w:themeColor="text1"/>
          <w:kern w:val="0"/>
          <w:sz w:val="21"/>
          <w:szCs w:val="21"/>
        </w:rPr>
        <w:t>日</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 </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 </w:t>
      </w:r>
    </w:p>
    <w:p w:rsidR="00526279" w:rsidRPr="00C12DC7" w:rsidRDefault="00EF72C1" w:rsidP="006B0E65">
      <w:pPr>
        <w:widowControl/>
        <w:spacing w:line="240" w:lineRule="exact"/>
        <w:jc w:val="center"/>
        <w:rPr>
          <w:rFonts w:ascii="宋体" w:eastAsia="宋体" w:hAnsi="宋体" w:cs="宋体"/>
          <w:color w:val="000000" w:themeColor="text1"/>
          <w:kern w:val="0"/>
          <w:sz w:val="21"/>
          <w:szCs w:val="21"/>
        </w:rPr>
      </w:pPr>
      <w:r w:rsidRPr="00C12DC7">
        <w:rPr>
          <w:rFonts w:ascii="宋体" w:eastAsia="宋体" w:hAnsi="宋体" w:cs="Calibri"/>
          <w:b/>
          <w:bCs/>
          <w:color w:val="000000" w:themeColor="text1"/>
          <w:kern w:val="0"/>
          <w:sz w:val="21"/>
          <w:szCs w:val="21"/>
        </w:rPr>
        <w:br/>
      </w:r>
      <w:r w:rsidRPr="00C12DC7">
        <w:rPr>
          <w:rFonts w:ascii="宋体" w:eastAsia="宋体" w:hAnsi="宋体" w:cs="宋体" w:hint="eastAsia"/>
          <w:b/>
          <w:bCs/>
          <w:color w:val="000000" w:themeColor="text1"/>
          <w:kern w:val="0"/>
          <w:sz w:val="21"/>
          <w:szCs w:val="21"/>
        </w:rPr>
        <w:t>二、</w:t>
      </w:r>
      <w:r w:rsidRPr="00C12DC7">
        <w:rPr>
          <w:rFonts w:ascii="宋体" w:eastAsia="宋体" w:hAnsi="宋体" w:cs="Calibri" w:hint="eastAsia"/>
          <w:b/>
          <w:bCs/>
          <w:color w:val="000000" w:themeColor="text1"/>
          <w:kern w:val="0"/>
          <w:sz w:val="21"/>
          <w:szCs w:val="21"/>
        </w:rPr>
        <w:t>投标分项报价表</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 </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招标编号：</w:t>
      </w:r>
      <w:r w:rsidRPr="00C12DC7">
        <w:rPr>
          <w:rFonts w:ascii="宋体" w:eastAsia="宋体" w:hAnsi="宋体" w:cs="宋体" w:hint="eastAsia"/>
          <w:color w:val="000000" w:themeColor="text1"/>
          <w:kern w:val="0"/>
          <w:sz w:val="21"/>
          <w:szCs w:val="21"/>
          <w:u w:val="single"/>
        </w:rPr>
        <w:t>                   </w:t>
      </w:r>
    </w:p>
    <w:p w:rsidR="00526279" w:rsidRPr="00C12DC7" w:rsidRDefault="00EF72C1" w:rsidP="006B0E65">
      <w:pPr>
        <w:widowControl/>
        <w:spacing w:line="240" w:lineRule="exact"/>
        <w:jc w:val="righ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货币及单位：人民币元</w:t>
      </w:r>
    </w:p>
    <w:tbl>
      <w:tblPr>
        <w:tblW w:w="8520" w:type="dxa"/>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495"/>
        <w:gridCol w:w="947"/>
        <w:gridCol w:w="1498"/>
        <w:gridCol w:w="1236"/>
        <w:gridCol w:w="851"/>
        <w:gridCol w:w="992"/>
        <w:gridCol w:w="589"/>
        <w:gridCol w:w="1088"/>
        <w:gridCol w:w="824"/>
      </w:tblGrid>
      <w:tr w:rsidR="00C12DC7" w:rsidRPr="00C12DC7">
        <w:trPr>
          <w:tblCellSpacing w:w="15" w:type="dxa"/>
        </w:trPr>
        <w:tc>
          <w:tcPr>
            <w:tcW w:w="450" w:type="dxa"/>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tcPr>
          <w:p w:rsidR="00526279" w:rsidRPr="00C12DC7" w:rsidRDefault="00EF72C1" w:rsidP="006B0E65">
            <w:pPr>
              <w:widowControl/>
              <w:spacing w:line="240" w:lineRule="exact"/>
              <w:jc w:val="center"/>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合同包</w:t>
            </w:r>
          </w:p>
        </w:tc>
        <w:tc>
          <w:tcPr>
            <w:tcW w:w="917" w:type="dxa"/>
            <w:tcBorders>
              <w:top w:val="outset" w:sz="6" w:space="0" w:color="auto"/>
              <w:left w:val="single" w:sz="0" w:space="0" w:color="auto"/>
              <w:bottom w:val="outset" w:sz="6" w:space="0" w:color="auto"/>
              <w:right w:val="outset" w:sz="6" w:space="0" w:color="auto"/>
            </w:tcBorders>
            <w:tcMar>
              <w:top w:w="0" w:type="dxa"/>
              <w:left w:w="105" w:type="dxa"/>
              <w:bottom w:w="0" w:type="dxa"/>
              <w:right w:w="105" w:type="dxa"/>
            </w:tcMar>
            <w:vAlign w:val="center"/>
          </w:tcPr>
          <w:p w:rsidR="00526279" w:rsidRPr="00C12DC7" w:rsidRDefault="00EF72C1" w:rsidP="006B0E65">
            <w:pPr>
              <w:widowControl/>
              <w:spacing w:line="240" w:lineRule="exact"/>
              <w:jc w:val="center"/>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品目号</w:t>
            </w:r>
          </w:p>
        </w:tc>
        <w:tc>
          <w:tcPr>
            <w:tcW w:w="1468" w:type="dxa"/>
            <w:tcBorders>
              <w:top w:val="outset" w:sz="6" w:space="0" w:color="auto"/>
              <w:left w:val="single" w:sz="0" w:space="0" w:color="auto"/>
              <w:bottom w:val="outset" w:sz="6" w:space="0" w:color="auto"/>
              <w:right w:val="outset" w:sz="6" w:space="0" w:color="auto"/>
            </w:tcBorders>
            <w:tcMar>
              <w:top w:w="0" w:type="dxa"/>
              <w:left w:w="105" w:type="dxa"/>
              <w:bottom w:w="0" w:type="dxa"/>
              <w:right w:w="105" w:type="dxa"/>
            </w:tcMar>
            <w:vAlign w:val="center"/>
          </w:tcPr>
          <w:p w:rsidR="00526279" w:rsidRPr="00C12DC7" w:rsidRDefault="00EF72C1" w:rsidP="006B0E65">
            <w:pPr>
              <w:widowControl/>
              <w:spacing w:line="240" w:lineRule="exact"/>
              <w:jc w:val="center"/>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投标标的</w:t>
            </w:r>
          </w:p>
        </w:tc>
        <w:tc>
          <w:tcPr>
            <w:tcW w:w="1206" w:type="dxa"/>
            <w:tcBorders>
              <w:top w:val="outset" w:sz="6" w:space="0" w:color="auto"/>
              <w:left w:val="single" w:sz="0" w:space="0" w:color="auto"/>
              <w:bottom w:val="outset" w:sz="6" w:space="0" w:color="auto"/>
              <w:right w:val="outset" w:sz="6" w:space="0" w:color="auto"/>
            </w:tcBorders>
            <w:tcMar>
              <w:top w:w="0" w:type="dxa"/>
              <w:left w:w="105" w:type="dxa"/>
              <w:bottom w:w="0" w:type="dxa"/>
              <w:right w:w="105" w:type="dxa"/>
            </w:tcMar>
            <w:vAlign w:val="center"/>
          </w:tcPr>
          <w:p w:rsidR="00526279" w:rsidRPr="00C12DC7" w:rsidRDefault="00EF72C1" w:rsidP="006B0E65">
            <w:pPr>
              <w:widowControl/>
              <w:spacing w:line="240" w:lineRule="exact"/>
              <w:jc w:val="center"/>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规格</w:t>
            </w:r>
          </w:p>
        </w:tc>
        <w:tc>
          <w:tcPr>
            <w:tcW w:w="821" w:type="dxa"/>
            <w:tcBorders>
              <w:top w:val="outset" w:sz="6" w:space="0" w:color="auto"/>
              <w:left w:val="single" w:sz="0" w:space="0" w:color="auto"/>
              <w:bottom w:val="outset" w:sz="6" w:space="0" w:color="auto"/>
              <w:right w:val="outset" w:sz="6" w:space="0" w:color="auto"/>
            </w:tcBorders>
            <w:tcMar>
              <w:top w:w="0" w:type="dxa"/>
              <w:left w:w="105" w:type="dxa"/>
              <w:bottom w:w="0" w:type="dxa"/>
              <w:right w:w="105" w:type="dxa"/>
            </w:tcMar>
            <w:vAlign w:val="center"/>
          </w:tcPr>
          <w:p w:rsidR="00526279" w:rsidRPr="00C12DC7" w:rsidRDefault="00EF72C1" w:rsidP="006B0E65">
            <w:pPr>
              <w:widowControl/>
              <w:spacing w:line="240" w:lineRule="exact"/>
              <w:jc w:val="center"/>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来源地</w:t>
            </w:r>
          </w:p>
        </w:tc>
        <w:tc>
          <w:tcPr>
            <w:tcW w:w="962" w:type="dxa"/>
            <w:tcBorders>
              <w:top w:val="outset" w:sz="6" w:space="0" w:color="auto"/>
              <w:left w:val="single" w:sz="0" w:space="0" w:color="auto"/>
              <w:bottom w:val="outset" w:sz="6" w:space="0" w:color="auto"/>
              <w:right w:val="outset" w:sz="6" w:space="0" w:color="auto"/>
            </w:tcBorders>
            <w:tcMar>
              <w:top w:w="0" w:type="dxa"/>
              <w:left w:w="105" w:type="dxa"/>
              <w:bottom w:w="0" w:type="dxa"/>
              <w:right w:w="105" w:type="dxa"/>
            </w:tcMar>
            <w:vAlign w:val="center"/>
          </w:tcPr>
          <w:p w:rsidR="00526279" w:rsidRPr="00C12DC7" w:rsidRDefault="00EF72C1" w:rsidP="006B0E65">
            <w:pPr>
              <w:widowControl/>
              <w:spacing w:line="240" w:lineRule="exact"/>
              <w:jc w:val="center"/>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单价</w:t>
            </w:r>
          </w:p>
          <w:p w:rsidR="00526279" w:rsidRPr="00C12DC7" w:rsidRDefault="00EF72C1" w:rsidP="006B0E65">
            <w:pPr>
              <w:widowControl/>
              <w:spacing w:line="240" w:lineRule="exact"/>
              <w:jc w:val="center"/>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（现场）</w:t>
            </w:r>
          </w:p>
        </w:tc>
        <w:tc>
          <w:tcPr>
            <w:tcW w:w="559" w:type="dxa"/>
            <w:tcBorders>
              <w:top w:val="outset" w:sz="6" w:space="0" w:color="auto"/>
              <w:left w:val="single" w:sz="0" w:space="0" w:color="auto"/>
              <w:bottom w:val="outset" w:sz="6" w:space="0" w:color="auto"/>
              <w:right w:val="outset" w:sz="6" w:space="0" w:color="auto"/>
            </w:tcBorders>
            <w:tcMar>
              <w:top w:w="0" w:type="dxa"/>
              <w:left w:w="105" w:type="dxa"/>
              <w:bottom w:w="0" w:type="dxa"/>
              <w:right w:w="105" w:type="dxa"/>
            </w:tcMar>
            <w:vAlign w:val="center"/>
          </w:tcPr>
          <w:p w:rsidR="00526279" w:rsidRPr="00C12DC7" w:rsidRDefault="00EF72C1" w:rsidP="006B0E65">
            <w:pPr>
              <w:widowControl/>
              <w:spacing w:line="240" w:lineRule="exact"/>
              <w:jc w:val="center"/>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数量</w:t>
            </w:r>
          </w:p>
        </w:tc>
        <w:tc>
          <w:tcPr>
            <w:tcW w:w="1058" w:type="dxa"/>
            <w:tcBorders>
              <w:top w:val="outset" w:sz="6" w:space="0" w:color="auto"/>
              <w:left w:val="single" w:sz="0" w:space="0" w:color="auto"/>
              <w:bottom w:val="outset" w:sz="6" w:space="0" w:color="auto"/>
              <w:right w:val="outset" w:sz="6" w:space="0" w:color="auto"/>
            </w:tcBorders>
            <w:tcMar>
              <w:top w:w="0" w:type="dxa"/>
              <w:left w:w="105" w:type="dxa"/>
              <w:bottom w:w="0" w:type="dxa"/>
              <w:right w:w="105" w:type="dxa"/>
            </w:tcMar>
            <w:vAlign w:val="center"/>
          </w:tcPr>
          <w:p w:rsidR="00526279" w:rsidRPr="00C12DC7" w:rsidRDefault="00EF72C1" w:rsidP="006B0E65">
            <w:pPr>
              <w:widowControl/>
              <w:spacing w:line="240" w:lineRule="exact"/>
              <w:jc w:val="center"/>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总价</w:t>
            </w:r>
          </w:p>
          <w:p w:rsidR="00526279" w:rsidRPr="00C12DC7" w:rsidRDefault="00EF72C1" w:rsidP="006B0E65">
            <w:pPr>
              <w:widowControl/>
              <w:spacing w:line="240" w:lineRule="exact"/>
              <w:jc w:val="center"/>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（现场）</w:t>
            </w:r>
          </w:p>
        </w:tc>
        <w:tc>
          <w:tcPr>
            <w:tcW w:w="779" w:type="dxa"/>
            <w:tcBorders>
              <w:top w:val="outset" w:sz="6" w:space="0" w:color="auto"/>
              <w:left w:val="single" w:sz="0" w:space="0" w:color="auto"/>
              <w:bottom w:val="outset" w:sz="6" w:space="0" w:color="auto"/>
              <w:right w:val="outset" w:sz="6" w:space="0" w:color="auto"/>
            </w:tcBorders>
            <w:tcMar>
              <w:top w:w="0" w:type="dxa"/>
              <w:left w:w="105" w:type="dxa"/>
              <w:bottom w:w="0" w:type="dxa"/>
              <w:right w:w="105" w:type="dxa"/>
            </w:tcMar>
            <w:vAlign w:val="center"/>
          </w:tcPr>
          <w:p w:rsidR="00526279" w:rsidRPr="00C12DC7" w:rsidRDefault="00EF72C1" w:rsidP="006B0E65">
            <w:pPr>
              <w:widowControl/>
              <w:spacing w:line="240" w:lineRule="exact"/>
              <w:jc w:val="center"/>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备注</w:t>
            </w:r>
          </w:p>
        </w:tc>
      </w:tr>
      <w:tr w:rsidR="00C12DC7" w:rsidRPr="00C12DC7">
        <w:trPr>
          <w:tblCellSpacing w:w="15" w:type="dxa"/>
        </w:trPr>
        <w:tc>
          <w:tcPr>
            <w:tcW w:w="450" w:type="dxa"/>
            <w:vMerge w:val="restart"/>
            <w:tcBorders>
              <w:top w:val="single" w:sz="0" w:space="0" w:color="auto"/>
              <w:left w:val="outset" w:sz="6" w:space="0" w:color="auto"/>
              <w:bottom w:val="outset" w:sz="6" w:space="0" w:color="auto"/>
              <w:right w:val="outset" w:sz="6" w:space="0" w:color="auto"/>
            </w:tcBorders>
            <w:tcMar>
              <w:top w:w="0" w:type="dxa"/>
              <w:left w:w="105" w:type="dxa"/>
              <w:bottom w:w="0" w:type="dxa"/>
              <w:right w:w="105" w:type="dxa"/>
            </w:tcMar>
            <w:vAlign w:val="center"/>
          </w:tcPr>
          <w:p w:rsidR="00526279" w:rsidRPr="00C12DC7" w:rsidRDefault="00EF72C1" w:rsidP="006B0E65">
            <w:pPr>
              <w:widowControl/>
              <w:spacing w:line="240" w:lineRule="exact"/>
              <w:jc w:val="center"/>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w:t>
            </w:r>
          </w:p>
        </w:tc>
        <w:tc>
          <w:tcPr>
            <w:tcW w:w="917"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vAlign w:val="center"/>
          </w:tcPr>
          <w:p w:rsidR="00526279" w:rsidRPr="00C12DC7" w:rsidRDefault="00EF72C1" w:rsidP="006B0E65">
            <w:pPr>
              <w:widowControl/>
              <w:spacing w:line="240" w:lineRule="exact"/>
              <w:jc w:val="center"/>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*-1</w:t>
            </w:r>
          </w:p>
        </w:tc>
        <w:tc>
          <w:tcPr>
            <w:tcW w:w="1468"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tcPr>
          <w:p w:rsidR="00526279" w:rsidRPr="00C12DC7" w:rsidRDefault="00526279" w:rsidP="006B0E65">
            <w:pPr>
              <w:widowControl/>
              <w:spacing w:line="240" w:lineRule="exact"/>
              <w:jc w:val="left"/>
              <w:rPr>
                <w:rFonts w:ascii="宋体" w:eastAsia="宋体" w:hAnsi="宋体" w:cs="宋体"/>
                <w:color w:val="000000" w:themeColor="text1"/>
                <w:kern w:val="0"/>
                <w:sz w:val="21"/>
                <w:szCs w:val="21"/>
              </w:rPr>
            </w:pPr>
          </w:p>
        </w:tc>
        <w:tc>
          <w:tcPr>
            <w:tcW w:w="1206"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vAlign w:val="center"/>
          </w:tcPr>
          <w:p w:rsidR="00526279" w:rsidRPr="00C12DC7" w:rsidRDefault="00526279" w:rsidP="006B0E65">
            <w:pPr>
              <w:widowControl/>
              <w:spacing w:line="240" w:lineRule="exact"/>
              <w:jc w:val="left"/>
              <w:rPr>
                <w:rFonts w:ascii="宋体" w:eastAsia="宋体" w:hAnsi="宋体" w:cs="宋体"/>
                <w:color w:val="000000" w:themeColor="text1"/>
                <w:kern w:val="0"/>
                <w:sz w:val="21"/>
                <w:szCs w:val="21"/>
              </w:rPr>
            </w:pPr>
          </w:p>
        </w:tc>
        <w:tc>
          <w:tcPr>
            <w:tcW w:w="821"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tcPr>
          <w:p w:rsidR="00526279" w:rsidRPr="00C12DC7" w:rsidRDefault="00526279" w:rsidP="006B0E65">
            <w:pPr>
              <w:widowControl/>
              <w:spacing w:line="240" w:lineRule="exact"/>
              <w:jc w:val="left"/>
              <w:rPr>
                <w:rFonts w:ascii="宋体" w:eastAsia="宋体" w:hAnsi="宋体" w:cs="宋体"/>
                <w:color w:val="000000" w:themeColor="text1"/>
                <w:kern w:val="0"/>
                <w:sz w:val="21"/>
                <w:szCs w:val="21"/>
              </w:rPr>
            </w:pPr>
          </w:p>
        </w:tc>
        <w:tc>
          <w:tcPr>
            <w:tcW w:w="962"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tcPr>
          <w:p w:rsidR="00526279" w:rsidRPr="00C12DC7" w:rsidRDefault="00526279" w:rsidP="006B0E65">
            <w:pPr>
              <w:widowControl/>
              <w:spacing w:line="240" w:lineRule="exact"/>
              <w:jc w:val="left"/>
              <w:rPr>
                <w:rFonts w:ascii="宋体" w:eastAsia="宋体" w:hAnsi="宋体" w:cs="宋体"/>
                <w:color w:val="000000" w:themeColor="text1"/>
                <w:kern w:val="0"/>
                <w:sz w:val="21"/>
                <w:szCs w:val="21"/>
              </w:rPr>
            </w:pPr>
          </w:p>
        </w:tc>
        <w:tc>
          <w:tcPr>
            <w:tcW w:w="559"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tcPr>
          <w:p w:rsidR="00526279" w:rsidRPr="00C12DC7" w:rsidRDefault="00526279" w:rsidP="006B0E65">
            <w:pPr>
              <w:widowControl/>
              <w:spacing w:line="240" w:lineRule="exact"/>
              <w:jc w:val="left"/>
              <w:rPr>
                <w:rFonts w:ascii="宋体" w:eastAsia="宋体" w:hAnsi="宋体" w:cs="宋体"/>
                <w:color w:val="000000" w:themeColor="text1"/>
                <w:kern w:val="0"/>
                <w:sz w:val="21"/>
                <w:szCs w:val="21"/>
              </w:rPr>
            </w:pPr>
          </w:p>
        </w:tc>
        <w:tc>
          <w:tcPr>
            <w:tcW w:w="1058"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tcPr>
          <w:p w:rsidR="00526279" w:rsidRPr="00C12DC7" w:rsidRDefault="00526279" w:rsidP="006B0E65">
            <w:pPr>
              <w:widowControl/>
              <w:spacing w:line="240" w:lineRule="exact"/>
              <w:jc w:val="left"/>
              <w:rPr>
                <w:rFonts w:ascii="宋体" w:eastAsia="宋体" w:hAnsi="宋体" w:cs="宋体"/>
                <w:color w:val="000000" w:themeColor="text1"/>
                <w:kern w:val="0"/>
                <w:sz w:val="21"/>
                <w:szCs w:val="21"/>
              </w:rPr>
            </w:pPr>
          </w:p>
        </w:tc>
        <w:tc>
          <w:tcPr>
            <w:tcW w:w="779"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tcPr>
          <w:p w:rsidR="00526279" w:rsidRPr="00C12DC7" w:rsidRDefault="00526279" w:rsidP="006B0E65">
            <w:pPr>
              <w:widowControl/>
              <w:spacing w:line="240" w:lineRule="exact"/>
              <w:jc w:val="left"/>
              <w:rPr>
                <w:rFonts w:ascii="宋体" w:eastAsia="宋体" w:hAnsi="宋体" w:cs="宋体"/>
                <w:color w:val="000000" w:themeColor="text1"/>
                <w:kern w:val="0"/>
                <w:sz w:val="21"/>
                <w:szCs w:val="21"/>
              </w:rPr>
            </w:pPr>
          </w:p>
        </w:tc>
      </w:tr>
      <w:tr w:rsidR="00C12DC7" w:rsidRPr="00C12DC7">
        <w:trPr>
          <w:tblCellSpacing w:w="15" w:type="dxa"/>
        </w:trPr>
        <w:tc>
          <w:tcPr>
            <w:tcW w:w="450" w:type="dxa"/>
            <w:vMerge/>
            <w:tcBorders>
              <w:top w:val="single" w:sz="0" w:space="0" w:color="auto"/>
              <w:left w:val="outset" w:sz="6" w:space="0" w:color="auto"/>
              <w:bottom w:val="outset" w:sz="6" w:space="0" w:color="auto"/>
              <w:right w:val="outset" w:sz="6" w:space="0" w:color="auto"/>
            </w:tcBorders>
            <w:vAlign w:val="center"/>
          </w:tcPr>
          <w:p w:rsidR="00526279" w:rsidRPr="00C12DC7" w:rsidRDefault="00526279" w:rsidP="006B0E65">
            <w:pPr>
              <w:widowControl/>
              <w:spacing w:line="240" w:lineRule="exact"/>
              <w:jc w:val="left"/>
              <w:rPr>
                <w:rFonts w:ascii="宋体" w:eastAsia="宋体" w:hAnsi="宋体" w:cs="宋体"/>
                <w:color w:val="000000" w:themeColor="text1"/>
                <w:kern w:val="0"/>
                <w:sz w:val="21"/>
                <w:szCs w:val="21"/>
              </w:rPr>
            </w:pPr>
          </w:p>
        </w:tc>
        <w:tc>
          <w:tcPr>
            <w:tcW w:w="917"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vAlign w:val="center"/>
          </w:tcPr>
          <w:p w:rsidR="00526279" w:rsidRPr="00C12DC7" w:rsidRDefault="00526279" w:rsidP="006B0E65">
            <w:pPr>
              <w:widowControl/>
              <w:spacing w:line="240" w:lineRule="exact"/>
              <w:jc w:val="left"/>
              <w:rPr>
                <w:rFonts w:ascii="宋体" w:eastAsia="宋体" w:hAnsi="宋体" w:cs="宋体"/>
                <w:color w:val="000000" w:themeColor="text1"/>
                <w:kern w:val="0"/>
                <w:sz w:val="21"/>
                <w:szCs w:val="21"/>
              </w:rPr>
            </w:pPr>
          </w:p>
        </w:tc>
        <w:tc>
          <w:tcPr>
            <w:tcW w:w="1468"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tcPr>
          <w:p w:rsidR="00526279" w:rsidRPr="00C12DC7" w:rsidRDefault="00526279" w:rsidP="006B0E65">
            <w:pPr>
              <w:widowControl/>
              <w:spacing w:line="240" w:lineRule="exact"/>
              <w:jc w:val="left"/>
              <w:rPr>
                <w:rFonts w:ascii="宋体" w:eastAsia="宋体" w:hAnsi="宋体" w:cs="宋体"/>
                <w:color w:val="000000" w:themeColor="text1"/>
                <w:kern w:val="0"/>
                <w:sz w:val="21"/>
                <w:szCs w:val="21"/>
              </w:rPr>
            </w:pPr>
          </w:p>
        </w:tc>
        <w:tc>
          <w:tcPr>
            <w:tcW w:w="1206"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vAlign w:val="center"/>
          </w:tcPr>
          <w:p w:rsidR="00526279" w:rsidRPr="00C12DC7" w:rsidRDefault="00526279" w:rsidP="006B0E65">
            <w:pPr>
              <w:widowControl/>
              <w:spacing w:line="240" w:lineRule="exact"/>
              <w:jc w:val="left"/>
              <w:rPr>
                <w:rFonts w:ascii="宋体" w:eastAsia="宋体" w:hAnsi="宋体" w:cs="宋体"/>
                <w:color w:val="000000" w:themeColor="text1"/>
                <w:kern w:val="0"/>
                <w:sz w:val="21"/>
                <w:szCs w:val="21"/>
              </w:rPr>
            </w:pPr>
          </w:p>
        </w:tc>
        <w:tc>
          <w:tcPr>
            <w:tcW w:w="821"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tcPr>
          <w:p w:rsidR="00526279" w:rsidRPr="00C12DC7" w:rsidRDefault="00526279" w:rsidP="006B0E65">
            <w:pPr>
              <w:widowControl/>
              <w:spacing w:line="240" w:lineRule="exact"/>
              <w:jc w:val="left"/>
              <w:rPr>
                <w:rFonts w:ascii="宋体" w:eastAsia="宋体" w:hAnsi="宋体" w:cs="宋体"/>
                <w:color w:val="000000" w:themeColor="text1"/>
                <w:kern w:val="0"/>
                <w:sz w:val="21"/>
                <w:szCs w:val="21"/>
              </w:rPr>
            </w:pPr>
          </w:p>
        </w:tc>
        <w:tc>
          <w:tcPr>
            <w:tcW w:w="962"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tcPr>
          <w:p w:rsidR="00526279" w:rsidRPr="00C12DC7" w:rsidRDefault="00526279" w:rsidP="006B0E65">
            <w:pPr>
              <w:widowControl/>
              <w:spacing w:line="240" w:lineRule="exact"/>
              <w:jc w:val="left"/>
              <w:rPr>
                <w:rFonts w:ascii="宋体" w:eastAsia="宋体" w:hAnsi="宋体" w:cs="宋体"/>
                <w:color w:val="000000" w:themeColor="text1"/>
                <w:kern w:val="0"/>
                <w:sz w:val="21"/>
                <w:szCs w:val="21"/>
              </w:rPr>
            </w:pPr>
          </w:p>
        </w:tc>
        <w:tc>
          <w:tcPr>
            <w:tcW w:w="559"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tcPr>
          <w:p w:rsidR="00526279" w:rsidRPr="00C12DC7" w:rsidRDefault="00526279" w:rsidP="006B0E65">
            <w:pPr>
              <w:widowControl/>
              <w:spacing w:line="240" w:lineRule="exact"/>
              <w:jc w:val="left"/>
              <w:rPr>
                <w:rFonts w:ascii="宋体" w:eastAsia="宋体" w:hAnsi="宋体" w:cs="宋体"/>
                <w:color w:val="000000" w:themeColor="text1"/>
                <w:kern w:val="0"/>
                <w:sz w:val="21"/>
                <w:szCs w:val="21"/>
              </w:rPr>
            </w:pPr>
          </w:p>
        </w:tc>
        <w:tc>
          <w:tcPr>
            <w:tcW w:w="1058"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tcPr>
          <w:p w:rsidR="00526279" w:rsidRPr="00C12DC7" w:rsidRDefault="00526279" w:rsidP="006B0E65">
            <w:pPr>
              <w:widowControl/>
              <w:spacing w:line="240" w:lineRule="exact"/>
              <w:jc w:val="left"/>
              <w:rPr>
                <w:rFonts w:ascii="宋体" w:eastAsia="宋体" w:hAnsi="宋体" w:cs="宋体"/>
                <w:color w:val="000000" w:themeColor="text1"/>
                <w:kern w:val="0"/>
                <w:sz w:val="21"/>
                <w:szCs w:val="21"/>
              </w:rPr>
            </w:pPr>
          </w:p>
        </w:tc>
        <w:tc>
          <w:tcPr>
            <w:tcW w:w="779"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tcPr>
          <w:p w:rsidR="00526279" w:rsidRPr="00C12DC7" w:rsidRDefault="00526279" w:rsidP="006B0E65">
            <w:pPr>
              <w:widowControl/>
              <w:spacing w:line="240" w:lineRule="exact"/>
              <w:jc w:val="left"/>
              <w:rPr>
                <w:rFonts w:ascii="宋体" w:eastAsia="宋体" w:hAnsi="宋体" w:cs="宋体"/>
                <w:color w:val="000000" w:themeColor="text1"/>
                <w:kern w:val="0"/>
                <w:sz w:val="21"/>
                <w:szCs w:val="21"/>
              </w:rPr>
            </w:pPr>
          </w:p>
        </w:tc>
      </w:tr>
      <w:tr w:rsidR="00C12DC7" w:rsidRPr="00C12DC7">
        <w:trPr>
          <w:tblCellSpacing w:w="15" w:type="dxa"/>
        </w:trPr>
        <w:tc>
          <w:tcPr>
            <w:tcW w:w="450" w:type="dxa"/>
            <w:tcBorders>
              <w:top w:val="single" w:sz="0" w:space="0" w:color="auto"/>
              <w:left w:val="outset" w:sz="6" w:space="0" w:color="auto"/>
              <w:bottom w:val="outset" w:sz="6" w:space="0" w:color="auto"/>
              <w:right w:val="outset" w:sz="6" w:space="0" w:color="auto"/>
            </w:tcBorders>
            <w:tcMar>
              <w:top w:w="0" w:type="dxa"/>
              <w:left w:w="105" w:type="dxa"/>
              <w:bottom w:w="0" w:type="dxa"/>
              <w:right w:w="105" w:type="dxa"/>
            </w:tcMar>
            <w:vAlign w:val="center"/>
          </w:tcPr>
          <w:p w:rsidR="00526279" w:rsidRPr="00C12DC7" w:rsidRDefault="00EF72C1" w:rsidP="006B0E65">
            <w:pPr>
              <w:widowControl/>
              <w:spacing w:line="240" w:lineRule="exact"/>
              <w:jc w:val="center"/>
              <w:rPr>
                <w:rFonts w:ascii="宋体" w:eastAsia="宋体" w:hAnsi="宋体" w:cs="宋体"/>
                <w:color w:val="000000" w:themeColor="text1"/>
                <w:kern w:val="0"/>
                <w:sz w:val="21"/>
                <w:szCs w:val="21"/>
              </w:rPr>
            </w:pPr>
            <w:r w:rsidRPr="00C12DC7">
              <w:rPr>
                <w:rFonts w:ascii="宋体" w:eastAsia="宋体" w:hAnsi="宋体" w:cs="Calibri"/>
                <w:color w:val="000000" w:themeColor="text1"/>
                <w:kern w:val="0"/>
                <w:sz w:val="21"/>
                <w:szCs w:val="21"/>
              </w:rPr>
              <w:t>…</w:t>
            </w:r>
          </w:p>
        </w:tc>
        <w:tc>
          <w:tcPr>
            <w:tcW w:w="917"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vAlign w:val="center"/>
          </w:tcPr>
          <w:p w:rsidR="00526279" w:rsidRPr="00C12DC7" w:rsidRDefault="00526279" w:rsidP="006B0E65">
            <w:pPr>
              <w:widowControl/>
              <w:spacing w:line="240" w:lineRule="exact"/>
              <w:jc w:val="left"/>
              <w:rPr>
                <w:rFonts w:ascii="宋体" w:eastAsia="宋体" w:hAnsi="宋体" w:cs="宋体"/>
                <w:color w:val="000000" w:themeColor="text1"/>
                <w:kern w:val="0"/>
                <w:sz w:val="21"/>
                <w:szCs w:val="21"/>
              </w:rPr>
            </w:pPr>
          </w:p>
        </w:tc>
        <w:tc>
          <w:tcPr>
            <w:tcW w:w="1468"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tcPr>
          <w:p w:rsidR="00526279" w:rsidRPr="00C12DC7" w:rsidRDefault="00526279" w:rsidP="006B0E65">
            <w:pPr>
              <w:widowControl/>
              <w:spacing w:line="240" w:lineRule="exact"/>
              <w:jc w:val="left"/>
              <w:rPr>
                <w:rFonts w:ascii="宋体" w:eastAsia="宋体" w:hAnsi="宋体" w:cs="宋体"/>
                <w:color w:val="000000" w:themeColor="text1"/>
                <w:kern w:val="0"/>
                <w:sz w:val="21"/>
                <w:szCs w:val="21"/>
              </w:rPr>
            </w:pPr>
          </w:p>
        </w:tc>
        <w:tc>
          <w:tcPr>
            <w:tcW w:w="1206"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vAlign w:val="center"/>
          </w:tcPr>
          <w:p w:rsidR="00526279" w:rsidRPr="00C12DC7" w:rsidRDefault="00526279" w:rsidP="006B0E65">
            <w:pPr>
              <w:widowControl/>
              <w:spacing w:line="240" w:lineRule="exact"/>
              <w:jc w:val="left"/>
              <w:rPr>
                <w:rFonts w:ascii="宋体" w:eastAsia="宋体" w:hAnsi="宋体" w:cs="宋体"/>
                <w:color w:val="000000" w:themeColor="text1"/>
                <w:kern w:val="0"/>
                <w:sz w:val="21"/>
                <w:szCs w:val="21"/>
              </w:rPr>
            </w:pPr>
          </w:p>
        </w:tc>
        <w:tc>
          <w:tcPr>
            <w:tcW w:w="821"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tcPr>
          <w:p w:rsidR="00526279" w:rsidRPr="00C12DC7" w:rsidRDefault="00526279" w:rsidP="006B0E65">
            <w:pPr>
              <w:widowControl/>
              <w:spacing w:line="240" w:lineRule="exact"/>
              <w:jc w:val="left"/>
              <w:rPr>
                <w:rFonts w:ascii="宋体" w:eastAsia="宋体" w:hAnsi="宋体" w:cs="宋体"/>
                <w:color w:val="000000" w:themeColor="text1"/>
                <w:kern w:val="0"/>
                <w:sz w:val="21"/>
                <w:szCs w:val="21"/>
              </w:rPr>
            </w:pPr>
          </w:p>
        </w:tc>
        <w:tc>
          <w:tcPr>
            <w:tcW w:w="962"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tcPr>
          <w:p w:rsidR="00526279" w:rsidRPr="00C12DC7" w:rsidRDefault="00526279" w:rsidP="006B0E65">
            <w:pPr>
              <w:widowControl/>
              <w:spacing w:line="240" w:lineRule="exact"/>
              <w:jc w:val="left"/>
              <w:rPr>
                <w:rFonts w:ascii="宋体" w:eastAsia="宋体" w:hAnsi="宋体" w:cs="宋体"/>
                <w:color w:val="000000" w:themeColor="text1"/>
                <w:kern w:val="0"/>
                <w:sz w:val="21"/>
                <w:szCs w:val="21"/>
              </w:rPr>
            </w:pPr>
          </w:p>
        </w:tc>
        <w:tc>
          <w:tcPr>
            <w:tcW w:w="559"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tcPr>
          <w:p w:rsidR="00526279" w:rsidRPr="00C12DC7" w:rsidRDefault="00526279" w:rsidP="006B0E65">
            <w:pPr>
              <w:widowControl/>
              <w:spacing w:line="240" w:lineRule="exact"/>
              <w:jc w:val="left"/>
              <w:rPr>
                <w:rFonts w:ascii="宋体" w:eastAsia="宋体" w:hAnsi="宋体" w:cs="宋体"/>
                <w:color w:val="000000" w:themeColor="text1"/>
                <w:kern w:val="0"/>
                <w:sz w:val="21"/>
                <w:szCs w:val="21"/>
              </w:rPr>
            </w:pPr>
          </w:p>
        </w:tc>
        <w:tc>
          <w:tcPr>
            <w:tcW w:w="1058"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tcPr>
          <w:p w:rsidR="00526279" w:rsidRPr="00C12DC7" w:rsidRDefault="00526279" w:rsidP="006B0E65">
            <w:pPr>
              <w:widowControl/>
              <w:spacing w:line="240" w:lineRule="exact"/>
              <w:jc w:val="left"/>
              <w:rPr>
                <w:rFonts w:ascii="宋体" w:eastAsia="宋体" w:hAnsi="宋体" w:cs="宋体"/>
                <w:color w:val="000000" w:themeColor="text1"/>
                <w:kern w:val="0"/>
                <w:sz w:val="21"/>
                <w:szCs w:val="21"/>
              </w:rPr>
            </w:pPr>
          </w:p>
        </w:tc>
        <w:tc>
          <w:tcPr>
            <w:tcW w:w="779"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tcPr>
          <w:p w:rsidR="00526279" w:rsidRPr="00C12DC7" w:rsidRDefault="00526279" w:rsidP="006B0E65">
            <w:pPr>
              <w:widowControl/>
              <w:spacing w:line="240" w:lineRule="exact"/>
              <w:jc w:val="left"/>
              <w:rPr>
                <w:rFonts w:ascii="宋体" w:eastAsia="宋体" w:hAnsi="宋体" w:cs="宋体"/>
                <w:color w:val="000000" w:themeColor="text1"/>
                <w:kern w:val="0"/>
                <w:sz w:val="21"/>
                <w:szCs w:val="21"/>
              </w:rPr>
            </w:pPr>
          </w:p>
        </w:tc>
      </w:tr>
    </w:tbl>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★注意：</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1、本表应按照下列规定填写：</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1.1投标人应按照本表格式填写所投合同包的分项报价，其中：“合同包”、“品目号”、“投标标的”及“数量”应与招标文件《采购标的一览表》中的有关内容（“合同包”、“品目号”、“采购标的”及“数量”）保持一致，“合同包”还应与《开标一览表》中列示的“合同包”保持一致，即：若《开标一览表》中列示的“合同包”为“</w:t>
      </w:r>
      <w:r w:rsidRPr="00C12DC7">
        <w:rPr>
          <w:rFonts w:ascii="宋体" w:eastAsia="宋体" w:hAnsi="宋体" w:cs="Calibri"/>
          <w:color w:val="000000" w:themeColor="text1"/>
          <w:kern w:val="0"/>
          <w:sz w:val="21"/>
          <w:szCs w:val="21"/>
        </w:rPr>
        <w:t>1</w:t>
      </w:r>
      <w:r w:rsidRPr="00C12DC7">
        <w:rPr>
          <w:rFonts w:ascii="宋体" w:eastAsia="宋体" w:hAnsi="宋体" w:cs="宋体" w:hint="eastAsia"/>
          <w:color w:val="000000" w:themeColor="text1"/>
          <w:kern w:val="0"/>
          <w:sz w:val="21"/>
          <w:szCs w:val="21"/>
        </w:rPr>
        <w:t>”时，本表中列示的“合同包”亦应为“</w:t>
      </w:r>
      <w:r w:rsidRPr="00C12DC7">
        <w:rPr>
          <w:rFonts w:ascii="宋体" w:eastAsia="宋体" w:hAnsi="宋体" w:cs="Calibri"/>
          <w:color w:val="000000" w:themeColor="text1"/>
          <w:kern w:val="0"/>
          <w:sz w:val="21"/>
          <w:szCs w:val="21"/>
        </w:rPr>
        <w:t>1</w:t>
      </w:r>
      <w:r w:rsidRPr="00C12DC7">
        <w:rPr>
          <w:rFonts w:ascii="宋体" w:eastAsia="宋体" w:hAnsi="宋体" w:cs="宋体" w:hint="eastAsia"/>
          <w:color w:val="000000" w:themeColor="text1"/>
          <w:kern w:val="0"/>
          <w:sz w:val="21"/>
          <w:szCs w:val="21"/>
        </w:rPr>
        <w:t>”，以此类推。</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1.2“投标标的”为货物的：</w:t>
      </w:r>
      <w:r w:rsidRPr="00C12DC7">
        <w:rPr>
          <w:rFonts w:ascii="宋体" w:eastAsia="宋体" w:hAnsi="宋体" w:cs="宋体" w:hint="eastAsia"/>
          <w:b/>
          <w:bCs/>
          <w:color w:val="000000" w:themeColor="text1"/>
          <w:kern w:val="0"/>
          <w:sz w:val="21"/>
          <w:szCs w:val="21"/>
        </w:rPr>
        <w:t>“规格”</w:t>
      </w:r>
      <w:r w:rsidRPr="00C12DC7">
        <w:rPr>
          <w:rFonts w:ascii="宋体" w:eastAsia="宋体" w:hAnsi="宋体" w:cs="宋体" w:hint="eastAsia"/>
          <w:color w:val="000000" w:themeColor="text1"/>
          <w:kern w:val="0"/>
          <w:sz w:val="21"/>
          <w:szCs w:val="21"/>
        </w:rPr>
        <w:t>项下应填写货物制造厂商赋予的品牌（属于节能、环保清单产品的货物，填写的品牌名称应与清单载明的品牌名称保持一致）及具体型号。</w:t>
      </w:r>
      <w:r w:rsidRPr="00C12DC7">
        <w:rPr>
          <w:rFonts w:ascii="宋体" w:eastAsia="宋体" w:hAnsi="宋体" w:cs="宋体" w:hint="eastAsia"/>
          <w:b/>
          <w:bCs/>
          <w:color w:val="000000" w:themeColor="text1"/>
          <w:kern w:val="0"/>
          <w:sz w:val="21"/>
          <w:szCs w:val="21"/>
        </w:rPr>
        <w:t>“来源地”</w:t>
      </w:r>
      <w:r w:rsidRPr="00C12DC7">
        <w:rPr>
          <w:rFonts w:ascii="宋体" w:eastAsia="宋体" w:hAnsi="宋体" w:cs="宋体" w:hint="eastAsia"/>
          <w:color w:val="000000" w:themeColor="text1"/>
          <w:kern w:val="0"/>
          <w:sz w:val="21"/>
          <w:szCs w:val="21"/>
        </w:rPr>
        <w:t>应填写货物的原产地。</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1.3“投标标的”为服务的：</w:t>
      </w:r>
      <w:r w:rsidRPr="00C12DC7">
        <w:rPr>
          <w:rFonts w:ascii="宋体" w:eastAsia="宋体" w:hAnsi="宋体" w:cs="宋体" w:hint="eastAsia"/>
          <w:b/>
          <w:bCs/>
          <w:color w:val="000000" w:themeColor="text1"/>
          <w:kern w:val="0"/>
          <w:sz w:val="21"/>
          <w:szCs w:val="21"/>
        </w:rPr>
        <w:t>“规格”</w:t>
      </w:r>
      <w:r w:rsidRPr="00C12DC7">
        <w:rPr>
          <w:rFonts w:ascii="宋体" w:eastAsia="宋体" w:hAnsi="宋体" w:cs="宋体" w:hint="eastAsia"/>
          <w:color w:val="000000" w:themeColor="text1"/>
          <w:kern w:val="0"/>
          <w:sz w:val="21"/>
          <w:szCs w:val="21"/>
        </w:rPr>
        <w:t>项下应填写服务提供者提供的服务标准及品牌（若有）。</w:t>
      </w:r>
      <w:r w:rsidRPr="00C12DC7">
        <w:rPr>
          <w:rFonts w:ascii="宋体" w:eastAsia="宋体" w:hAnsi="宋体" w:cs="宋体" w:hint="eastAsia"/>
          <w:b/>
          <w:bCs/>
          <w:color w:val="000000" w:themeColor="text1"/>
          <w:kern w:val="0"/>
          <w:sz w:val="21"/>
          <w:szCs w:val="21"/>
        </w:rPr>
        <w:t>“来源地”</w:t>
      </w:r>
      <w:r w:rsidRPr="00C12DC7">
        <w:rPr>
          <w:rFonts w:ascii="宋体" w:eastAsia="宋体" w:hAnsi="宋体" w:cs="宋体" w:hint="eastAsia"/>
          <w:color w:val="000000" w:themeColor="text1"/>
          <w:kern w:val="0"/>
          <w:sz w:val="21"/>
          <w:szCs w:val="21"/>
        </w:rPr>
        <w:t>应填写服务提供者的所在地。</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1.4同一合同包中，</w:t>
      </w:r>
      <w:r w:rsidRPr="00C12DC7">
        <w:rPr>
          <w:rFonts w:ascii="宋体" w:eastAsia="宋体" w:hAnsi="宋体" w:cs="宋体" w:hint="eastAsia"/>
          <w:b/>
          <w:bCs/>
          <w:color w:val="000000" w:themeColor="text1"/>
          <w:kern w:val="0"/>
          <w:sz w:val="21"/>
          <w:szCs w:val="21"/>
        </w:rPr>
        <w:t>“单价（现场）”</w:t>
      </w:r>
      <w:r w:rsidRPr="00C12DC7">
        <w:rPr>
          <w:rFonts w:ascii="宋体" w:eastAsia="宋体" w:hAnsi="宋体" w:cs="宋体" w:hint="eastAsia"/>
          <w:color w:val="000000" w:themeColor="text1"/>
          <w:kern w:val="0"/>
          <w:sz w:val="21"/>
          <w:szCs w:val="21"/>
        </w:rPr>
        <w:t>×</w:t>
      </w:r>
      <w:r w:rsidRPr="00C12DC7">
        <w:rPr>
          <w:rFonts w:ascii="宋体" w:eastAsia="宋体" w:hAnsi="宋体" w:cs="宋体" w:hint="eastAsia"/>
          <w:b/>
          <w:bCs/>
          <w:color w:val="000000" w:themeColor="text1"/>
          <w:kern w:val="0"/>
          <w:sz w:val="21"/>
          <w:szCs w:val="21"/>
        </w:rPr>
        <w:t>“数量”</w:t>
      </w:r>
      <w:r w:rsidRPr="00C12DC7">
        <w:rPr>
          <w:rFonts w:ascii="宋体" w:eastAsia="宋体" w:hAnsi="宋体" w:cs="宋体" w:hint="eastAsia"/>
          <w:color w:val="000000" w:themeColor="text1"/>
          <w:kern w:val="0"/>
          <w:sz w:val="21"/>
          <w:szCs w:val="21"/>
        </w:rPr>
        <w:t>=</w:t>
      </w:r>
      <w:r w:rsidRPr="00C12DC7">
        <w:rPr>
          <w:rFonts w:ascii="宋体" w:eastAsia="宋体" w:hAnsi="宋体" w:cs="宋体" w:hint="eastAsia"/>
          <w:b/>
          <w:bCs/>
          <w:color w:val="000000" w:themeColor="text1"/>
          <w:kern w:val="0"/>
          <w:sz w:val="21"/>
          <w:szCs w:val="21"/>
        </w:rPr>
        <w:t>“总价（现场）”</w:t>
      </w:r>
      <w:r w:rsidRPr="00C12DC7">
        <w:rPr>
          <w:rFonts w:ascii="宋体" w:eastAsia="宋体" w:hAnsi="宋体" w:cs="宋体" w:hint="eastAsia"/>
          <w:color w:val="000000" w:themeColor="text1"/>
          <w:kern w:val="0"/>
          <w:sz w:val="21"/>
          <w:szCs w:val="21"/>
        </w:rPr>
        <w:t>，全部品目号</w:t>
      </w:r>
      <w:r w:rsidRPr="00C12DC7">
        <w:rPr>
          <w:rFonts w:ascii="宋体" w:eastAsia="宋体" w:hAnsi="宋体" w:cs="宋体" w:hint="eastAsia"/>
          <w:b/>
          <w:bCs/>
          <w:color w:val="000000" w:themeColor="text1"/>
          <w:kern w:val="0"/>
          <w:sz w:val="21"/>
          <w:szCs w:val="21"/>
        </w:rPr>
        <w:t>“总价（现场）”</w:t>
      </w:r>
      <w:r w:rsidRPr="00C12DC7">
        <w:rPr>
          <w:rFonts w:ascii="宋体" w:eastAsia="宋体" w:hAnsi="宋体" w:cs="宋体" w:hint="eastAsia"/>
          <w:color w:val="000000" w:themeColor="text1"/>
          <w:kern w:val="0"/>
          <w:sz w:val="21"/>
          <w:szCs w:val="21"/>
        </w:rPr>
        <w:t>的合计金额应与《开标一览表》中相应合同包列示的</w:t>
      </w:r>
      <w:r w:rsidRPr="00C12DC7">
        <w:rPr>
          <w:rFonts w:ascii="宋体" w:eastAsia="宋体" w:hAnsi="宋体" w:cs="宋体" w:hint="eastAsia"/>
          <w:b/>
          <w:bCs/>
          <w:color w:val="000000" w:themeColor="text1"/>
          <w:kern w:val="0"/>
          <w:sz w:val="21"/>
          <w:szCs w:val="21"/>
        </w:rPr>
        <w:t>“投标总价”</w:t>
      </w:r>
      <w:r w:rsidRPr="00C12DC7">
        <w:rPr>
          <w:rFonts w:ascii="宋体" w:eastAsia="宋体" w:hAnsi="宋体" w:cs="宋体" w:hint="eastAsia"/>
          <w:color w:val="000000" w:themeColor="text1"/>
          <w:kern w:val="0"/>
          <w:sz w:val="21"/>
          <w:szCs w:val="21"/>
        </w:rPr>
        <w:t>保持一致。</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1.5若招标文件要求投标人对“备品备件价格、专用工具价格、技术服务费、安装调试费、检验培训费、运输费、保险费、税收”等进行报价的，请在本表的</w:t>
      </w:r>
      <w:r w:rsidRPr="00C12DC7">
        <w:rPr>
          <w:rFonts w:ascii="宋体" w:eastAsia="宋体" w:hAnsi="宋体" w:cs="宋体" w:hint="eastAsia"/>
          <w:b/>
          <w:bCs/>
          <w:color w:val="000000" w:themeColor="text1"/>
          <w:kern w:val="0"/>
          <w:sz w:val="21"/>
          <w:szCs w:val="21"/>
        </w:rPr>
        <w:t>“备注”</w:t>
      </w:r>
      <w:r w:rsidRPr="00C12DC7">
        <w:rPr>
          <w:rFonts w:ascii="宋体" w:eastAsia="宋体" w:hAnsi="宋体" w:cs="宋体" w:hint="eastAsia"/>
          <w:color w:val="000000" w:themeColor="text1"/>
          <w:kern w:val="0"/>
          <w:sz w:val="21"/>
          <w:szCs w:val="21"/>
        </w:rPr>
        <w:t>项下填写。</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2、纸质投标文件正本中的本表应为原件。</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 </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 </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投标人：</w:t>
      </w:r>
      <w:r w:rsidRPr="00C12DC7">
        <w:rPr>
          <w:rFonts w:ascii="宋体" w:eastAsia="宋体" w:hAnsi="宋体" w:cs="宋体" w:hint="eastAsia"/>
          <w:color w:val="000000" w:themeColor="text1"/>
          <w:kern w:val="0"/>
          <w:sz w:val="21"/>
          <w:szCs w:val="21"/>
          <w:u w:val="single"/>
        </w:rPr>
        <w:t>（全称并加盖单位公章）</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投标人代表签字：</w:t>
      </w:r>
      <w:r w:rsidRPr="00C12DC7">
        <w:rPr>
          <w:rFonts w:ascii="宋体" w:eastAsia="宋体" w:hAnsi="宋体" w:cs="宋体" w:hint="eastAsia"/>
          <w:color w:val="000000" w:themeColor="text1"/>
          <w:kern w:val="0"/>
          <w:sz w:val="21"/>
          <w:szCs w:val="21"/>
          <w:u w:val="single"/>
        </w:rPr>
        <w:t>                   </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日期：</w:t>
      </w:r>
      <w:r w:rsidRPr="00C12DC7">
        <w:rPr>
          <w:rFonts w:ascii="宋体" w:eastAsia="宋体" w:hAnsi="宋体" w:cs="宋体" w:hint="eastAsia"/>
          <w:color w:val="000000" w:themeColor="text1"/>
          <w:kern w:val="0"/>
          <w:sz w:val="21"/>
          <w:szCs w:val="21"/>
          <w:u w:val="single"/>
        </w:rPr>
        <w:t>    </w:t>
      </w:r>
      <w:r w:rsidRPr="00C12DC7">
        <w:rPr>
          <w:rFonts w:ascii="宋体" w:eastAsia="宋体" w:hAnsi="宋体" w:cs="宋体" w:hint="eastAsia"/>
          <w:color w:val="000000" w:themeColor="text1"/>
          <w:kern w:val="0"/>
          <w:sz w:val="21"/>
          <w:szCs w:val="21"/>
        </w:rPr>
        <w:t>年</w:t>
      </w:r>
      <w:r w:rsidRPr="00C12DC7">
        <w:rPr>
          <w:rFonts w:ascii="宋体" w:eastAsia="宋体" w:hAnsi="宋体" w:cs="宋体" w:hint="eastAsia"/>
          <w:color w:val="000000" w:themeColor="text1"/>
          <w:kern w:val="0"/>
          <w:sz w:val="21"/>
          <w:szCs w:val="21"/>
          <w:u w:val="single"/>
        </w:rPr>
        <w:t>   </w:t>
      </w:r>
      <w:r w:rsidRPr="00C12DC7">
        <w:rPr>
          <w:rFonts w:ascii="宋体" w:eastAsia="宋体" w:hAnsi="宋体" w:cs="宋体" w:hint="eastAsia"/>
          <w:color w:val="000000" w:themeColor="text1"/>
          <w:kern w:val="0"/>
          <w:sz w:val="21"/>
          <w:szCs w:val="21"/>
        </w:rPr>
        <w:t>月</w:t>
      </w:r>
      <w:r w:rsidRPr="00C12DC7">
        <w:rPr>
          <w:rFonts w:ascii="宋体" w:eastAsia="宋体" w:hAnsi="宋体" w:cs="宋体" w:hint="eastAsia"/>
          <w:color w:val="000000" w:themeColor="text1"/>
          <w:kern w:val="0"/>
          <w:sz w:val="21"/>
          <w:szCs w:val="21"/>
          <w:u w:val="single"/>
        </w:rPr>
        <w:t>   </w:t>
      </w:r>
      <w:r w:rsidRPr="00C12DC7">
        <w:rPr>
          <w:rFonts w:ascii="宋体" w:eastAsia="宋体" w:hAnsi="宋体" w:cs="宋体" w:hint="eastAsia"/>
          <w:color w:val="000000" w:themeColor="text1"/>
          <w:kern w:val="0"/>
          <w:sz w:val="21"/>
          <w:szCs w:val="21"/>
        </w:rPr>
        <w:t>日</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 </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 </w:t>
      </w:r>
    </w:p>
    <w:p w:rsidR="00526279" w:rsidRPr="00C12DC7" w:rsidRDefault="00EF72C1" w:rsidP="006B0E65">
      <w:pPr>
        <w:widowControl/>
        <w:spacing w:line="240" w:lineRule="exact"/>
        <w:jc w:val="center"/>
        <w:rPr>
          <w:rFonts w:ascii="宋体" w:eastAsia="宋体" w:hAnsi="宋体" w:cs="宋体"/>
          <w:color w:val="000000" w:themeColor="text1"/>
          <w:kern w:val="0"/>
          <w:sz w:val="21"/>
          <w:szCs w:val="21"/>
        </w:rPr>
      </w:pPr>
      <w:r w:rsidRPr="00C12DC7">
        <w:rPr>
          <w:rFonts w:ascii="宋体" w:eastAsia="宋体" w:hAnsi="宋体" w:cs="Calibri"/>
          <w:color w:val="000000" w:themeColor="text1"/>
          <w:kern w:val="0"/>
          <w:sz w:val="21"/>
          <w:szCs w:val="21"/>
        </w:rPr>
        <w:lastRenderedPageBreak/>
        <w:br/>
      </w:r>
      <w:r w:rsidRPr="00C12DC7">
        <w:rPr>
          <w:rFonts w:ascii="宋体" w:eastAsia="宋体" w:hAnsi="宋体" w:cs="宋体" w:hint="eastAsia"/>
          <w:b/>
          <w:bCs/>
          <w:color w:val="000000" w:themeColor="text1"/>
          <w:kern w:val="0"/>
          <w:sz w:val="21"/>
          <w:szCs w:val="21"/>
        </w:rPr>
        <w:t>三、招标文件规定的价格扣除证明材料（若有）</w:t>
      </w:r>
    </w:p>
    <w:p w:rsidR="00526279" w:rsidRPr="00C12DC7" w:rsidRDefault="00EF72C1" w:rsidP="006B0E65">
      <w:pPr>
        <w:widowControl/>
        <w:spacing w:line="240" w:lineRule="exact"/>
        <w:jc w:val="center"/>
        <w:rPr>
          <w:rFonts w:ascii="宋体" w:eastAsia="宋体" w:hAnsi="宋体" w:cs="宋体"/>
          <w:color w:val="000000" w:themeColor="text1"/>
          <w:kern w:val="0"/>
          <w:sz w:val="21"/>
          <w:szCs w:val="21"/>
        </w:rPr>
      </w:pPr>
      <w:r w:rsidRPr="00C12DC7">
        <w:rPr>
          <w:rFonts w:ascii="宋体" w:eastAsia="宋体" w:hAnsi="宋体" w:cs="宋体" w:hint="eastAsia"/>
          <w:b/>
          <w:bCs/>
          <w:color w:val="000000" w:themeColor="text1"/>
          <w:kern w:val="0"/>
          <w:sz w:val="21"/>
          <w:szCs w:val="21"/>
        </w:rPr>
        <w:t> </w:t>
      </w:r>
    </w:p>
    <w:p w:rsidR="00526279" w:rsidRPr="00C12DC7" w:rsidRDefault="00EF72C1" w:rsidP="006B0E65">
      <w:pPr>
        <w:widowControl/>
        <w:spacing w:line="240" w:lineRule="exact"/>
        <w:jc w:val="center"/>
        <w:rPr>
          <w:rFonts w:ascii="宋体" w:eastAsia="宋体" w:hAnsi="宋体" w:cs="宋体"/>
          <w:color w:val="000000" w:themeColor="text1"/>
          <w:kern w:val="0"/>
          <w:sz w:val="21"/>
          <w:szCs w:val="21"/>
        </w:rPr>
      </w:pPr>
      <w:r w:rsidRPr="00C12DC7">
        <w:rPr>
          <w:rFonts w:ascii="宋体" w:eastAsia="宋体" w:hAnsi="宋体" w:cs="宋体" w:hint="eastAsia"/>
          <w:b/>
          <w:bCs/>
          <w:color w:val="000000" w:themeColor="text1"/>
          <w:kern w:val="0"/>
          <w:sz w:val="21"/>
          <w:szCs w:val="21"/>
        </w:rPr>
        <w:t>三-1优先类节能产品、环境标志产品价格扣除证明材料（若有）</w:t>
      </w:r>
    </w:p>
    <w:p w:rsidR="00526279" w:rsidRPr="00C12DC7" w:rsidRDefault="00EF72C1" w:rsidP="006B0E65">
      <w:pPr>
        <w:widowControl/>
        <w:spacing w:line="240" w:lineRule="exact"/>
        <w:jc w:val="center"/>
        <w:rPr>
          <w:rFonts w:ascii="宋体" w:eastAsia="宋体" w:hAnsi="宋体" w:cs="宋体"/>
          <w:color w:val="000000" w:themeColor="text1"/>
          <w:kern w:val="0"/>
          <w:sz w:val="21"/>
          <w:szCs w:val="21"/>
        </w:rPr>
      </w:pPr>
      <w:r w:rsidRPr="00C12DC7">
        <w:rPr>
          <w:rFonts w:ascii="宋体" w:eastAsia="宋体" w:hAnsi="宋体" w:cs="宋体" w:hint="eastAsia"/>
          <w:b/>
          <w:bCs/>
          <w:color w:val="000000" w:themeColor="text1"/>
          <w:kern w:val="0"/>
          <w:sz w:val="21"/>
          <w:szCs w:val="21"/>
        </w:rPr>
        <w:t> </w:t>
      </w:r>
    </w:p>
    <w:p w:rsidR="00526279" w:rsidRPr="00C12DC7" w:rsidRDefault="00EF72C1" w:rsidP="006B0E65">
      <w:pPr>
        <w:widowControl/>
        <w:spacing w:line="240" w:lineRule="exact"/>
        <w:jc w:val="center"/>
        <w:rPr>
          <w:rFonts w:ascii="宋体" w:eastAsia="宋体" w:hAnsi="宋体" w:cs="宋体"/>
          <w:color w:val="000000" w:themeColor="text1"/>
          <w:kern w:val="0"/>
          <w:sz w:val="21"/>
          <w:szCs w:val="21"/>
        </w:rPr>
      </w:pPr>
      <w:r w:rsidRPr="00C12DC7">
        <w:rPr>
          <w:rFonts w:ascii="宋体" w:eastAsia="宋体" w:hAnsi="宋体" w:cs="宋体" w:hint="eastAsia"/>
          <w:b/>
          <w:bCs/>
          <w:color w:val="000000" w:themeColor="text1"/>
          <w:kern w:val="0"/>
          <w:sz w:val="21"/>
          <w:szCs w:val="21"/>
        </w:rPr>
        <w:t>三-1-①优先类节能产品、环境标志产品统计表（价格扣除适用，若有）</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 </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招标编号：</w:t>
      </w:r>
      <w:r w:rsidRPr="00C12DC7">
        <w:rPr>
          <w:rFonts w:ascii="宋体" w:eastAsia="宋体" w:hAnsi="宋体" w:cs="宋体" w:hint="eastAsia"/>
          <w:color w:val="000000" w:themeColor="text1"/>
          <w:kern w:val="0"/>
          <w:sz w:val="21"/>
          <w:szCs w:val="21"/>
          <w:u w:val="single"/>
        </w:rPr>
        <w:t>                   </w:t>
      </w:r>
    </w:p>
    <w:p w:rsidR="00526279" w:rsidRPr="00C12DC7" w:rsidRDefault="00EF72C1" w:rsidP="006B0E65">
      <w:pPr>
        <w:widowControl/>
        <w:spacing w:line="240" w:lineRule="exact"/>
        <w:jc w:val="righ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货币及单位：人民币元</w:t>
      </w:r>
    </w:p>
    <w:tbl>
      <w:tblPr>
        <w:tblW w:w="8520" w:type="dxa"/>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1218"/>
        <w:gridCol w:w="1213"/>
        <w:gridCol w:w="1212"/>
        <w:gridCol w:w="1223"/>
        <w:gridCol w:w="1210"/>
        <w:gridCol w:w="1221"/>
        <w:gridCol w:w="1223"/>
      </w:tblGrid>
      <w:tr w:rsidR="00C12DC7" w:rsidRPr="00C12DC7">
        <w:trPr>
          <w:tblCellSpacing w:w="15" w:type="dxa"/>
        </w:trPr>
        <w:tc>
          <w:tcPr>
            <w:tcW w:w="1173" w:type="dxa"/>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tcPr>
          <w:p w:rsidR="00526279" w:rsidRPr="00C12DC7" w:rsidRDefault="00526279" w:rsidP="006B0E65">
            <w:pPr>
              <w:widowControl/>
              <w:spacing w:line="240" w:lineRule="exact"/>
              <w:jc w:val="left"/>
              <w:rPr>
                <w:rFonts w:ascii="宋体" w:eastAsia="宋体" w:hAnsi="宋体" w:cs="宋体"/>
                <w:color w:val="000000" w:themeColor="text1"/>
                <w:kern w:val="0"/>
                <w:sz w:val="21"/>
                <w:szCs w:val="21"/>
              </w:rPr>
            </w:pPr>
          </w:p>
        </w:tc>
        <w:tc>
          <w:tcPr>
            <w:tcW w:w="7257" w:type="dxa"/>
            <w:gridSpan w:val="6"/>
            <w:tcBorders>
              <w:top w:val="outset" w:sz="6" w:space="0" w:color="auto"/>
              <w:left w:val="single" w:sz="0" w:space="0" w:color="auto"/>
              <w:bottom w:val="outset" w:sz="6" w:space="0" w:color="auto"/>
              <w:right w:val="outset" w:sz="6" w:space="0" w:color="auto"/>
            </w:tcBorders>
            <w:tcMar>
              <w:top w:w="0" w:type="dxa"/>
              <w:left w:w="105" w:type="dxa"/>
              <w:bottom w:w="0" w:type="dxa"/>
              <w:right w:w="105" w:type="dxa"/>
            </w:tcMar>
            <w:vAlign w:val="center"/>
          </w:tcPr>
          <w:p w:rsidR="00526279" w:rsidRPr="00C12DC7" w:rsidRDefault="00EF72C1" w:rsidP="006B0E65">
            <w:pPr>
              <w:widowControl/>
              <w:spacing w:line="240" w:lineRule="exact"/>
              <w:jc w:val="center"/>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本合同包内属于节能、环境标志产品的情况</w:t>
            </w:r>
          </w:p>
        </w:tc>
      </w:tr>
      <w:tr w:rsidR="00C12DC7" w:rsidRPr="00C12DC7">
        <w:trPr>
          <w:tblCellSpacing w:w="15" w:type="dxa"/>
        </w:trPr>
        <w:tc>
          <w:tcPr>
            <w:tcW w:w="1173" w:type="dxa"/>
            <w:tcBorders>
              <w:top w:val="single" w:sz="0" w:space="0" w:color="auto"/>
              <w:left w:val="outset" w:sz="6" w:space="0" w:color="auto"/>
              <w:bottom w:val="outset" w:sz="6" w:space="0" w:color="auto"/>
              <w:right w:val="outset" w:sz="6" w:space="0" w:color="auto"/>
            </w:tcBorders>
            <w:tcMar>
              <w:top w:w="0" w:type="dxa"/>
              <w:left w:w="105" w:type="dxa"/>
              <w:bottom w:w="0" w:type="dxa"/>
              <w:right w:w="105" w:type="dxa"/>
            </w:tcMar>
            <w:vAlign w:val="center"/>
          </w:tcPr>
          <w:p w:rsidR="00526279" w:rsidRPr="00C12DC7" w:rsidRDefault="00EF72C1" w:rsidP="006B0E65">
            <w:pPr>
              <w:widowControl/>
              <w:spacing w:line="240" w:lineRule="exact"/>
              <w:jc w:val="center"/>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合同包</w:t>
            </w:r>
          </w:p>
        </w:tc>
        <w:tc>
          <w:tcPr>
            <w:tcW w:w="1183"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vAlign w:val="center"/>
          </w:tcPr>
          <w:p w:rsidR="00526279" w:rsidRPr="00C12DC7" w:rsidRDefault="00EF72C1" w:rsidP="006B0E65">
            <w:pPr>
              <w:widowControl/>
              <w:spacing w:line="240" w:lineRule="exact"/>
              <w:jc w:val="center"/>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品目号</w:t>
            </w:r>
          </w:p>
        </w:tc>
        <w:tc>
          <w:tcPr>
            <w:tcW w:w="1182" w:type="dxa"/>
            <w:tcBorders>
              <w:top w:val="outset" w:sz="6" w:space="0" w:color="auto"/>
              <w:left w:val="single" w:sz="0" w:space="0" w:color="auto"/>
              <w:bottom w:val="outset" w:sz="6" w:space="0" w:color="auto"/>
              <w:right w:val="outset" w:sz="6" w:space="0" w:color="auto"/>
            </w:tcBorders>
            <w:tcMar>
              <w:top w:w="0" w:type="dxa"/>
              <w:left w:w="105" w:type="dxa"/>
              <w:bottom w:w="0" w:type="dxa"/>
              <w:right w:w="105" w:type="dxa"/>
            </w:tcMar>
            <w:vAlign w:val="center"/>
          </w:tcPr>
          <w:p w:rsidR="00526279" w:rsidRPr="00C12DC7" w:rsidRDefault="00EF72C1" w:rsidP="006B0E65">
            <w:pPr>
              <w:widowControl/>
              <w:spacing w:line="240" w:lineRule="exact"/>
              <w:jc w:val="center"/>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货物名称</w:t>
            </w:r>
          </w:p>
        </w:tc>
        <w:tc>
          <w:tcPr>
            <w:tcW w:w="1193" w:type="dxa"/>
            <w:tcBorders>
              <w:top w:val="outset" w:sz="6" w:space="0" w:color="auto"/>
              <w:left w:val="single" w:sz="0" w:space="0" w:color="auto"/>
              <w:bottom w:val="outset" w:sz="6" w:space="0" w:color="auto"/>
              <w:right w:val="outset" w:sz="6" w:space="0" w:color="auto"/>
            </w:tcBorders>
            <w:tcMar>
              <w:top w:w="0" w:type="dxa"/>
              <w:left w:w="105" w:type="dxa"/>
              <w:bottom w:w="0" w:type="dxa"/>
              <w:right w:w="105" w:type="dxa"/>
            </w:tcMar>
            <w:vAlign w:val="center"/>
          </w:tcPr>
          <w:p w:rsidR="00526279" w:rsidRPr="00C12DC7" w:rsidRDefault="00EF72C1" w:rsidP="006B0E65">
            <w:pPr>
              <w:widowControl/>
              <w:spacing w:line="240" w:lineRule="exact"/>
              <w:jc w:val="center"/>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单价</w:t>
            </w:r>
          </w:p>
          <w:p w:rsidR="00526279" w:rsidRPr="00C12DC7" w:rsidRDefault="00EF72C1" w:rsidP="006B0E65">
            <w:pPr>
              <w:widowControl/>
              <w:spacing w:line="240" w:lineRule="exact"/>
              <w:jc w:val="center"/>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（现场）</w:t>
            </w:r>
          </w:p>
        </w:tc>
        <w:tc>
          <w:tcPr>
            <w:tcW w:w="1180" w:type="dxa"/>
            <w:tcBorders>
              <w:top w:val="outset" w:sz="6" w:space="0" w:color="auto"/>
              <w:left w:val="single" w:sz="0" w:space="0" w:color="auto"/>
              <w:bottom w:val="outset" w:sz="6" w:space="0" w:color="auto"/>
              <w:right w:val="outset" w:sz="6" w:space="0" w:color="auto"/>
            </w:tcBorders>
            <w:tcMar>
              <w:top w:w="0" w:type="dxa"/>
              <w:left w:w="105" w:type="dxa"/>
              <w:bottom w:w="0" w:type="dxa"/>
              <w:right w:w="105" w:type="dxa"/>
            </w:tcMar>
            <w:vAlign w:val="center"/>
          </w:tcPr>
          <w:p w:rsidR="00526279" w:rsidRPr="00C12DC7" w:rsidRDefault="00EF72C1" w:rsidP="006B0E65">
            <w:pPr>
              <w:widowControl/>
              <w:spacing w:line="240" w:lineRule="exact"/>
              <w:jc w:val="center"/>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数量</w:t>
            </w:r>
          </w:p>
        </w:tc>
        <w:tc>
          <w:tcPr>
            <w:tcW w:w="1191" w:type="dxa"/>
            <w:tcBorders>
              <w:top w:val="outset" w:sz="6" w:space="0" w:color="auto"/>
              <w:left w:val="single" w:sz="0" w:space="0" w:color="auto"/>
              <w:bottom w:val="outset" w:sz="6" w:space="0" w:color="auto"/>
              <w:right w:val="outset" w:sz="6" w:space="0" w:color="auto"/>
            </w:tcBorders>
            <w:tcMar>
              <w:top w:w="0" w:type="dxa"/>
              <w:left w:w="105" w:type="dxa"/>
              <w:bottom w:w="0" w:type="dxa"/>
              <w:right w:w="105" w:type="dxa"/>
            </w:tcMar>
            <w:vAlign w:val="center"/>
          </w:tcPr>
          <w:p w:rsidR="00526279" w:rsidRPr="00C12DC7" w:rsidRDefault="00EF72C1" w:rsidP="006B0E65">
            <w:pPr>
              <w:widowControl/>
              <w:spacing w:line="240" w:lineRule="exact"/>
              <w:jc w:val="center"/>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总价</w:t>
            </w:r>
          </w:p>
          <w:p w:rsidR="00526279" w:rsidRPr="00C12DC7" w:rsidRDefault="00EF72C1" w:rsidP="006B0E65">
            <w:pPr>
              <w:widowControl/>
              <w:spacing w:line="240" w:lineRule="exact"/>
              <w:jc w:val="center"/>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（现场）</w:t>
            </w:r>
          </w:p>
        </w:tc>
        <w:tc>
          <w:tcPr>
            <w:tcW w:w="1178" w:type="dxa"/>
            <w:tcBorders>
              <w:top w:val="outset" w:sz="6" w:space="0" w:color="auto"/>
              <w:left w:val="single" w:sz="0" w:space="0" w:color="auto"/>
              <w:bottom w:val="outset" w:sz="6" w:space="0" w:color="auto"/>
              <w:right w:val="outset" w:sz="6" w:space="0" w:color="auto"/>
            </w:tcBorders>
            <w:tcMar>
              <w:top w:w="0" w:type="dxa"/>
              <w:left w:w="105" w:type="dxa"/>
              <w:bottom w:w="0" w:type="dxa"/>
              <w:right w:w="105" w:type="dxa"/>
            </w:tcMar>
            <w:vAlign w:val="center"/>
          </w:tcPr>
          <w:p w:rsidR="00526279" w:rsidRPr="00C12DC7" w:rsidRDefault="00EF72C1" w:rsidP="006B0E65">
            <w:pPr>
              <w:widowControl/>
              <w:spacing w:line="240" w:lineRule="exact"/>
              <w:jc w:val="center"/>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认证种类</w:t>
            </w:r>
          </w:p>
        </w:tc>
      </w:tr>
      <w:tr w:rsidR="00C12DC7" w:rsidRPr="00C12DC7">
        <w:trPr>
          <w:tblCellSpacing w:w="15" w:type="dxa"/>
        </w:trPr>
        <w:tc>
          <w:tcPr>
            <w:tcW w:w="1173" w:type="dxa"/>
            <w:vMerge w:val="restart"/>
            <w:tcBorders>
              <w:top w:val="single" w:sz="0" w:space="0" w:color="auto"/>
              <w:left w:val="outset" w:sz="6" w:space="0" w:color="auto"/>
              <w:bottom w:val="outset" w:sz="6" w:space="0" w:color="auto"/>
              <w:right w:val="outset" w:sz="6" w:space="0" w:color="auto"/>
            </w:tcBorders>
            <w:tcMar>
              <w:top w:w="0" w:type="dxa"/>
              <w:left w:w="105" w:type="dxa"/>
              <w:bottom w:w="0" w:type="dxa"/>
              <w:right w:w="105" w:type="dxa"/>
            </w:tcMar>
            <w:vAlign w:val="center"/>
          </w:tcPr>
          <w:p w:rsidR="00526279" w:rsidRPr="00C12DC7" w:rsidRDefault="00EF72C1" w:rsidP="006B0E65">
            <w:pPr>
              <w:widowControl/>
              <w:spacing w:line="240" w:lineRule="exact"/>
              <w:jc w:val="center"/>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w:t>
            </w:r>
          </w:p>
        </w:tc>
        <w:tc>
          <w:tcPr>
            <w:tcW w:w="1183"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vAlign w:val="center"/>
          </w:tcPr>
          <w:p w:rsidR="00526279" w:rsidRPr="00C12DC7" w:rsidRDefault="00EF72C1" w:rsidP="006B0E65">
            <w:pPr>
              <w:widowControl/>
              <w:spacing w:line="240" w:lineRule="exact"/>
              <w:jc w:val="center"/>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*-1</w:t>
            </w:r>
          </w:p>
        </w:tc>
        <w:tc>
          <w:tcPr>
            <w:tcW w:w="1182"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vAlign w:val="center"/>
          </w:tcPr>
          <w:p w:rsidR="00526279" w:rsidRPr="00C12DC7" w:rsidRDefault="00526279" w:rsidP="006B0E65">
            <w:pPr>
              <w:widowControl/>
              <w:spacing w:line="240" w:lineRule="exact"/>
              <w:jc w:val="left"/>
              <w:rPr>
                <w:rFonts w:ascii="宋体" w:eastAsia="宋体" w:hAnsi="宋体" w:cs="宋体"/>
                <w:color w:val="000000" w:themeColor="text1"/>
                <w:kern w:val="0"/>
                <w:sz w:val="21"/>
                <w:szCs w:val="21"/>
              </w:rPr>
            </w:pPr>
          </w:p>
        </w:tc>
        <w:tc>
          <w:tcPr>
            <w:tcW w:w="1193"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vAlign w:val="center"/>
          </w:tcPr>
          <w:p w:rsidR="00526279" w:rsidRPr="00C12DC7" w:rsidRDefault="00526279" w:rsidP="006B0E65">
            <w:pPr>
              <w:widowControl/>
              <w:spacing w:line="240" w:lineRule="exact"/>
              <w:jc w:val="left"/>
              <w:rPr>
                <w:rFonts w:ascii="宋体" w:eastAsia="宋体" w:hAnsi="宋体" w:cs="宋体"/>
                <w:color w:val="000000" w:themeColor="text1"/>
                <w:kern w:val="0"/>
                <w:sz w:val="21"/>
                <w:szCs w:val="21"/>
              </w:rPr>
            </w:pPr>
          </w:p>
        </w:tc>
        <w:tc>
          <w:tcPr>
            <w:tcW w:w="1180"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vAlign w:val="center"/>
          </w:tcPr>
          <w:p w:rsidR="00526279" w:rsidRPr="00C12DC7" w:rsidRDefault="00526279" w:rsidP="006B0E65">
            <w:pPr>
              <w:widowControl/>
              <w:spacing w:line="240" w:lineRule="exact"/>
              <w:jc w:val="left"/>
              <w:rPr>
                <w:rFonts w:ascii="宋体" w:eastAsia="宋体" w:hAnsi="宋体" w:cs="宋体"/>
                <w:color w:val="000000" w:themeColor="text1"/>
                <w:kern w:val="0"/>
                <w:sz w:val="21"/>
                <w:szCs w:val="21"/>
              </w:rPr>
            </w:pPr>
          </w:p>
        </w:tc>
        <w:tc>
          <w:tcPr>
            <w:tcW w:w="1191"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vAlign w:val="center"/>
          </w:tcPr>
          <w:p w:rsidR="00526279" w:rsidRPr="00C12DC7" w:rsidRDefault="00526279" w:rsidP="006B0E65">
            <w:pPr>
              <w:widowControl/>
              <w:spacing w:line="240" w:lineRule="exact"/>
              <w:jc w:val="left"/>
              <w:rPr>
                <w:rFonts w:ascii="宋体" w:eastAsia="宋体" w:hAnsi="宋体" w:cs="宋体"/>
                <w:color w:val="000000" w:themeColor="text1"/>
                <w:kern w:val="0"/>
                <w:sz w:val="21"/>
                <w:szCs w:val="21"/>
              </w:rPr>
            </w:pPr>
          </w:p>
        </w:tc>
        <w:tc>
          <w:tcPr>
            <w:tcW w:w="1178"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vAlign w:val="center"/>
          </w:tcPr>
          <w:p w:rsidR="00526279" w:rsidRPr="00C12DC7" w:rsidRDefault="00526279" w:rsidP="006B0E65">
            <w:pPr>
              <w:widowControl/>
              <w:spacing w:line="240" w:lineRule="exact"/>
              <w:jc w:val="left"/>
              <w:rPr>
                <w:rFonts w:ascii="宋体" w:eastAsia="宋体" w:hAnsi="宋体" w:cs="宋体"/>
                <w:color w:val="000000" w:themeColor="text1"/>
                <w:kern w:val="0"/>
                <w:sz w:val="21"/>
                <w:szCs w:val="21"/>
              </w:rPr>
            </w:pPr>
          </w:p>
        </w:tc>
      </w:tr>
      <w:tr w:rsidR="00C12DC7" w:rsidRPr="00C12DC7">
        <w:trPr>
          <w:tblCellSpacing w:w="15" w:type="dxa"/>
        </w:trPr>
        <w:tc>
          <w:tcPr>
            <w:tcW w:w="1173" w:type="dxa"/>
            <w:vMerge/>
            <w:tcBorders>
              <w:top w:val="single" w:sz="0" w:space="0" w:color="auto"/>
              <w:left w:val="outset" w:sz="6" w:space="0" w:color="auto"/>
              <w:bottom w:val="outset" w:sz="6" w:space="0" w:color="auto"/>
              <w:right w:val="outset" w:sz="6" w:space="0" w:color="auto"/>
            </w:tcBorders>
            <w:vAlign w:val="center"/>
          </w:tcPr>
          <w:p w:rsidR="00526279" w:rsidRPr="00C12DC7" w:rsidRDefault="00526279" w:rsidP="006B0E65">
            <w:pPr>
              <w:widowControl/>
              <w:spacing w:line="240" w:lineRule="exact"/>
              <w:jc w:val="left"/>
              <w:rPr>
                <w:rFonts w:ascii="宋体" w:eastAsia="宋体" w:hAnsi="宋体" w:cs="宋体"/>
                <w:color w:val="000000" w:themeColor="text1"/>
                <w:kern w:val="0"/>
                <w:sz w:val="21"/>
                <w:szCs w:val="21"/>
              </w:rPr>
            </w:pPr>
          </w:p>
        </w:tc>
        <w:tc>
          <w:tcPr>
            <w:tcW w:w="1183"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vAlign w:val="center"/>
          </w:tcPr>
          <w:p w:rsidR="00526279" w:rsidRPr="00C12DC7" w:rsidRDefault="00EF72C1" w:rsidP="006B0E65">
            <w:pPr>
              <w:widowControl/>
              <w:spacing w:line="240" w:lineRule="exact"/>
              <w:jc w:val="center"/>
              <w:rPr>
                <w:rFonts w:ascii="宋体" w:eastAsia="宋体" w:hAnsi="宋体" w:cs="宋体"/>
                <w:color w:val="000000" w:themeColor="text1"/>
                <w:kern w:val="0"/>
                <w:sz w:val="21"/>
                <w:szCs w:val="21"/>
              </w:rPr>
            </w:pPr>
            <w:r w:rsidRPr="00C12DC7">
              <w:rPr>
                <w:rFonts w:ascii="宋体" w:eastAsia="宋体" w:hAnsi="宋体" w:cs="Calibri"/>
                <w:color w:val="000000" w:themeColor="text1"/>
                <w:kern w:val="0"/>
                <w:sz w:val="21"/>
                <w:szCs w:val="21"/>
              </w:rPr>
              <w:t>…</w:t>
            </w:r>
          </w:p>
        </w:tc>
        <w:tc>
          <w:tcPr>
            <w:tcW w:w="1182"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vAlign w:val="center"/>
          </w:tcPr>
          <w:p w:rsidR="00526279" w:rsidRPr="00C12DC7" w:rsidRDefault="00526279" w:rsidP="006B0E65">
            <w:pPr>
              <w:widowControl/>
              <w:spacing w:line="240" w:lineRule="exact"/>
              <w:jc w:val="left"/>
              <w:rPr>
                <w:rFonts w:ascii="宋体" w:eastAsia="宋体" w:hAnsi="宋体" w:cs="宋体"/>
                <w:color w:val="000000" w:themeColor="text1"/>
                <w:kern w:val="0"/>
                <w:sz w:val="21"/>
                <w:szCs w:val="21"/>
              </w:rPr>
            </w:pPr>
          </w:p>
        </w:tc>
        <w:tc>
          <w:tcPr>
            <w:tcW w:w="1193"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vAlign w:val="center"/>
          </w:tcPr>
          <w:p w:rsidR="00526279" w:rsidRPr="00C12DC7" w:rsidRDefault="00526279" w:rsidP="006B0E65">
            <w:pPr>
              <w:widowControl/>
              <w:spacing w:line="240" w:lineRule="exact"/>
              <w:jc w:val="left"/>
              <w:rPr>
                <w:rFonts w:ascii="宋体" w:eastAsia="宋体" w:hAnsi="宋体" w:cs="宋体"/>
                <w:color w:val="000000" w:themeColor="text1"/>
                <w:kern w:val="0"/>
                <w:sz w:val="21"/>
                <w:szCs w:val="21"/>
              </w:rPr>
            </w:pPr>
          </w:p>
        </w:tc>
        <w:tc>
          <w:tcPr>
            <w:tcW w:w="1180"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vAlign w:val="center"/>
          </w:tcPr>
          <w:p w:rsidR="00526279" w:rsidRPr="00C12DC7" w:rsidRDefault="00526279" w:rsidP="006B0E65">
            <w:pPr>
              <w:widowControl/>
              <w:spacing w:line="240" w:lineRule="exact"/>
              <w:jc w:val="left"/>
              <w:rPr>
                <w:rFonts w:ascii="宋体" w:eastAsia="宋体" w:hAnsi="宋体" w:cs="宋体"/>
                <w:color w:val="000000" w:themeColor="text1"/>
                <w:kern w:val="0"/>
                <w:sz w:val="21"/>
                <w:szCs w:val="21"/>
              </w:rPr>
            </w:pPr>
          </w:p>
        </w:tc>
        <w:tc>
          <w:tcPr>
            <w:tcW w:w="1191"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vAlign w:val="center"/>
          </w:tcPr>
          <w:p w:rsidR="00526279" w:rsidRPr="00C12DC7" w:rsidRDefault="00526279" w:rsidP="006B0E65">
            <w:pPr>
              <w:widowControl/>
              <w:spacing w:line="240" w:lineRule="exact"/>
              <w:jc w:val="left"/>
              <w:rPr>
                <w:rFonts w:ascii="宋体" w:eastAsia="宋体" w:hAnsi="宋体" w:cs="宋体"/>
                <w:color w:val="000000" w:themeColor="text1"/>
                <w:kern w:val="0"/>
                <w:sz w:val="21"/>
                <w:szCs w:val="21"/>
              </w:rPr>
            </w:pPr>
          </w:p>
        </w:tc>
        <w:tc>
          <w:tcPr>
            <w:tcW w:w="1178"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vAlign w:val="center"/>
          </w:tcPr>
          <w:p w:rsidR="00526279" w:rsidRPr="00C12DC7" w:rsidRDefault="00526279" w:rsidP="006B0E65">
            <w:pPr>
              <w:widowControl/>
              <w:spacing w:line="240" w:lineRule="exact"/>
              <w:jc w:val="left"/>
              <w:rPr>
                <w:rFonts w:ascii="宋体" w:eastAsia="宋体" w:hAnsi="宋体" w:cs="宋体"/>
                <w:color w:val="000000" w:themeColor="text1"/>
                <w:kern w:val="0"/>
                <w:sz w:val="21"/>
                <w:szCs w:val="21"/>
              </w:rPr>
            </w:pPr>
          </w:p>
        </w:tc>
      </w:tr>
      <w:tr w:rsidR="00C12DC7" w:rsidRPr="00C12DC7">
        <w:trPr>
          <w:tblCellSpacing w:w="15" w:type="dxa"/>
        </w:trPr>
        <w:tc>
          <w:tcPr>
            <w:tcW w:w="1173" w:type="dxa"/>
            <w:tcBorders>
              <w:top w:val="single" w:sz="0" w:space="0" w:color="auto"/>
              <w:left w:val="outset" w:sz="6" w:space="0" w:color="auto"/>
              <w:bottom w:val="outset" w:sz="6" w:space="0" w:color="auto"/>
              <w:right w:val="outset" w:sz="6" w:space="0" w:color="auto"/>
            </w:tcBorders>
            <w:tcMar>
              <w:top w:w="0" w:type="dxa"/>
              <w:left w:w="105" w:type="dxa"/>
              <w:bottom w:w="0" w:type="dxa"/>
              <w:right w:w="105" w:type="dxa"/>
            </w:tcMar>
            <w:vAlign w:val="center"/>
          </w:tcPr>
          <w:p w:rsidR="00526279" w:rsidRPr="00C12DC7" w:rsidRDefault="00EF72C1" w:rsidP="006B0E65">
            <w:pPr>
              <w:widowControl/>
              <w:spacing w:line="240" w:lineRule="exact"/>
              <w:jc w:val="center"/>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备注</w:t>
            </w:r>
          </w:p>
        </w:tc>
        <w:tc>
          <w:tcPr>
            <w:tcW w:w="7257" w:type="dxa"/>
            <w:gridSpan w:val="6"/>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tcPr>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a.合同包内属于节能、环境标志产品的报价总金额：</w:t>
            </w:r>
            <w:r w:rsidRPr="00C12DC7">
              <w:rPr>
                <w:rFonts w:ascii="宋体" w:eastAsia="宋体" w:hAnsi="宋体" w:cs="宋体" w:hint="eastAsia"/>
                <w:color w:val="000000" w:themeColor="text1"/>
                <w:kern w:val="0"/>
                <w:sz w:val="21"/>
                <w:szCs w:val="21"/>
                <w:u w:val="single"/>
              </w:rPr>
              <w:t>              </w:t>
            </w:r>
            <w:r w:rsidRPr="00C12DC7">
              <w:rPr>
                <w:rFonts w:ascii="宋体" w:eastAsia="宋体" w:hAnsi="宋体" w:cs="宋体" w:hint="eastAsia"/>
                <w:color w:val="000000" w:themeColor="text1"/>
                <w:kern w:val="0"/>
                <w:sz w:val="21"/>
                <w:szCs w:val="21"/>
              </w:rPr>
              <w:t>；</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b.合同包投标总价（报价总金额）：</w:t>
            </w:r>
            <w:r w:rsidRPr="00C12DC7">
              <w:rPr>
                <w:rFonts w:ascii="宋体" w:eastAsia="宋体" w:hAnsi="宋体" w:cs="宋体" w:hint="eastAsia"/>
                <w:color w:val="000000" w:themeColor="text1"/>
                <w:kern w:val="0"/>
                <w:sz w:val="21"/>
                <w:szCs w:val="21"/>
                <w:u w:val="single"/>
              </w:rPr>
              <w:t>              </w:t>
            </w:r>
            <w:r w:rsidRPr="00C12DC7">
              <w:rPr>
                <w:rFonts w:ascii="宋体" w:eastAsia="宋体" w:hAnsi="宋体" w:cs="宋体" w:hint="eastAsia"/>
                <w:color w:val="000000" w:themeColor="text1"/>
                <w:kern w:val="0"/>
                <w:sz w:val="21"/>
                <w:szCs w:val="21"/>
              </w:rPr>
              <w:t>；</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proofErr w:type="gramStart"/>
            <w:r w:rsidRPr="00C12DC7">
              <w:rPr>
                <w:rFonts w:ascii="宋体" w:eastAsia="宋体" w:hAnsi="宋体" w:cs="宋体" w:hint="eastAsia"/>
                <w:color w:val="000000" w:themeColor="text1"/>
                <w:kern w:val="0"/>
                <w:sz w:val="21"/>
                <w:szCs w:val="21"/>
              </w:rPr>
              <w:t>c.“</w:t>
            </w:r>
            <w:proofErr w:type="gramEnd"/>
            <w:r w:rsidRPr="00C12DC7">
              <w:rPr>
                <w:rFonts w:ascii="宋体" w:eastAsia="宋体" w:hAnsi="宋体" w:cs="宋体" w:hint="eastAsia"/>
                <w:color w:val="000000" w:themeColor="text1"/>
                <w:kern w:val="0"/>
                <w:sz w:val="21"/>
                <w:szCs w:val="21"/>
              </w:rPr>
              <w:t>合同包内属于节能、环境标志产品的报价总金额”占“合同包投标总价（报价总金额）”的比例（以</w:t>
            </w:r>
            <w:r w:rsidRPr="00C12DC7">
              <w:rPr>
                <w:rFonts w:ascii="宋体" w:eastAsia="宋体" w:hAnsi="宋体" w:cs="Calibri"/>
                <w:color w:val="000000" w:themeColor="text1"/>
                <w:kern w:val="0"/>
                <w:sz w:val="21"/>
                <w:szCs w:val="21"/>
              </w:rPr>
              <w:t>%</w:t>
            </w:r>
            <w:r w:rsidRPr="00C12DC7">
              <w:rPr>
                <w:rFonts w:ascii="宋体" w:eastAsia="宋体" w:hAnsi="宋体" w:cs="宋体" w:hint="eastAsia"/>
                <w:color w:val="000000" w:themeColor="text1"/>
                <w:kern w:val="0"/>
                <w:sz w:val="21"/>
                <w:szCs w:val="21"/>
              </w:rPr>
              <w:t>列示）：</w:t>
            </w:r>
            <w:r w:rsidRPr="00C12DC7">
              <w:rPr>
                <w:rFonts w:ascii="宋体" w:eastAsia="宋体" w:hAnsi="宋体" w:cs="宋体" w:hint="eastAsia"/>
                <w:color w:val="000000" w:themeColor="text1"/>
                <w:kern w:val="0"/>
                <w:sz w:val="21"/>
                <w:szCs w:val="21"/>
                <w:u w:val="single"/>
              </w:rPr>
              <w:t>              </w:t>
            </w:r>
            <w:r w:rsidRPr="00C12DC7">
              <w:rPr>
                <w:rFonts w:ascii="宋体" w:eastAsia="宋体" w:hAnsi="宋体" w:cs="宋体" w:hint="eastAsia"/>
                <w:color w:val="000000" w:themeColor="text1"/>
                <w:kern w:val="0"/>
                <w:sz w:val="21"/>
                <w:szCs w:val="21"/>
              </w:rPr>
              <w:t>。</w:t>
            </w:r>
          </w:p>
        </w:tc>
      </w:tr>
    </w:tbl>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★注意：</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1、对节能、环境标志产品计算价格扣除时，只依据投标文件</w:t>
      </w:r>
      <w:r w:rsidRPr="00C12DC7">
        <w:rPr>
          <w:rFonts w:ascii="宋体" w:eastAsia="宋体" w:hAnsi="宋体" w:cs="宋体" w:hint="eastAsia"/>
          <w:b/>
          <w:bCs/>
          <w:color w:val="000000" w:themeColor="text1"/>
          <w:kern w:val="0"/>
          <w:sz w:val="21"/>
          <w:szCs w:val="21"/>
        </w:rPr>
        <w:t>“三</w:t>
      </w:r>
      <w:r w:rsidRPr="00C12DC7">
        <w:rPr>
          <w:rFonts w:ascii="宋体" w:eastAsia="宋体" w:hAnsi="宋体" w:cs="Calibri"/>
          <w:b/>
          <w:bCs/>
          <w:color w:val="000000" w:themeColor="text1"/>
          <w:kern w:val="0"/>
          <w:sz w:val="21"/>
          <w:szCs w:val="21"/>
        </w:rPr>
        <w:t>-1-</w:t>
      </w:r>
      <w:r w:rsidRPr="00C12DC7">
        <w:rPr>
          <w:rFonts w:ascii="宋体" w:eastAsia="宋体" w:hAnsi="宋体" w:cs="宋体" w:hint="eastAsia"/>
          <w:b/>
          <w:bCs/>
          <w:color w:val="000000" w:themeColor="text1"/>
          <w:kern w:val="0"/>
          <w:sz w:val="21"/>
          <w:szCs w:val="21"/>
        </w:rPr>
        <w:t>②优先类节能产品、环境标志产品证明材料（价格扣除适用，若有）”。</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2、本表以合同包为单位，不同</w:t>
      </w:r>
      <w:proofErr w:type="gramStart"/>
      <w:r w:rsidRPr="00C12DC7">
        <w:rPr>
          <w:rFonts w:ascii="宋体" w:eastAsia="宋体" w:hAnsi="宋体" w:cs="宋体" w:hint="eastAsia"/>
          <w:color w:val="000000" w:themeColor="text1"/>
          <w:kern w:val="0"/>
          <w:sz w:val="21"/>
          <w:szCs w:val="21"/>
        </w:rPr>
        <w:t>合同包请分别</w:t>
      </w:r>
      <w:proofErr w:type="gramEnd"/>
      <w:r w:rsidRPr="00C12DC7">
        <w:rPr>
          <w:rFonts w:ascii="宋体" w:eastAsia="宋体" w:hAnsi="宋体" w:cs="宋体" w:hint="eastAsia"/>
          <w:color w:val="000000" w:themeColor="text1"/>
          <w:kern w:val="0"/>
          <w:sz w:val="21"/>
          <w:szCs w:val="21"/>
        </w:rPr>
        <w:t>填写；同一</w:t>
      </w:r>
      <w:proofErr w:type="gramStart"/>
      <w:r w:rsidRPr="00C12DC7">
        <w:rPr>
          <w:rFonts w:ascii="宋体" w:eastAsia="宋体" w:hAnsi="宋体" w:cs="宋体" w:hint="eastAsia"/>
          <w:color w:val="000000" w:themeColor="text1"/>
          <w:kern w:val="0"/>
          <w:sz w:val="21"/>
          <w:szCs w:val="21"/>
        </w:rPr>
        <w:t>合同包请按照</w:t>
      </w:r>
      <w:proofErr w:type="gramEnd"/>
      <w:r w:rsidRPr="00C12DC7">
        <w:rPr>
          <w:rFonts w:ascii="宋体" w:eastAsia="宋体" w:hAnsi="宋体" w:cs="宋体" w:hint="eastAsia"/>
          <w:color w:val="000000" w:themeColor="text1"/>
          <w:kern w:val="0"/>
          <w:sz w:val="21"/>
          <w:szCs w:val="21"/>
        </w:rPr>
        <w:t>其品目号顺序分别填写。</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3、具体统计、计算：</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3.1若节能、环境标志产品仅是构成投标产品的部件、组件或零件，则该投标产品不享受鼓励优惠政策。同一品目中各认证证书不重复计算价格扣除。强制类节能产品不享受价格扣除。</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3.2计算结果若除不尽，可四舍五入保留到小数点后两位。</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3.3投标人应按照招标文件要求认真统计、计算，否则评标委员会不予认定。</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3.4若无节能、环境标志产品，不填写本表，否则，</w:t>
      </w:r>
      <w:r w:rsidRPr="00C12DC7">
        <w:rPr>
          <w:rFonts w:ascii="宋体" w:eastAsia="宋体" w:hAnsi="宋体" w:cs="宋体" w:hint="eastAsia"/>
          <w:b/>
          <w:bCs/>
          <w:color w:val="000000" w:themeColor="text1"/>
          <w:kern w:val="0"/>
          <w:sz w:val="21"/>
          <w:szCs w:val="21"/>
        </w:rPr>
        <w:t>视为提供虚假材料。</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4、纸质投标文件正本中的本表（若有）应为原件。</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 </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 </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投标人：</w:t>
      </w:r>
      <w:r w:rsidRPr="00C12DC7">
        <w:rPr>
          <w:rFonts w:ascii="宋体" w:eastAsia="宋体" w:hAnsi="宋体" w:cs="宋体" w:hint="eastAsia"/>
          <w:color w:val="000000" w:themeColor="text1"/>
          <w:kern w:val="0"/>
          <w:sz w:val="21"/>
          <w:szCs w:val="21"/>
          <w:u w:val="single"/>
        </w:rPr>
        <w:t>（全称并加盖单位公章）</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投标人代表签字：</w:t>
      </w:r>
      <w:r w:rsidRPr="00C12DC7">
        <w:rPr>
          <w:rFonts w:ascii="宋体" w:eastAsia="宋体" w:hAnsi="宋体" w:cs="宋体" w:hint="eastAsia"/>
          <w:color w:val="000000" w:themeColor="text1"/>
          <w:kern w:val="0"/>
          <w:sz w:val="21"/>
          <w:szCs w:val="21"/>
          <w:u w:val="single"/>
        </w:rPr>
        <w:t>                   </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日期：</w:t>
      </w:r>
      <w:r w:rsidRPr="00C12DC7">
        <w:rPr>
          <w:rFonts w:ascii="宋体" w:eastAsia="宋体" w:hAnsi="宋体" w:cs="宋体" w:hint="eastAsia"/>
          <w:color w:val="000000" w:themeColor="text1"/>
          <w:kern w:val="0"/>
          <w:sz w:val="21"/>
          <w:szCs w:val="21"/>
          <w:u w:val="single"/>
        </w:rPr>
        <w:t>    </w:t>
      </w:r>
      <w:r w:rsidRPr="00C12DC7">
        <w:rPr>
          <w:rFonts w:ascii="宋体" w:eastAsia="宋体" w:hAnsi="宋体" w:cs="宋体" w:hint="eastAsia"/>
          <w:color w:val="000000" w:themeColor="text1"/>
          <w:kern w:val="0"/>
          <w:sz w:val="21"/>
          <w:szCs w:val="21"/>
        </w:rPr>
        <w:t>年</w:t>
      </w:r>
      <w:r w:rsidRPr="00C12DC7">
        <w:rPr>
          <w:rFonts w:ascii="宋体" w:eastAsia="宋体" w:hAnsi="宋体" w:cs="宋体" w:hint="eastAsia"/>
          <w:color w:val="000000" w:themeColor="text1"/>
          <w:kern w:val="0"/>
          <w:sz w:val="21"/>
          <w:szCs w:val="21"/>
          <w:u w:val="single"/>
        </w:rPr>
        <w:t>   </w:t>
      </w:r>
      <w:r w:rsidRPr="00C12DC7">
        <w:rPr>
          <w:rFonts w:ascii="宋体" w:eastAsia="宋体" w:hAnsi="宋体" w:cs="宋体" w:hint="eastAsia"/>
          <w:color w:val="000000" w:themeColor="text1"/>
          <w:kern w:val="0"/>
          <w:sz w:val="21"/>
          <w:szCs w:val="21"/>
        </w:rPr>
        <w:t>月</w:t>
      </w:r>
      <w:r w:rsidRPr="00C12DC7">
        <w:rPr>
          <w:rFonts w:ascii="宋体" w:eastAsia="宋体" w:hAnsi="宋体" w:cs="宋体" w:hint="eastAsia"/>
          <w:color w:val="000000" w:themeColor="text1"/>
          <w:kern w:val="0"/>
          <w:sz w:val="21"/>
          <w:szCs w:val="21"/>
          <w:u w:val="single"/>
        </w:rPr>
        <w:t>   </w:t>
      </w:r>
      <w:r w:rsidRPr="00C12DC7">
        <w:rPr>
          <w:rFonts w:ascii="宋体" w:eastAsia="宋体" w:hAnsi="宋体" w:cs="宋体" w:hint="eastAsia"/>
          <w:color w:val="000000" w:themeColor="text1"/>
          <w:kern w:val="0"/>
          <w:sz w:val="21"/>
          <w:szCs w:val="21"/>
        </w:rPr>
        <w:t>日</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b/>
          <w:bCs/>
          <w:color w:val="000000" w:themeColor="text1"/>
          <w:kern w:val="0"/>
          <w:sz w:val="21"/>
          <w:szCs w:val="21"/>
        </w:rPr>
        <w:t> </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b/>
          <w:bCs/>
          <w:color w:val="000000" w:themeColor="text1"/>
          <w:kern w:val="0"/>
          <w:sz w:val="21"/>
          <w:szCs w:val="21"/>
        </w:rPr>
        <w:t> </w:t>
      </w:r>
    </w:p>
    <w:p w:rsidR="00526279" w:rsidRPr="00C12DC7" w:rsidRDefault="00EF72C1" w:rsidP="006B0E65">
      <w:pPr>
        <w:widowControl/>
        <w:spacing w:line="240" w:lineRule="exact"/>
        <w:jc w:val="center"/>
        <w:rPr>
          <w:rFonts w:ascii="宋体" w:eastAsia="宋体" w:hAnsi="宋体" w:cs="宋体"/>
          <w:color w:val="000000" w:themeColor="text1"/>
          <w:kern w:val="0"/>
          <w:sz w:val="21"/>
          <w:szCs w:val="21"/>
        </w:rPr>
      </w:pPr>
      <w:r w:rsidRPr="00C12DC7">
        <w:rPr>
          <w:rFonts w:ascii="宋体" w:eastAsia="宋体" w:hAnsi="宋体" w:cs="Calibri"/>
          <w:b/>
          <w:bCs/>
          <w:color w:val="000000" w:themeColor="text1"/>
          <w:kern w:val="0"/>
          <w:sz w:val="21"/>
          <w:szCs w:val="21"/>
        </w:rPr>
        <w:br/>
      </w:r>
      <w:r w:rsidRPr="00C12DC7">
        <w:rPr>
          <w:rFonts w:ascii="宋体" w:eastAsia="宋体" w:hAnsi="宋体" w:cs="宋体" w:hint="eastAsia"/>
          <w:b/>
          <w:bCs/>
          <w:color w:val="000000" w:themeColor="text1"/>
          <w:kern w:val="0"/>
          <w:sz w:val="21"/>
          <w:szCs w:val="21"/>
        </w:rPr>
        <w:t>三-1-②优先类节能产品、环境标志产品证明材料（价格扣除适用，若有）</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b/>
          <w:bCs/>
          <w:color w:val="000000" w:themeColor="text1"/>
          <w:kern w:val="0"/>
          <w:sz w:val="21"/>
          <w:szCs w:val="21"/>
        </w:rPr>
        <w:t> </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b/>
          <w:bCs/>
          <w:color w:val="000000" w:themeColor="text1"/>
          <w:kern w:val="0"/>
          <w:sz w:val="21"/>
          <w:szCs w:val="21"/>
        </w:rPr>
        <w:t> </w:t>
      </w:r>
    </w:p>
    <w:p w:rsidR="00526279" w:rsidRPr="00C12DC7" w:rsidRDefault="00EF72C1" w:rsidP="006B0E65">
      <w:pPr>
        <w:widowControl/>
        <w:spacing w:line="240" w:lineRule="exact"/>
        <w:jc w:val="center"/>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编制说明</w:t>
      </w:r>
    </w:p>
    <w:p w:rsidR="00526279" w:rsidRPr="00C12DC7" w:rsidRDefault="00EF72C1" w:rsidP="006B0E65">
      <w:pPr>
        <w:widowControl/>
        <w:spacing w:line="240" w:lineRule="exact"/>
        <w:jc w:val="center"/>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 </w:t>
      </w:r>
    </w:p>
    <w:p w:rsidR="00526279" w:rsidRPr="00C12DC7" w:rsidRDefault="00EF72C1" w:rsidP="006B0E65">
      <w:pPr>
        <w:widowControl/>
        <w:spacing w:line="240" w:lineRule="exact"/>
        <w:ind w:firstLine="42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除招标文件另有规定外，投标人应按照招标文件第二章（表1）第</w:t>
      </w:r>
      <w:r w:rsidRPr="00C12DC7">
        <w:rPr>
          <w:rFonts w:ascii="宋体" w:eastAsia="宋体" w:hAnsi="宋体" w:cs="Calibri"/>
          <w:color w:val="000000" w:themeColor="text1"/>
          <w:kern w:val="0"/>
          <w:sz w:val="21"/>
          <w:szCs w:val="21"/>
        </w:rPr>
        <w:t>13</w:t>
      </w:r>
      <w:r w:rsidRPr="00C12DC7">
        <w:rPr>
          <w:rFonts w:ascii="宋体" w:eastAsia="宋体" w:hAnsi="宋体" w:cs="宋体" w:hint="eastAsia"/>
          <w:color w:val="000000" w:themeColor="text1"/>
          <w:kern w:val="0"/>
          <w:sz w:val="21"/>
          <w:szCs w:val="21"/>
        </w:rPr>
        <w:t>项规定提供相应证明材料。</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 </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b/>
          <w:bCs/>
          <w:color w:val="000000" w:themeColor="text1"/>
          <w:kern w:val="0"/>
          <w:sz w:val="21"/>
          <w:szCs w:val="21"/>
        </w:rPr>
        <w:t> </w:t>
      </w:r>
    </w:p>
    <w:p w:rsidR="00526279" w:rsidRPr="00C12DC7" w:rsidRDefault="00EF72C1" w:rsidP="006B0E65">
      <w:pPr>
        <w:widowControl/>
        <w:spacing w:line="240" w:lineRule="exact"/>
        <w:jc w:val="center"/>
        <w:rPr>
          <w:rFonts w:ascii="宋体" w:eastAsia="宋体" w:hAnsi="宋体" w:cs="宋体"/>
          <w:color w:val="000000" w:themeColor="text1"/>
          <w:kern w:val="0"/>
          <w:sz w:val="21"/>
          <w:szCs w:val="21"/>
        </w:rPr>
      </w:pPr>
      <w:r w:rsidRPr="00C12DC7">
        <w:rPr>
          <w:rFonts w:ascii="宋体" w:eastAsia="宋体" w:hAnsi="宋体" w:cs="Calibri"/>
          <w:b/>
          <w:bCs/>
          <w:color w:val="000000" w:themeColor="text1"/>
          <w:kern w:val="0"/>
          <w:sz w:val="21"/>
          <w:szCs w:val="21"/>
        </w:rPr>
        <w:br/>
      </w:r>
      <w:r w:rsidRPr="00C12DC7">
        <w:rPr>
          <w:rFonts w:ascii="宋体" w:eastAsia="宋体" w:hAnsi="宋体" w:cs="宋体" w:hint="eastAsia"/>
          <w:b/>
          <w:bCs/>
          <w:color w:val="000000" w:themeColor="text1"/>
          <w:kern w:val="0"/>
          <w:sz w:val="21"/>
          <w:szCs w:val="21"/>
        </w:rPr>
        <w:t>三-2小型、微型企业产品等价格扣除证明材料（若有）</w:t>
      </w:r>
    </w:p>
    <w:p w:rsidR="00526279" w:rsidRPr="00C12DC7" w:rsidRDefault="00EF72C1" w:rsidP="006B0E65">
      <w:pPr>
        <w:widowControl/>
        <w:spacing w:line="240" w:lineRule="exact"/>
        <w:jc w:val="center"/>
        <w:rPr>
          <w:rFonts w:ascii="宋体" w:eastAsia="宋体" w:hAnsi="宋体" w:cs="宋体"/>
          <w:color w:val="000000" w:themeColor="text1"/>
          <w:kern w:val="0"/>
          <w:sz w:val="21"/>
          <w:szCs w:val="21"/>
        </w:rPr>
      </w:pPr>
      <w:r w:rsidRPr="00C12DC7">
        <w:rPr>
          <w:rFonts w:ascii="宋体" w:eastAsia="宋体" w:hAnsi="宋体" w:cs="宋体" w:hint="eastAsia"/>
          <w:b/>
          <w:bCs/>
          <w:color w:val="000000" w:themeColor="text1"/>
          <w:kern w:val="0"/>
          <w:sz w:val="21"/>
          <w:szCs w:val="21"/>
        </w:rPr>
        <w:t> </w:t>
      </w:r>
    </w:p>
    <w:p w:rsidR="00526279" w:rsidRPr="00C12DC7" w:rsidRDefault="00EF72C1" w:rsidP="006B0E65">
      <w:pPr>
        <w:widowControl/>
        <w:spacing w:line="240" w:lineRule="exact"/>
        <w:jc w:val="center"/>
        <w:rPr>
          <w:rFonts w:ascii="宋体" w:eastAsia="宋体" w:hAnsi="宋体" w:cs="宋体"/>
          <w:color w:val="000000" w:themeColor="text1"/>
          <w:kern w:val="0"/>
          <w:sz w:val="21"/>
          <w:szCs w:val="21"/>
        </w:rPr>
      </w:pPr>
      <w:r w:rsidRPr="00C12DC7">
        <w:rPr>
          <w:rFonts w:ascii="宋体" w:eastAsia="宋体" w:hAnsi="宋体" w:cs="宋体" w:hint="eastAsia"/>
          <w:b/>
          <w:bCs/>
          <w:color w:val="000000" w:themeColor="text1"/>
          <w:kern w:val="0"/>
          <w:sz w:val="21"/>
          <w:szCs w:val="21"/>
        </w:rPr>
        <w:t>三-2-①小型、微型企业产品等统计表（价格扣除适用，若有）</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 </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招标编号：</w:t>
      </w:r>
      <w:r w:rsidRPr="00C12DC7">
        <w:rPr>
          <w:rFonts w:ascii="宋体" w:eastAsia="宋体" w:hAnsi="宋体" w:cs="宋体" w:hint="eastAsia"/>
          <w:color w:val="000000" w:themeColor="text1"/>
          <w:kern w:val="0"/>
          <w:sz w:val="21"/>
          <w:szCs w:val="21"/>
          <w:u w:val="single"/>
        </w:rPr>
        <w:t>                   </w:t>
      </w:r>
    </w:p>
    <w:p w:rsidR="00526279" w:rsidRPr="00C12DC7" w:rsidRDefault="00EF72C1" w:rsidP="006B0E65">
      <w:pPr>
        <w:widowControl/>
        <w:spacing w:line="240" w:lineRule="exact"/>
        <w:jc w:val="righ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货币及单位：人民币元</w:t>
      </w:r>
    </w:p>
    <w:tbl>
      <w:tblPr>
        <w:tblW w:w="8520" w:type="dxa"/>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1213"/>
        <w:gridCol w:w="1200"/>
        <w:gridCol w:w="1072"/>
        <w:gridCol w:w="1001"/>
        <w:gridCol w:w="720"/>
        <w:gridCol w:w="1000"/>
        <w:gridCol w:w="1128"/>
        <w:gridCol w:w="1186"/>
      </w:tblGrid>
      <w:tr w:rsidR="00C12DC7" w:rsidRPr="00C12DC7">
        <w:trPr>
          <w:tblCellSpacing w:w="15" w:type="dxa"/>
        </w:trPr>
        <w:tc>
          <w:tcPr>
            <w:tcW w:w="1168" w:type="dxa"/>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tcPr>
          <w:p w:rsidR="00526279" w:rsidRPr="00C12DC7" w:rsidRDefault="00526279" w:rsidP="006B0E65">
            <w:pPr>
              <w:widowControl/>
              <w:spacing w:line="240" w:lineRule="exact"/>
              <w:jc w:val="left"/>
              <w:rPr>
                <w:rFonts w:ascii="宋体" w:eastAsia="宋体" w:hAnsi="宋体" w:cs="宋体"/>
                <w:color w:val="000000" w:themeColor="text1"/>
                <w:kern w:val="0"/>
                <w:sz w:val="21"/>
                <w:szCs w:val="21"/>
              </w:rPr>
            </w:pPr>
          </w:p>
        </w:tc>
        <w:tc>
          <w:tcPr>
            <w:tcW w:w="7262" w:type="dxa"/>
            <w:gridSpan w:val="7"/>
            <w:tcBorders>
              <w:top w:val="outset" w:sz="6" w:space="0" w:color="auto"/>
              <w:left w:val="single" w:sz="0" w:space="0" w:color="auto"/>
              <w:bottom w:val="outset" w:sz="6" w:space="0" w:color="auto"/>
              <w:right w:val="outset" w:sz="6" w:space="0" w:color="auto"/>
            </w:tcBorders>
            <w:tcMar>
              <w:top w:w="0" w:type="dxa"/>
              <w:left w:w="105" w:type="dxa"/>
              <w:bottom w:w="0" w:type="dxa"/>
              <w:right w:w="105" w:type="dxa"/>
            </w:tcMar>
            <w:vAlign w:val="center"/>
          </w:tcPr>
          <w:p w:rsidR="00526279" w:rsidRPr="00C12DC7" w:rsidRDefault="00EF72C1" w:rsidP="006B0E65">
            <w:pPr>
              <w:widowControl/>
              <w:spacing w:line="240" w:lineRule="exact"/>
              <w:jc w:val="center"/>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合同包内属于小型、微型企业产品等的情况</w:t>
            </w:r>
          </w:p>
        </w:tc>
      </w:tr>
      <w:tr w:rsidR="00C12DC7" w:rsidRPr="00C12DC7">
        <w:trPr>
          <w:tblCellSpacing w:w="15" w:type="dxa"/>
        </w:trPr>
        <w:tc>
          <w:tcPr>
            <w:tcW w:w="1168" w:type="dxa"/>
            <w:tcBorders>
              <w:top w:val="single" w:sz="0" w:space="0" w:color="auto"/>
              <w:left w:val="outset" w:sz="6" w:space="0" w:color="auto"/>
              <w:bottom w:val="outset" w:sz="6" w:space="0" w:color="auto"/>
              <w:right w:val="outset" w:sz="6" w:space="0" w:color="auto"/>
            </w:tcBorders>
            <w:tcMar>
              <w:top w:w="0" w:type="dxa"/>
              <w:left w:w="105" w:type="dxa"/>
              <w:bottom w:w="0" w:type="dxa"/>
              <w:right w:w="105" w:type="dxa"/>
            </w:tcMar>
            <w:vAlign w:val="center"/>
          </w:tcPr>
          <w:p w:rsidR="00526279" w:rsidRPr="00C12DC7" w:rsidRDefault="00EF72C1" w:rsidP="006B0E65">
            <w:pPr>
              <w:widowControl/>
              <w:spacing w:line="240" w:lineRule="exact"/>
              <w:jc w:val="center"/>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合同包</w:t>
            </w:r>
          </w:p>
        </w:tc>
        <w:tc>
          <w:tcPr>
            <w:tcW w:w="1170"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vAlign w:val="center"/>
          </w:tcPr>
          <w:p w:rsidR="00526279" w:rsidRPr="00C12DC7" w:rsidRDefault="00EF72C1" w:rsidP="006B0E65">
            <w:pPr>
              <w:widowControl/>
              <w:spacing w:line="240" w:lineRule="exact"/>
              <w:jc w:val="center"/>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品目号</w:t>
            </w:r>
          </w:p>
        </w:tc>
        <w:tc>
          <w:tcPr>
            <w:tcW w:w="1042" w:type="dxa"/>
            <w:tcBorders>
              <w:top w:val="outset" w:sz="6" w:space="0" w:color="auto"/>
              <w:left w:val="single" w:sz="0" w:space="0" w:color="auto"/>
              <w:bottom w:val="outset" w:sz="6" w:space="0" w:color="auto"/>
              <w:right w:val="outset" w:sz="6" w:space="0" w:color="auto"/>
            </w:tcBorders>
            <w:tcMar>
              <w:top w:w="0" w:type="dxa"/>
              <w:left w:w="105" w:type="dxa"/>
              <w:bottom w:w="0" w:type="dxa"/>
              <w:right w:w="105" w:type="dxa"/>
            </w:tcMar>
            <w:vAlign w:val="center"/>
          </w:tcPr>
          <w:p w:rsidR="00526279" w:rsidRPr="00C12DC7" w:rsidRDefault="00EF72C1" w:rsidP="006B0E65">
            <w:pPr>
              <w:widowControl/>
              <w:spacing w:line="240" w:lineRule="exact"/>
              <w:jc w:val="center"/>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采购标的</w:t>
            </w:r>
          </w:p>
        </w:tc>
        <w:tc>
          <w:tcPr>
            <w:tcW w:w="971" w:type="dxa"/>
            <w:tcBorders>
              <w:top w:val="outset" w:sz="6" w:space="0" w:color="auto"/>
              <w:left w:val="single" w:sz="0" w:space="0" w:color="auto"/>
              <w:bottom w:val="outset" w:sz="6" w:space="0" w:color="auto"/>
              <w:right w:val="outset" w:sz="6" w:space="0" w:color="auto"/>
            </w:tcBorders>
            <w:tcMar>
              <w:top w:w="0" w:type="dxa"/>
              <w:left w:w="105" w:type="dxa"/>
              <w:bottom w:w="0" w:type="dxa"/>
              <w:right w:w="105" w:type="dxa"/>
            </w:tcMar>
            <w:vAlign w:val="center"/>
          </w:tcPr>
          <w:p w:rsidR="00526279" w:rsidRPr="00C12DC7" w:rsidRDefault="00EF72C1" w:rsidP="006B0E65">
            <w:pPr>
              <w:widowControl/>
              <w:spacing w:line="240" w:lineRule="exact"/>
              <w:jc w:val="center"/>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单价</w:t>
            </w:r>
          </w:p>
          <w:p w:rsidR="00526279" w:rsidRPr="00C12DC7" w:rsidRDefault="00EF72C1" w:rsidP="006B0E65">
            <w:pPr>
              <w:widowControl/>
              <w:spacing w:line="240" w:lineRule="exact"/>
              <w:jc w:val="center"/>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lastRenderedPageBreak/>
              <w:t>（现场）</w:t>
            </w:r>
          </w:p>
        </w:tc>
        <w:tc>
          <w:tcPr>
            <w:tcW w:w="690" w:type="dxa"/>
            <w:tcBorders>
              <w:top w:val="outset" w:sz="6" w:space="0" w:color="auto"/>
              <w:left w:val="single" w:sz="0" w:space="0" w:color="auto"/>
              <w:bottom w:val="outset" w:sz="6" w:space="0" w:color="auto"/>
              <w:right w:val="outset" w:sz="6" w:space="0" w:color="auto"/>
            </w:tcBorders>
            <w:tcMar>
              <w:top w:w="0" w:type="dxa"/>
              <w:left w:w="105" w:type="dxa"/>
              <w:bottom w:w="0" w:type="dxa"/>
              <w:right w:w="105" w:type="dxa"/>
            </w:tcMar>
            <w:vAlign w:val="center"/>
          </w:tcPr>
          <w:p w:rsidR="00526279" w:rsidRPr="00C12DC7" w:rsidRDefault="00EF72C1" w:rsidP="006B0E65">
            <w:pPr>
              <w:widowControl/>
              <w:spacing w:line="240" w:lineRule="exact"/>
              <w:jc w:val="center"/>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lastRenderedPageBreak/>
              <w:t>数量</w:t>
            </w:r>
          </w:p>
        </w:tc>
        <w:tc>
          <w:tcPr>
            <w:tcW w:w="970" w:type="dxa"/>
            <w:tcBorders>
              <w:top w:val="outset" w:sz="6" w:space="0" w:color="auto"/>
              <w:left w:val="single" w:sz="0" w:space="0" w:color="auto"/>
              <w:bottom w:val="outset" w:sz="6" w:space="0" w:color="auto"/>
              <w:right w:val="outset" w:sz="6" w:space="0" w:color="auto"/>
            </w:tcBorders>
            <w:tcMar>
              <w:top w:w="0" w:type="dxa"/>
              <w:left w:w="105" w:type="dxa"/>
              <w:bottom w:w="0" w:type="dxa"/>
              <w:right w:w="105" w:type="dxa"/>
            </w:tcMar>
            <w:vAlign w:val="center"/>
          </w:tcPr>
          <w:p w:rsidR="00526279" w:rsidRPr="00C12DC7" w:rsidRDefault="00EF72C1" w:rsidP="006B0E65">
            <w:pPr>
              <w:widowControl/>
              <w:spacing w:line="240" w:lineRule="exact"/>
              <w:jc w:val="center"/>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总价</w:t>
            </w:r>
          </w:p>
          <w:p w:rsidR="00526279" w:rsidRPr="00C12DC7" w:rsidRDefault="00EF72C1" w:rsidP="006B0E65">
            <w:pPr>
              <w:widowControl/>
              <w:spacing w:line="240" w:lineRule="exact"/>
              <w:jc w:val="center"/>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lastRenderedPageBreak/>
              <w:t>（现场）</w:t>
            </w:r>
          </w:p>
        </w:tc>
        <w:tc>
          <w:tcPr>
            <w:tcW w:w="1098" w:type="dxa"/>
            <w:tcBorders>
              <w:top w:val="outset" w:sz="6" w:space="0" w:color="auto"/>
              <w:left w:val="single" w:sz="0" w:space="0" w:color="auto"/>
              <w:bottom w:val="outset" w:sz="6" w:space="0" w:color="auto"/>
              <w:right w:val="outset" w:sz="6" w:space="0" w:color="auto"/>
            </w:tcBorders>
            <w:tcMar>
              <w:top w:w="0" w:type="dxa"/>
              <w:left w:w="105" w:type="dxa"/>
              <w:bottom w:w="0" w:type="dxa"/>
              <w:right w:w="105" w:type="dxa"/>
            </w:tcMar>
            <w:vAlign w:val="center"/>
          </w:tcPr>
          <w:p w:rsidR="00526279" w:rsidRPr="00C12DC7" w:rsidRDefault="00EF72C1" w:rsidP="006B0E65">
            <w:pPr>
              <w:widowControl/>
              <w:spacing w:line="240" w:lineRule="exact"/>
              <w:jc w:val="center"/>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lastRenderedPageBreak/>
              <w:t>制造厂商</w:t>
            </w:r>
          </w:p>
        </w:tc>
        <w:tc>
          <w:tcPr>
            <w:tcW w:w="1141" w:type="dxa"/>
            <w:tcBorders>
              <w:top w:val="outset" w:sz="6" w:space="0" w:color="auto"/>
              <w:left w:val="single" w:sz="0" w:space="0" w:color="auto"/>
              <w:bottom w:val="outset" w:sz="6" w:space="0" w:color="auto"/>
              <w:right w:val="outset" w:sz="6" w:space="0" w:color="auto"/>
            </w:tcBorders>
            <w:tcMar>
              <w:top w:w="0" w:type="dxa"/>
              <w:left w:w="105" w:type="dxa"/>
              <w:bottom w:w="0" w:type="dxa"/>
              <w:right w:w="105" w:type="dxa"/>
            </w:tcMar>
            <w:vAlign w:val="center"/>
          </w:tcPr>
          <w:p w:rsidR="00526279" w:rsidRPr="00C12DC7" w:rsidRDefault="00EF72C1" w:rsidP="006B0E65">
            <w:pPr>
              <w:widowControl/>
              <w:spacing w:line="240" w:lineRule="exact"/>
              <w:jc w:val="center"/>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企业类型</w:t>
            </w:r>
          </w:p>
        </w:tc>
      </w:tr>
      <w:tr w:rsidR="00C12DC7" w:rsidRPr="00C12DC7">
        <w:trPr>
          <w:tblCellSpacing w:w="15" w:type="dxa"/>
        </w:trPr>
        <w:tc>
          <w:tcPr>
            <w:tcW w:w="1168" w:type="dxa"/>
            <w:vMerge w:val="restart"/>
            <w:tcBorders>
              <w:top w:val="single" w:sz="0" w:space="0" w:color="auto"/>
              <w:left w:val="outset" w:sz="6" w:space="0" w:color="auto"/>
              <w:bottom w:val="outset" w:sz="6" w:space="0" w:color="auto"/>
              <w:right w:val="outset" w:sz="6" w:space="0" w:color="auto"/>
            </w:tcBorders>
            <w:tcMar>
              <w:top w:w="0" w:type="dxa"/>
              <w:left w:w="105" w:type="dxa"/>
              <w:bottom w:w="0" w:type="dxa"/>
              <w:right w:w="105" w:type="dxa"/>
            </w:tcMar>
            <w:vAlign w:val="center"/>
          </w:tcPr>
          <w:p w:rsidR="00526279" w:rsidRPr="00C12DC7" w:rsidRDefault="00EF72C1" w:rsidP="006B0E65">
            <w:pPr>
              <w:widowControl/>
              <w:spacing w:line="240" w:lineRule="exact"/>
              <w:jc w:val="center"/>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w:t>
            </w:r>
          </w:p>
        </w:tc>
        <w:tc>
          <w:tcPr>
            <w:tcW w:w="1170"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vAlign w:val="center"/>
          </w:tcPr>
          <w:p w:rsidR="00526279" w:rsidRPr="00C12DC7" w:rsidRDefault="00EF72C1" w:rsidP="006B0E65">
            <w:pPr>
              <w:widowControl/>
              <w:spacing w:line="240" w:lineRule="exact"/>
              <w:jc w:val="center"/>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*-1</w:t>
            </w:r>
          </w:p>
        </w:tc>
        <w:tc>
          <w:tcPr>
            <w:tcW w:w="1042"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vAlign w:val="center"/>
          </w:tcPr>
          <w:p w:rsidR="00526279" w:rsidRPr="00C12DC7" w:rsidRDefault="00526279" w:rsidP="006B0E65">
            <w:pPr>
              <w:widowControl/>
              <w:spacing w:line="240" w:lineRule="exact"/>
              <w:jc w:val="left"/>
              <w:rPr>
                <w:rFonts w:ascii="宋体" w:eastAsia="宋体" w:hAnsi="宋体" w:cs="宋体"/>
                <w:color w:val="000000" w:themeColor="text1"/>
                <w:kern w:val="0"/>
                <w:sz w:val="21"/>
                <w:szCs w:val="21"/>
              </w:rPr>
            </w:pPr>
          </w:p>
        </w:tc>
        <w:tc>
          <w:tcPr>
            <w:tcW w:w="971"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vAlign w:val="center"/>
          </w:tcPr>
          <w:p w:rsidR="00526279" w:rsidRPr="00C12DC7" w:rsidRDefault="00526279" w:rsidP="006B0E65">
            <w:pPr>
              <w:widowControl/>
              <w:spacing w:line="240" w:lineRule="exact"/>
              <w:jc w:val="left"/>
              <w:rPr>
                <w:rFonts w:ascii="宋体" w:eastAsia="宋体" w:hAnsi="宋体" w:cs="宋体"/>
                <w:color w:val="000000" w:themeColor="text1"/>
                <w:kern w:val="0"/>
                <w:sz w:val="21"/>
                <w:szCs w:val="21"/>
              </w:rPr>
            </w:pPr>
          </w:p>
        </w:tc>
        <w:tc>
          <w:tcPr>
            <w:tcW w:w="690"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vAlign w:val="center"/>
          </w:tcPr>
          <w:p w:rsidR="00526279" w:rsidRPr="00C12DC7" w:rsidRDefault="00526279" w:rsidP="006B0E65">
            <w:pPr>
              <w:widowControl/>
              <w:spacing w:line="240" w:lineRule="exact"/>
              <w:jc w:val="left"/>
              <w:rPr>
                <w:rFonts w:ascii="宋体" w:eastAsia="宋体" w:hAnsi="宋体" w:cs="宋体"/>
                <w:color w:val="000000" w:themeColor="text1"/>
                <w:kern w:val="0"/>
                <w:sz w:val="21"/>
                <w:szCs w:val="21"/>
              </w:rPr>
            </w:pPr>
          </w:p>
        </w:tc>
        <w:tc>
          <w:tcPr>
            <w:tcW w:w="970"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vAlign w:val="center"/>
          </w:tcPr>
          <w:p w:rsidR="00526279" w:rsidRPr="00C12DC7" w:rsidRDefault="00526279" w:rsidP="006B0E65">
            <w:pPr>
              <w:widowControl/>
              <w:spacing w:line="240" w:lineRule="exact"/>
              <w:jc w:val="left"/>
              <w:rPr>
                <w:rFonts w:ascii="宋体" w:eastAsia="宋体" w:hAnsi="宋体" w:cs="宋体"/>
                <w:color w:val="000000" w:themeColor="text1"/>
                <w:kern w:val="0"/>
                <w:sz w:val="21"/>
                <w:szCs w:val="21"/>
              </w:rPr>
            </w:pPr>
          </w:p>
        </w:tc>
        <w:tc>
          <w:tcPr>
            <w:tcW w:w="1098"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vAlign w:val="center"/>
          </w:tcPr>
          <w:p w:rsidR="00526279" w:rsidRPr="00C12DC7" w:rsidRDefault="00526279" w:rsidP="006B0E65">
            <w:pPr>
              <w:widowControl/>
              <w:spacing w:line="240" w:lineRule="exact"/>
              <w:jc w:val="left"/>
              <w:rPr>
                <w:rFonts w:ascii="宋体" w:eastAsia="宋体" w:hAnsi="宋体" w:cs="宋体"/>
                <w:color w:val="000000" w:themeColor="text1"/>
                <w:kern w:val="0"/>
                <w:sz w:val="21"/>
                <w:szCs w:val="21"/>
              </w:rPr>
            </w:pPr>
          </w:p>
        </w:tc>
        <w:tc>
          <w:tcPr>
            <w:tcW w:w="1141"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vAlign w:val="center"/>
          </w:tcPr>
          <w:p w:rsidR="00526279" w:rsidRPr="00C12DC7" w:rsidRDefault="00526279" w:rsidP="006B0E65">
            <w:pPr>
              <w:widowControl/>
              <w:spacing w:line="240" w:lineRule="exact"/>
              <w:jc w:val="left"/>
              <w:rPr>
                <w:rFonts w:ascii="宋体" w:eastAsia="宋体" w:hAnsi="宋体" w:cs="宋体"/>
                <w:color w:val="000000" w:themeColor="text1"/>
                <w:kern w:val="0"/>
                <w:sz w:val="21"/>
                <w:szCs w:val="21"/>
              </w:rPr>
            </w:pPr>
          </w:p>
        </w:tc>
      </w:tr>
      <w:tr w:rsidR="00C12DC7" w:rsidRPr="00C12DC7">
        <w:trPr>
          <w:tblCellSpacing w:w="15" w:type="dxa"/>
        </w:trPr>
        <w:tc>
          <w:tcPr>
            <w:tcW w:w="1168" w:type="dxa"/>
            <w:vMerge/>
            <w:tcBorders>
              <w:top w:val="single" w:sz="0" w:space="0" w:color="auto"/>
              <w:left w:val="outset" w:sz="6" w:space="0" w:color="auto"/>
              <w:bottom w:val="outset" w:sz="6" w:space="0" w:color="auto"/>
              <w:right w:val="outset" w:sz="6" w:space="0" w:color="auto"/>
            </w:tcBorders>
            <w:vAlign w:val="center"/>
          </w:tcPr>
          <w:p w:rsidR="00526279" w:rsidRPr="00C12DC7" w:rsidRDefault="00526279" w:rsidP="006B0E65">
            <w:pPr>
              <w:widowControl/>
              <w:spacing w:line="240" w:lineRule="exact"/>
              <w:jc w:val="left"/>
              <w:rPr>
                <w:rFonts w:ascii="宋体" w:eastAsia="宋体" w:hAnsi="宋体" w:cs="宋体"/>
                <w:color w:val="000000" w:themeColor="text1"/>
                <w:kern w:val="0"/>
                <w:sz w:val="21"/>
                <w:szCs w:val="21"/>
              </w:rPr>
            </w:pPr>
          </w:p>
        </w:tc>
        <w:tc>
          <w:tcPr>
            <w:tcW w:w="1170"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vAlign w:val="center"/>
          </w:tcPr>
          <w:p w:rsidR="00526279" w:rsidRPr="00C12DC7" w:rsidRDefault="00EF72C1" w:rsidP="006B0E65">
            <w:pPr>
              <w:widowControl/>
              <w:spacing w:line="240" w:lineRule="exact"/>
              <w:jc w:val="center"/>
              <w:rPr>
                <w:rFonts w:ascii="宋体" w:eastAsia="宋体" w:hAnsi="宋体" w:cs="宋体"/>
                <w:color w:val="000000" w:themeColor="text1"/>
                <w:kern w:val="0"/>
                <w:sz w:val="21"/>
                <w:szCs w:val="21"/>
              </w:rPr>
            </w:pPr>
            <w:r w:rsidRPr="00C12DC7">
              <w:rPr>
                <w:rFonts w:ascii="宋体" w:eastAsia="宋体" w:hAnsi="宋体" w:cs="Calibri"/>
                <w:color w:val="000000" w:themeColor="text1"/>
                <w:kern w:val="0"/>
                <w:sz w:val="21"/>
                <w:szCs w:val="21"/>
              </w:rPr>
              <w:t>…</w:t>
            </w:r>
          </w:p>
        </w:tc>
        <w:tc>
          <w:tcPr>
            <w:tcW w:w="1042"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vAlign w:val="center"/>
          </w:tcPr>
          <w:p w:rsidR="00526279" w:rsidRPr="00C12DC7" w:rsidRDefault="00526279" w:rsidP="006B0E65">
            <w:pPr>
              <w:widowControl/>
              <w:spacing w:line="240" w:lineRule="exact"/>
              <w:jc w:val="left"/>
              <w:rPr>
                <w:rFonts w:ascii="宋体" w:eastAsia="宋体" w:hAnsi="宋体" w:cs="宋体"/>
                <w:color w:val="000000" w:themeColor="text1"/>
                <w:kern w:val="0"/>
                <w:sz w:val="21"/>
                <w:szCs w:val="21"/>
              </w:rPr>
            </w:pPr>
          </w:p>
        </w:tc>
        <w:tc>
          <w:tcPr>
            <w:tcW w:w="971"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vAlign w:val="center"/>
          </w:tcPr>
          <w:p w:rsidR="00526279" w:rsidRPr="00C12DC7" w:rsidRDefault="00526279" w:rsidP="006B0E65">
            <w:pPr>
              <w:widowControl/>
              <w:spacing w:line="240" w:lineRule="exact"/>
              <w:jc w:val="left"/>
              <w:rPr>
                <w:rFonts w:ascii="宋体" w:eastAsia="宋体" w:hAnsi="宋体" w:cs="宋体"/>
                <w:color w:val="000000" w:themeColor="text1"/>
                <w:kern w:val="0"/>
                <w:sz w:val="21"/>
                <w:szCs w:val="21"/>
              </w:rPr>
            </w:pPr>
          </w:p>
        </w:tc>
        <w:tc>
          <w:tcPr>
            <w:tcW w:w="690"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vAlign w:val="center"/>
          </w:tcPr>
          <w:p w:rsidR="00526279" w:rsidRPr="00C12DC7" w:rsidRDefault="00526279" w:rsidP="006B0E65">
            <w:pPr>
              <w:widowControl/>
              <w:spacing w:line="240" w:lineRule="exact"/>
              <w:jc w:val="left"/>
              <w:rPr>
                <w:rFonts w:ascii="宋体" w:eastAsia="宋体" w:hAnsi="宋体" w:cs="宋体"/>
                <w:color w:val="000000" w:themeColor="text1"/>
                <w:kern w:val="0"/>
                <w:sz w:val="21"/>
                <w:szCs w:val="21"/>
              </w:rPr>
            </w:pPr>
          </w:p>
        </w:tc>
        <w:tc>
          <w:tcPr>
            <w:tcW w:w="970"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vAlign w:val="center"/>
          </w:tcPr>
          <w:p w:rsidR="00526279" w:rsidRPr="00C12DC7" w:rsidRDefault="00526279" w:rsidP="006B0E65">
            <w:pPr>
              <w:widowControl/>
              <w:spacing w:line="240" w:lineRule="exact"/>
              <w:jc w:val="left"/>
              <w:rPr>
                <w:rFonts w:ascii="宋体" w:eastAsia="宋体" w:hAnsi="宋体" w:cs="宋体"/>
                <w:color w:val="000000" w:themeColor="text1"/>
                <w:kern w:val="0"/>
                <w:sz w:val="21"/>
                <w:szCs w:val="21"/>
              </w:rPr>
            </w:pPr>
          </w:p>
        </w:tc>
        <w:tc>
          <w:tcPr>
            <w:tcW w:w="1098"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vAlign w:val="center"/>
          </w:tcPr>
          <w:p w:rsidR="00526279" w:rsidRPr="00C12DC7" w:rsidRDefault="00526279" w:rsidP="006B0E65">
            <w:pPr>
              <w:widowControl/>
              <w:spacing w:line="240" w:lineRule="exact"/>
              <w:jc w:val="left"/>
              <w:rPr>
                <w:rFonts w:ascii="宋体" w:eastAsia="宋体" w:hAnsi="宋体" w:cs="宋体"/>
                <w:color w:val="000000" w:themeColor="text1"/>
                <w:kern w:val="0"/>
                <w:sz w:val="21"/>
                <w:szCs w:val="21"/>
              </w:rPr>
            </w:pPr>
          </w:p>
        </w:tc>
        <w:tc>
          <w:tcPr>
            <w:tcW w:w="1141"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vAlign w:val="center"/>
          </w:tcPr>
          <w:p w:rsidR="00526279" w:rsidRPr="00C12DC7" w:rsidRDefault="00526279" w:rsidP="006B0E65">
            <w:pPr>
              <w:widowControl/>
              <w:spacing w:line="240" w:lineRule="exact"/>
              <w:jc w:val="left"/>
              <w:rPr>
                <w:rFonts w:ascii="宋体" w:eastAsia="宋体" w:hAnsi="宋体" w:cs="宋体"/>
                <w:color w:val="000000" w:themeColor="text1"/>
                <w:kern w:val="0"/>
                <w:sz w:val="21"/>
                <w:szCs w:val="21"/>
              </w:rPr>
            </w:pPr>
          </w:p>
        </w:tc>
      </w:tr>
      <w:tr w:rsidR="00C12DC7" w:rsidRPr="00C12DC7">
        <w:trPr>
          <w:tblCellSpacing w:w="15" w:type="dxa"/>
        </w:trPr>
        <w:tc>
          <w:tcPr>
            <w:tcW w:w="1168" w:type="dxa"/>
            <w:tcBorders>
              <w:top w:val="single" w:sz="0" w:space="0" w:color="auto"/>
              <w:left w:val="outset" w:sz="6" w:space="0" w:color="auto"/>
              <w:bottom w:val="outset" w:sz="6" w:space="0" w:color="auto"/>
              <w:right w:val="outset" w:sz="6" w:space="0" w:color="auto"/>
            </w:tcBorders>
            <w:tcMar>
              <w:top w:w="0" w:type="dxa"/>
              <w:left w:w="105" w:type="dxa"/>
              <w:bottom w:w="0" w:type="dxa"/>
              <w:right w:w="105" w:type="dxa"/>
            </w:tcMar>
            <w:vAlign w:val="center"/>
          </w:tcPr>
          <w:p w:rsidR="00526279" w:rsidRPr="00C12DC7" w:rsidRDefault="00EF72C1" w:rsidP="006B0E65">
            <w:pPr>
              <w:widowControl/>
              <w:spacing w:line="240" w:lineRule="exact"/>
              <w:jc w:val="center"/>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备注</w:t>
            </w:r>
          </w:p>
        </w:tc>
        <w:tc>
          <w:tcPr>
            <w:tcW w:w="7262" w:type="dxa"/>
            <w:gridSpan w:val="7"/>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tcPr>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合同包内属于小型、微型企业产品等的报价总金额：</w:t>
            </w:r>
            <w:r w:rsidRPr="00C12DC7">
              <w:rPr>
                <w:rFonts w:ascii="宋体" w:eastAsia="宋体" w:hAnsi="宋体" w:cs="宋体" w:hint="eastAsia"/>
                <w:color w:val="000000" w:themeColor="text1"/>
                <w:kern w:val="0"/>
                <w:sz w:val="21"/>
                <w:szCs w:val="21"/>
                <w:u w:val="single"/>
              </w:rPr>
              <w:t>              </w:t>
            </w:r>
            <w:r w:rsidRPr="00C12DC7">
              <w:rPr>
                <w:rFonts w:ascii="宋体" w:eastAsia="宋体" w:hAnsi="宋体" w:cs="宋体" w:hint="eastAsia"/>
                <w:color w:val="000000" w:themeColor="text1"/>
                <w:kern w:val="0"/>
                <w:sz w:val="21"/>
                <w:szCs w:val="21"/>
              </w:rPr>
              <w:t>。</w:t>
            </w:r>
          </w:p>
        </w:tc>
      </w:tr>
    </w:tbl>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★注意：</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1、对小型、微型企业产品等计算价格扣除时，只依据投标文件</w:t>
      </w:r>
      <w:r w:rsidRPr="00C12DC7">
        <w:rPr>
          <w:rFonts w:ascii="宋体" w:eastAsia="宋体" w:hAnsi="宋体" w:cs="宋体" w:hint="eastAsia"/>
          <w:b/>
          <w:bCs/>
          <w:color w:val="000000" w:themeColor="text1"/>
          <w:kern w:val="0"/>
          <w:sz w:val="21"/>
          <w:szCs w:val="21"/>
        </w:rPr>
        <w:t>“三</w:t>
      </w:r>
      <w:r w:rsidRPr="00C12DC7">
        <w:rPr>
          <w:rFonts w:ascii="宋体" w:eastAsia="宋体" w:hAnsi="宋体" w:cs="Calibri"/>
          <w:b/>
          <w:bCs/>
          <w:color w:val="000000" w:themeColor="text1"/>
          <w:kern w:val="0"/>
          <w:sz w:val="21"/>
          <w:szCs w:val="21"/>
        </w:rPr>
        <w:t>-2-</w:t>
      </w:r>
      <w:r w:rsidRPr="00C12DC7">
        <w:rPr>
          <w:rFonts w:ascii="宋体" w:eastAsia="宋体" w:hAnsi="宋体" w:cs="宋体" w:hint="eastAsia"/>
          <w:b/>
          <w:bCs/>
          <w:color w:val="000000" w:themeColor="text1"/>
          <w:kern w:val="0"/>
          <w:sz w:val="21"/>
          <w:szCs w:val="21"/>
        </w:rPr>
        <w:t>②中小企业声明函（价格扣除适用，若有）”及“三</w:t>
      </w:r>
      <w:r w:rsidRPr="00C12DC7">
        <w:rPr>
          <w:rFonts w:ascii="宋体" w:eastAsia="宋体" w:hAnsi="宋体" w:cs="Calibri"/>
          <w:b/>
          <w:bCs/>
          <w:color w:val="000000" w:themeColor="text1"/>
          <w:kern w:val="0"/>
          <w:sz w:val="21"/>
          <w:szCs w:val="21"/>
        </w:rPr>
        <w:t>-2-</w:t>
      </w:r>
      <w:r w:rsidRPr="00C12DC7">
        <w:rPr>
          <w:rFonts w:ascii="宋体" w:eastAsia="宋体" w:hAnsi="宋体" w:cs="宋体" w:hint="eastAsia"/>
          <w:b/>
          <w:bCs/>
          <w:color w:val="000000" w:themeColor="text1"/>
          <w:kern w:val="0"/>
          <w:sz w:val="21"/>
          <w:szCs w:val="21"/>
        </w:rPr>
        <w:t>③小型、微型企业等证明材料（价格扣除适用，若有）”。</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2、本表以合同包为单位，不同</w:t>
      </w:r>
      <w:proofErr w:type="gramStart"/>
      <w:r w:rsidRPr="00C12DC7">
        <w:rPr>
          <w:rFonts w:ascii="宋体" w:eastAsia="宋体" w:hAnsi="宋体" w:cs="宋体" w:hint="eastAsia"/>
          <w:color w:val="000000" w:themeColor="text1"/>
          <w:kern w:val="0"/>
          <w:sz w:val="21"/>
          <w:szCs w:val="21"/>
        </w:rPr>
        <w:t>合同包请分别</w:t>
      </w:r>
      <w:proofErr w:type="gramEnd"/>
      <w:r w:rsidRPr="00C12DC7">
        <w:rPr>
          <w:rFonts w:ascii="宋体" w:eastAsia="宋体" w:hAnsi="宋体" w:cs="宋体" w:hint="eastAsia"/>
          <w:color w:val="000000" w:themeColor="text1"/>
          <w:kern w:val="0"/>
          <w:sz w:val="21"/>
          <w:szCs w:val="21"/>
        </w:rPr>
        <w:t>填写；同一</w:t>
      </w:r>
      <w:proofErr w:type="gramStart"/>
      <w:r w:rsidRPr="00C12DC7">
        <w:rPr>
          <w:rFonts w:ascii="宋体" w:eastAsia="宋体" w:hAnsi="宋体" w:cs="宋体" w:hint="eastAsia"/>
          <w:color w:val="000000" w:themeColor="text1"/>
          <w:kern w:val="0"/>
          <w:sz w:val="21"/>
          <w:szCs w:val="21"/>
        </w:rPr>
        <w:t>合同包请按照</w:t>
      </w:r>
      <w:proofErr w:type="gramEnd"/>
      <w:r w:rsidRPr="00C12DC7">
        <w:rPr>
          <w:rFonts w:ascii="宋体" w:eastAsia="宋体" w:hAnsi="宋体" w:cs="宋体" w:hint="eastAsia"/>
          <w:color w:val="000000" w:themeColor="text1"/>
          <w:kern w:val="0"/>
          <w:sz w:val="21"/>
          <w:szCs w:val="21"/>
        </w:rPr>
        <w:t>其品目号顺序分别填写。</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3、</w:t>
      </w:r>
      <w:r w:rsidRPr="00C12DC7">
        <w:rPr>
          <w:rFonts w:ascii="宋体" w:eastAsia="宋体" w:hAnsi="宋体" w:cs="宋体" w:hint="eastAsia"/>
          <w:b/>
          <w:bCs/>
          <w:color w:val="000000" w:themeColor="text1"/>
          <w:kern w:val="0"/>
          <w:sz w:val="21"/>
          <w:szCs w:val="21"/>
        </w:rPr>
        <w:t>除本表第4条规定情形外，小型、微型企业（含监狱企业）承担的工程或提供的服务不享受价格扣除。</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4、符合财政部、民政部、中国残联文件（财库</w:t>
      </w:r>
      <w:r w:rsidRPr="00C12DC7">
        <w:rPr>
          <w:rFonts w:ascii="宋体" w:eastAsia="宋体" w:hAnsi="宋体" w:cs="Calibri"/>
          <w:color w:val="000000" w:themeColor="text1"/>
          <w:kern w:val="0"/>
          <w:sz w:val="21"/>
          <w:szCs w:val="21"/>
        </w:rPr>
        <w:t>[2017]141</w:t>
      </w:r>
      <w:r w:rsidRPr="00C12DC7">
        <w:rPr>
          <w:rFonts w:ascii="宋体" w:eastAsia="宋体" w:hAnsi="宋体" w:cs="宋体" w:hint="eastAsia"/>
          <w:color w:val="000000" w:themeColor="text1"/>
          <w:kern w:val="0"/>
          <w:sz w:val="21"/>
          <w:szCs w:val="21"/>
        </w:rPr>
        <w:t>号）规定的残疾人福利性单位提供本单位制造的货物、承担的工程或服务，或提供其他残疾人福利性单位制造的货物（不包括使用非残疾人福利性单位注册商标的货物）</w:t>
      </w:r>
      <w:r w:rsidRPr="00C12DC7">
        <w:rPr>
          <w:rFonts w:ascii="宋体" w:eastAsia="宋体" w:hAnsi="宋体" w:cs="宋体" w:hint="eastAsia"/>
          <w:b/>
          <w:bCs/>
          <w:color w:val="000000" w:themeColor="text1"/>
          <w:kern w:val="0"/>
          <w:sz w:val="21"/>
          <w:szCs w:val="21"/>
        </w:rPr>
        <w:t>可享受价格扣除。</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5、纸质投标文件正本中的本表（若有）应为原件。</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 </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 </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投标人：</w:t>
      </w:r>
      <w:r w:rsidRPr="00C12DC7">
        <w:rPr>
          <w:rFonts w:ascii="宋体" w:eastAsia="宋体" w:hAnsi="宋体" w:cs="宋体" w:hint="eastAsia"/>
          <w:color w:val="000000" w:themeColor="text1"/>
          <w:kern w:val="0"/>
          <w:sz w:val="21"/>
          <w:szCs w:val="21"/>
          <w:u w:val="single"/>
        </w:rPr>
        <w:t>（全称并加盖单位公章）</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投标人代表签字：</w:t>
      </w:r>
      <w:r w:rsidRPr="00C12DC7">
        <w:rPr>
          <w:rFonts w:ascii="宋体" w:eastAsia="宋体" w:hAnsi="宋体" w:cs="宋体" w:hint="eastAsia"/>
          <w:color w:val="000000" w:themeColor="text1"/>
          <w:kern w:val="0"/>
          <w:sz w:val="21"/>
          <w:szCs w:val="21"/>
          <w:u w:val="single"/>
        </w:rPr>
        <w:t>                   </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日期：</w:t>
      </w:r>
      <w:r w:rsidRPr="00C12DC7">
        <w:rPr>
          <w:rFonts w:ascii="宋体" w:eastAsia="宋体" w:hAnsi="宋体" w:cs="宋体" w:hint="eastAsia"/>
          <w:color w:val="000000" w:themeColor="text1"/>
          <w:kern w:val="0"/>
          <w:sz w:val="21"/>
          <w:szCs w:val="21"/>
          <w:u w:val="single"/>
        </w:rPr>
        <w:t>    </w:t>
      </w:r>
      <w:r w:rsidRPr="00C12DC7">
        <w:rPr>
          <w:rFonts w:ascii="宋体" w:eastAsia="宋体" w:hAnsi="宋体" w:cs="宋体" w:hint="eastAsia"/>
          <w:color w:val="000000" w:themeColor="text1"/>
          <w:kern w:val="0"/>
          <w:sz w:val="21"/>
          <w:szCs w:val="21"/>
        </w:rPr>
        <w:t>年</w:t>
      </w:r>
      <w:r w:rsidRPr="00C12DC7">
        <w:rPr>
          <w:rFonts w:ascii="宋体" w:eastAsia="宋体" w:hAnsi="宋体" w:cs="宋体" w:hint="eastAsia"/>
          <w:color w:val="000000" w:themeColor="text1"/>
          <w:kern w:val="0"/>
          <w:sz w:val="21"/>
          <w:szCs w:val="21"/>
          <w:u w:val="single"/>
        </w:rPr>
        <w:t>   </w:t>
      </w:r>
      <w:r w:rsidRPr="00C12DC7">
        <w:rPr>
          <w:rFonts w:ascii="宋体" w:eastAsia="宋体" w:hAnsi="宋体" w:cs="宋体" w:hint="eastAsia"/>
          <w:color w:val="000000" w:themeColor="text1"/>
          <w:kern w:val="0"/>
          <w:sz w:val="21"/>
          <w:szCs w:val="21"/>
        </w:rPr>
        <w:t>月</w:t>
      </w:r>
      <w:r w:rsidRPr="00C12DC7">
        <w:rPr>
          <w:rFonts w:ascii="宋体" w:eastAsia="宋体" w:hAnsi="宋体" w:cs="宋体" w:hint="eastAsia"/>
          <w:color w:val="000000" w:themeColor="text1"/>
          <w:kern w:val="0"/>
          <w:sz w:val="21"/>
          <w:szCs w:val="21"/>
          <w:u w:val="single"/>
        </w:rPr>
        <w:t>   </w:t>
      </w:r>
      <w:r w:rsidRPr="00C12DC7">
        <w:rPr>
          <w:rFonts w:ascii="宋体" w:eastAsia="宋体" w:hAnsi="宋体" w:cs="宋体" w:hint="eastAsia"/>
          <w:color w:val="000000" w:themeColor="text1"/>
          <w:kern w:val="0"/>
          <w:sz w:val="21"/>
          <w:szCs w:val="21"/>
        </w:rPr>
        <w:t>日</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 </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 </w:t>
      </w:r>
    </w:p>
    <w:p w:rsidR="00526279" w:rsidRPr="00C12DC7" w:rsidRDefault="00EF72C1" w:rsidP="006B0E65">
      <w:pPr>
        <w:widowControl/>
        <w:spacing w:line="240" w:lineRule="exact"/>
        <w:jc w:val="center"/>
        <w:rPr>
          <w:rFonts w:ascii="宋体" w:eastAsia="宋体" w:hAnsi="宋体" w:cs="宋体"/>
          <w:color w:val="000000" w:themeColor="text1"/>
          <w:kern w:val="0"/>
          <w:sz w:val="21"/>
          <w:szCs w:val="21"/>
        </w:rPr>
      </w:pPr>
      <w:r w:rsidRPr="00C12DC7">
        <w:rPr>
          <w:rFonts w:ascii="宋体" w:eastAsia="宋体" w:hAnsi="宋体" w:cs="Calibri"/>
          <w:b/>
          <w:bCs/>
          <w:color w:val="000000" w:themeColor="text1"/>
          <w:kern w:val="0"/>
          <w:sz w:val="21"/>
          <w:szCs w:val="21"/>
        </w:rPr>
        <w:br/>
      </w:r>
      <w:r w:rsidRPr="00C12DC7">
        <w:rPr>
          <w:rFonts w:ascii="宋体" w:eastAsia="宋体" w:hAnsi="宋体" w:cs="宋体" w:hint="eastAsia"/>
          <w:b/>
          <w:bCs/>
          <w:color w:val="000000" w:themeColor="text1"/>
          <w:kern w:val="0"/>
          <w:sz w:val="21"/>
          <w:szCs w:val="21"/>
        </w:rPr>
        <w:t>三-2-②中小企业声明函（价格扣除适用，若有）</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b/>
          <w:bCs/>
          <w:color w:val="000000" w:themeColor="text1"/>
          <w:kern w:val="0"/>
          <w:sz w:val="21"/>
          <w:szCs w:val="21"/>
        </w:rPr>
        <w:t> </w:t>
      </w:r>
    </w:p>
    <w:p w:rsidR="00526279" w:rsidRPr="00C12DC7" w:rsidRDefault="00EF72C1" w:rsidP="006B0E65">
      <w:pPr>
        <w:widowControl/>
        <w:spacing w:line="240" w:lineRule="exact"/>
        <w:ind w:firstLine="42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本投标人郑重声明，根据《政府采购促进中小企业发展暂行办法》（财库[2011]181号）的规定，本投标人为</w:t>
      </w:r>
      <w:r w:rsidRPr="00C12DC7">
        <w:rPr>
          <w:rFonts w:ascii="宋体" w:eastAsia="宋体" w:hAnsi="宋体" w:cs="宋体" w:hint="eastAsia"/>
          <w:color w:val="000000" w:themeColor="text1"/>
          <w:kern w:val="0"/>
          <w:sz w:val="21"/>
          <w:szCs w:val="21"/>
          <w:u w:val="single"/>
        </w:rPr>
        <w:t>（填写“中型</w:t>
      </w:r>
      <w:r w:rsidRPr="00C12DC7">
        <w:rPr>
          <w:rFonts w:ascii="宋体" w:eastAsia="宋体" w:hAnsi="宋体" w:cs="Calibri"/>
          <w:color w:val="000000" w:themeColor="text1"/>
          <w:kern w:val="0"/>
          <w:sz w:val="21"/>
          <w:szCs w:val="21"/>
          <w:u w:val="single"/>
        </w:rPr>
        <w:t>/</w:t>
      </w:r>
      <w:r w:rsidRPr="00C12DC7">
        <w:rPr>
          <w:rFonts w:ascii="宋体" w:eastAsia="宋体" w:hAnsi="宋体" w:cs="宋体" w:hint="eastAsia"/>
          <w:color w:val="000000" w:themeColor="text1"/>
          <w:kern w:val="0"/>
          <w:sz w:val="21"/>
          <w:szCs w:val="21"/>
          <w:u w:val="single"/>
        </w:rPr>
        <w:t>小型</w:t>
      </w:r>
      <w:r w:rsidRPr="00C12DC7">
        <w:rPr>
          <w:rFonts w:ascii="宋体" w:eastAsia="宋体" w:hAnsi="宋体" w:cs="Calibri"/>
          <w:color w:val="000000" w:themeColor="text1"/>
          <w:kern w:val="0"/>
          <w:sz w:val="21"/>
          <w:szCs w:val="21"/>
          <w:u w:val="single"/>
        </w:rPr>
        <w:t>/</w:t>
      </w:r>
      <w:r w:rsidRPr="00C12DC7">
        <w:rPr>
          <w:rFonts w:ascii="宋体" w:eastAsia="宋体" w:hAnsi="宋体" w:cs="宋体" w:hint="eastAsia"/>
          <w:color w:val="000000" w:themeColor="text1"/>
          <w:kern w:val="0"/>
          <w:sz w:val="21"/>
          <w:szCs w:val="21"/>
          <w:u w:val="single"/>
        </w:rPr>
        <w:t>微型”）</w:t>
      </w:r>
      <w:r w:rsidRPr="00C12DC7">
        <w:rPr>
          <w:rFonts w:ascii="宋体" w:eastAsia="宋体" w:hAnsi="宋体" w:cs="宋体" w:hint="eastAsia"/>
          <w:color w:val="000000" w:themeColor="text1"/>
          <w:kern w:val="0"/>
          <w:sz w:val="21"/>
          <w:szCs w:val="21"/>
        </w:rPr>
        <w:t>企业。即本投标人同时满足以下条件：</w:t>
      </w:r>
    </w:p>
    <w:p w:rsidR="00526279" w:rsidRPr="00C12DC7" w:rsidRDefault="00EF72C1" w:rsidP="006B0E65">
      <w:pPr>
        <w:widowControl/>
        <w:spacing w:line="240" w:lineRule="exact"/>
        <w:ind w:firstLine="42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1、根据《工业和信息化部、国家统计局、国家发展和改革委员会、财政部关于印发中小企业划型标准规定的通知》（工信部联企业</w:t>
      </w:r>
      <w:r w:rsidRPr="00C12DC7">
        <w:rPr>
          <w:rFonts w:ascii="宋体" w:eastAsia="宋体" w:hAnsi="宋体" w:cs="Calibri"/>
          <w:color w:val="000000" w:themeColor="text1"/>
          <w:kern w:val="0"/>
          <w:sz w:val="21"/>
          <w:szCs w:val="21"/>
        </w:rPr>
        <w:t>[2011]300</w:t>
      </w:r>
      <w:r w:rsidRPr="00C12DC7">
        <w:rPr>
          <w:rFonts w:ascii="宋体" w:eastAsia="宋体" w:hAnsi="宋体" w:cs="宋体" w:hint="eastAsia"/>
          <w:color w:val="000000" w:themeColor="text1"/>
          <w:kern w:val="0"/>
          <w:sz w:val="21"/>
          <w:szCs w:val="21"/>
        </w:rPr>
        <w:t>号）规定的划分标准，本投标人为</w:t>
      </w:r>
      <w:r w:rsidRPr="00C12DC7">
        <w:rPr>
          <w:rFonts w:ascii="宋体" w:eastAsia="宋体" w:hAnsi="宋体" w:cs="宋体" w:hint="eastAsia"/>
          <w:color w:val="000000" w:themeColor="text1"/>
          <w:kern w:val="0"/>
          <w:sz w:val="21"/>
          <w:szCs w:val="21"/>
          <w:u w:val="single"/>
        </w:rPr>
        <w:t>  （填写“中型</w:t>
      </w:r>
      <w:r w:rsidRPr="00C12DC7">
        <w:rPr>
          <w:rFonts w:ascii="宋体" w:eastAsia="宋体" w:hAnsi="宋体" w:cs="Calibri"/>
          <w:color w:val="000000" w:themeColor="text1"/>
          <w:kern w:val="0"/>
          <w:sz w:val="21"/>
          <w:szCs w:val="21"/>
          <w:u w:val="single"/>
        </w:rPr>
        <w:t>/</w:t>
      </w:r>
      <w:r w:rsidRPr="00C12DC7">
        <w:rPr>
          <w:rFonts w:ascii="宋体" w:eastAsia="宋体" w:hAnsi="宋体" w:cs="宋体" w:hint="eastAsia"/>
          <w:color w:val="000000" w:themeColor="text1"/>
          <w:kern w:val="0"/>
          <w:sz w:val="21"/>
          <w:szCs w:val="21"/>
          <w:u w:val="single"/>
        </w:rPr>
        <w:t>小型</w:t>
      </w:r>
      <w:r w:rsidRPr="00C12DC7">
        <w:rPr>
          <w:rFonts w:ascii="宋体" w:eastAsia="宋体" w:hAnsi="宋体" w:cs="Calibri"/>
          <w:color w:val="000000" w:themeColor="text1"/>
          <w:kern w:val="0"/>
          <w:sz w:val="21"/>
          <w:szCs w:val="21"/>
          <w:u w:val="single"/>
        </w:rPr>
        <w:t>/</w:t>
      </w:r>
      <w:r w:rsidRPr="00C12DC7">
        <w:rPr>
          <w:rFonts w:ascii="宋体" w:eastAsia="宋体" w:hAnsi="宋体" w:cs="宋体" w:hint="eastAsia"/>
          <w:color w:val="000000" w:themeColor="text1"/>
          <w:kern w:val="0"/>
          <w:sz w:val="21"/>
          <w:szCs w:val="21"/>
          <w:u w:val="single"/>
        </w:rPr>
        <w:t>微型”）</w:t>
      </w:r>
      <w:r w:rsidRPr="00C12DC7">
        <w:rPr>
          <w:rFonts w:ascii="宋体" w:eastAsia="宋体" w:hAnsi="宋体" w:cs="宋体" w:hint="eastAsia"/>
          <w:color w:val="000000" w:themeColor="text1"/>
          <w:kern w:val="0"/>
          <w:sz w:val="21"/>
          <w:szCs w:val="21"/>
        </w:rPr>
        <w:t>企业。</w:t>
      </w:r>
    </w:p>
    <w:p w:rsidR="00526279" w:rsidRPr="00C12DC7" w:rsidRDefault="00EF72C1" w:rsidP="006B0E65">
      <w:pPr>
        <w:widowControl/>
        <w:spacing w:line="240" w:lineRule="exact"/>
        <w:ind w:firstLine="42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2、本投标人参加贵单位组织的</w:t>
      </w:r>
      <w:r w:rsidRPr="00C12DC7">
        <w:rPr>
          <w:rFonts w:ascii="宋体" w:eastAsia="宋体" w:hAnsi="宋体" w:cs="宋体" w:hint="eastAsia"/>
          <w:color w:val="000000" w:themeColor="text1"/>
          <w:kern w:val="0"/>
          <w:sz w:val="21"/>
          <w:szCs w:val="21"/>
          <w:u w:val="single"/>
        </w:rPr>
        <w:t> （填写“项目名称”）</w:t>
      </w:r>
      <w:r w:rsidRPr="00C12DC7">
        <w:rPr>
          <w:rFonts w:ascii="宋体" w:eastAsia="宋体" w:hAnsi="宋体" w:cs="宋体" w:hint="eastAsia"/>
          <w:color w:val="000000" w:themeColor="text1"/>
          <w:kern w:val="0"/>
          <w:sz w:val="21"/>
          <w:szCs w:val="21"/>
        </w:rPr>
        <w:t> 项目采购活动，其中：</w:t>
      </w:r>
    </w:p>
    <w:p w:rsidR="00526279" w:rsidRPr="00C12DC7" w:rsidRDefault="00EF72C1" w:rsidP="006B0E65">
      <w:pPr>
        <w:widowControl/>
        <w:spacing w:line="240" w:lineRule="exact"/>
        <w:ind w:firstLine="420"/>
        <w:jc w:val="left"/>
        <w:outlineLvl w:val="0"/>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①货物（不包括使用大型企业注册商标的货物）：</w:t>
      </w:r>
    </w:p>
    <w:p w:rsidR="00526279" w:rsidRPr="00C12DC7" w:rsidRDefault="00EF72C1" w:rsidP="006B0E65">
      <w:pPr>
        <w:widowControl/>
        <w:spacing w:line="240" w:lineRule="exact"/>
        <w:ind w:firstLine="42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 ）提供本投标人制造的</w:t>
      </w:r>
      <w:r w:rsidRPr="00C12DC7">
        <w:rPr>
          <w:rFonts w:ascii="宋体" w:eastAsia="宋体" w:hAnsi="宋体" w:cs="宋体" w:hint="eastAsia"/>
          <w:color w:val="000000" w:themeColor="text1"/>
          <w:kern w:val="0"/>
          <w:sz w:val="21"/>
          <w:szCs w:val="21"/>
          <w:u w:val="single"/>
        </w:rPr>
        <w:t>（填写“所投合同包、品目号”）</w:t>
      </w:r>
      <w:r w:rsidRPr="00C12DC7">
        <w:rPr>
          <w:rFonts w:ascii="宋体" w:eastAsia="宋体" w:hAnsi="宋体" w:cs="宋体" w:hint="eastAsia"/>
          <w:color w:val="000000" w:themeColor="text1"/>
          <w:kern w:val="0"/>
          <w:sz w:val="21"/>
          <w:szCs w:val="21"/>
        </w:rPr>
        <w:t>货物；或</w:t>
      </w:r>
    </w:p>
    <w:p w:rsidR="00526279" w:rsidRPr="00C12DC7" w:rsidRDefault="00EF72C1" w:rsidP="006B0E65">
      <w:pPr>
        <w:widowControl/>
        <w:spacing w:line="240" w:lineRule="exact"/>
        <w:ind w:firstLine="42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 ）提供其他</w:t>
      </w:r>
      <w:r w:rsidRPr="00C12DC7">
        <w:rPr>
          <w:rFonts w:ascii="宋体" w:eastAsia="宋体" w:hAnsi="宋体" w:cs="宋体" w:hint="eastAsia"/>
          <w:color w:val="000000" w:themeColor="text1"/>
          <w:kern w:val="0"/>
          <w:sz w:val="21"/>
          <w:szCs w:val="21"/>
          <w:u w:val="single"/>
        </w:rPr>
        <w:t>（填写“中型</w:t>
      </w:r>
      <w:r w:rsidRPr="00C12DC7">
        <w:rPr>
          <w:rFonts w:ascii="宋体" w:eastAsia="宋体" w:hAnsi="宋体" w:cs="Calibri"/>
          <w:color w:val="000000" w:themeColor="text1"/>
          <w:kern w:val="0"/>
          <w:sz w:val="21"/>
          <w:szCs w:val="21"/>
          <w:u w:val="single"/>
        </w:rPr>
        <w:t>/</w:t>
      </w:r>
      <w:r w:rsidRPr="00C12DC7">
        <w:rPr>
          <w:rFonts w:ascii="宋体" w:eastAsia="宋体" w:hAnsi="宋体" w:cs="宋体" w:hint="eastAsia"/>
          <w:color w:val="000000" w:themeColor="text1"/>
          <w:kern w:val="0"/>
          <w:sz w:val="21"/>
          <w:szCs w:val="21"/>
          <w:u w:val="single"/>
        </w:rPr>
        <w:t>小型</w:t>
      </w:r>
      <w:r w:rsidRPr="00C12DC7">
        <w:rPr>
          <w:rFonts w:ascii="宋体" w:eastAsia="宋体" w:hAnsi="宋体" w:cs="Calibri"/>
          <w:color w:val="000000" w:themeColor="text1"/>
          <w:kern w:val="0"/>
          <w:sz w:val="21"/>
          <w:szCs w:val="21"/>
          <w:u w:val="single"/>
        </w:rPr>
        <w:t>/</w:t>
      </w:r>
      <w:r w:rsidRPr="00C12DC7">
        <w:rPr>
          <w:rFonts w:ascii="宋体" w:eastAsia="宋体" w:hAnsi="宋体" w:cs="宋体" w:hint="eastAsia"/>
          <w:color w:val="000000" w:themeColor="text1"/>
          <w:kern w:val="0"/>
          <w:sz w:val="21"/>
          <w:szCs w:val="21"/>
          <w:u w:val="single"/>
        </w:rPr>
        <w:t>微型”）</w:t>
      </w:r>
      <w:r w:rsidRPr="00C12DC7">
        <w:rPr>
          <w:rFonts w:ascii="宋体" w:eastAsia="宋体" w:hAnsi="宋体" w:cs="宋体" w:hint="eastAsia"/>
          <w:color w:val="000000" w:themeColor="text1"/>
          <w:kern w:val="0"/>
          <w:sz w:val="21"/>
          <w:szCs w:val="21"/>
        </w:rPr>
        <w:t>企业制造的</w:t>
      </w:r>
      <w:r w:rsidRPr="00C12DC7">
        <w:rPr>
          <w:rFonts w:ascii="宋体" w:eastAsia="宋体" w:hAnsi="宋体" w:cs="宋体" w:hint="eastAsia"/>
          <w:color w:val="000000" w:themeColor="text1"/>
          <w:kern w:val="0"/>
          <w:sz w:val="21"/>
          <w:szCs w:val="21"/>
          <w:u w:val="single"/>
        </w:rPr>
        <w:t>（填写“所投合同包、品目号”）</w:t>
      </w:r>
      <w:r w:rsidRPr="00C12DC7">
        <w:rPr>
          <w:rFonts w:ascii="宋体" w:eastAsia="宋体" w:hAnsi="宋体" w:cs="宋体" w:hint="eastAsia"/>
          <w:color w:val="000000" w:themeColor="text1"/>
          <w:kern w:val="0"/>
          <w:sz w:val="21"/>
          <w:szCs w:val="21"/>
        </w:rPr>
        <w:t>货物。</w:t>
      </w:r>
    </w:p>
    <w:p w:rsidR="00526279" w:rsidRPr="00C12DC7" w:rsidRDefault="00EF72C1" w:rsidP="006B0E65">
      <w:pPr>
        <w:widowControl/>
        <w:spacing w:line="240" w:lineRule="exact"/>
        <w:ind w:firstLine="420"/>
        <w:jc w:val="left"/>
        <w:outlineLvl w:val="0"/>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②工程：</w:t>
      </w:r>
    </w:p>
    <w:p w:rsidR="00526279" w:rsidRPr="00C12DC7" w:rsidRDefault="00EF72C1" w:rsidP="006B0E65">
      <w:pPr>
        <w:widowControl/>
        <w:spacing w:line="240" w:lineRule="exact"/>
        <w:ind w:firstLine="42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 ）由本投标人承担的</w:t>
      </w:r>
      <w:r w:rsidRPr="00C12DC7">
        <w:rPr>
          <w:rFonts w:ascii="宋体" w:eastAsia="宋体" w:hAnsi="宋体" w:cs="宋体" w:hint="eastAsia"/>
          <w:color w:val="000000" w:themeColor="text1"/>
          <w:kern w:val="0"/>
          <w:sz w:val="21"/>
          <w:szCs w:val="21"/>
          <w:u w:val="single"/>
        </w:rPr>
        <w:t>（填写“所投合同包、品目号”）</w:t>
      </w:r>
      <w:r w:rsidRPr="00C12DC7">
        <w:rPr>
          <w:rFonts w:ascii="宋体" w:eastAsia="宋体" w:hAnsi="宋体" w:cs="宋体" w:hint="eastAsia"/>
          <w:color w:val="000000" w:themeColor="text1"/>
          <w:kern w:val="0"/>
          <w:sz w:val="21"/>
          <w:szCs w:val="21"/>
        </w:rPr>
        <w:t>工程。</w:t>
      </w:r>
    </w:p>
    <w:p w:rsidR="00526279" w:rsidRPr="00C12DC7" w:rsidRDefault="00EF72C1" w:rsidP="006B0E65">
      <w:pPr>
        <w:widowControl/>
        <w:spacing w:line="240" w:lineRule="exact"/>
        <w:ind w:firstLine="420"/>
        <w:jc w:val="left"/>
        <w:outlineLvl w:val="0"/>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③服务：</w:t>
      </w:r>
    </w:p>
    <w:p w:rsidR="00526279" w:rsidRPr="00C12DC7" w:rsidRDefault="00EF72C1" w:rsidP="006B0E65">
      <w:pPr>
        <w:widowControl/>
        <w:spacing w:line="240" w:lineRule="exact"/>
        <w:ind w:firstLine="42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 ）由本投标人提供的</w:t>
      </w:r>
      <w:r w:rsidRPr="00C12DC7">
        <w:rPr>
          <w:rFonts w:ascii="宋体" w:eastAsia="宋体" w:hAnsi="宋体" w:cs="宋体" w:hint="eastAsia"/>
          <w:color w:val="000000" w:themeColor="text1"/>
          <w:kern w:val="0"/>
          <w:sz w:val="21"/>
          <w:szCs w:val="21"/>
          <w:u w:val="single"/>
        </w:rPr>
        <w:t>（填写“所投合同包、品目号”）</w:t>
      </w:r>
      <w:r w:rsidRPr="00C12DC7">
        <w:rPr>
          <w:rFonts w:ascii="宋体" w:eastAsia="宋体" w:hAnsi="宋体" w:cs="宋体" w:hint="eastAsia"/>
          <w:color w:val="000000" w:themeColor="text1"/>
          <w:kern w:val="0"/>
          <w:sz w:val="21"/>
          <w:szCs w:val="21"/>
        </w:rPr>
        <w:t>服务。</w:t>
      </w:r>
    </w:p>
    <w:p w:rsidR="00526279" w:rsidRPr="00C12DC7" w:rsidRDefault="00EF72C1" w:rsidP="006B0E65">
      <w:pPr>
        <w:widowControl/>
        <w:spacing w:line="240" w:lineRule="exact"/>
        <w:ind w:firstLine="42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本投标人对上述声明的真实性负责。如有虚假，将依法承担相应责任。</w:t>
      </w:r>
    </w:p>
    <w:p w:rsidR="00526279" w:rsidRPr="00C12DC7" w:rsidRDefault="00EF72C1" w:rsidP="006B0E65">
      <w:pPr>
        <w:widowControl/>
        <w:spacing w:line="240" w:lineRule="exact"/>
        <w:ind w:firstLine="420"/>
        <w:jc w:val="left"/>
        <w:rPr>
          <w:rFonts w:ascii="宋体" w:eastAsia="宋体" w:hAnsi="宋体" w:cs="宋体"/>
          <w:color w:val="000000" w:themeColor="text1"/>
          <w:kern w:val="0"/>
          <w:sz w:val="21"/>
          <w:szCs w:val="21"/>
        </w:rPr>
      </w:pPr>
      <w:r w:rsidRPr="00C12DC7">
        <w:rPr>
          <w:rFonts w:ascii="宋体" w:eastAsia="宋体" w:hAnsi="宋体" w:cs="Calibri"/>
          <w:color w:val="000000" w:themeColor="text1"/>
          <w:kern w:val="0"/>
          <w:sz w:val="21"/>
          <w:szCs w:val="21"/>
        </w:rPr>
        <w:t> </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★注意：</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1、请投标人按照实际情况编制填写本声明函，并在相应的（）中打“√”。</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2、投标人应认真对照《工业和信息化部、国家统计局、国家发展和改革委员会、财政部关于印发中小企业划型标准规定的通知》（工信部联企业</w:t>
      </w:r>
      <w:r w:rsidRPr="00C12DC7">
        <w:rPr>
          <w:rFonts w:ascii="宋体" w:eastAsia="宋体" w:hAnsi="宋体" w:cs="Calibri"/>
          <w:color w:val="000000" w:themeColor="text1"/>
          <w:kern w:val="0"/>
          <w:sz w:val="21"/>
          <w:szCs w:val="21"/>
        </w:rPr>
        <w:t>[2011]300</w:t>
      </w:r>
      <w:r w:rsidRPr="00C12DC7">
        <w:rPr>
          <w:rFonts w:ascii="宋体" w:eastAsia="宋体" w:hAnsi="宋体" w:cs="宋体" w:hint="eastAsia"/>
          <w:color w:val="000000" w:themeColor="text1"/>
          <w:kern w:val="0"/>
          <w:sz w:val="21"/>
          <w:szCs w:val="21"/>
        </w:rPr>
        <w:t>号）规定的划分标准，并按照国家统计局现行的关于统计上大中小微型企业划分办法的有关规定准确划分企业类型。</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3、若《中小企业声明函》内容不真实，</w:t>
      </w:r>
      <w:r w:rsidRPr="00C12DC7">
        <w:rPr>
          <w:rFonts w:ascii="宋体" w:eastAsia="宋体" w:hAnsi="宋体" w:cs="宋体" w:hint="eastAsia"/>
          <w:b/>
          <w:bCs/>
          <w:color w:val="000000" w:themeColor="text1"/>
          <w:kern w:val="0"/>
          <w:sz w:val="21"/>
          <w:szCs w:val="21"/>
        </w:rPr>
        <w:t>视为提供虚假材料</w:t>
      </w:r>
      <w:r w:rsidRPr="00C12DC7">
        <w:rPr>
          <w:rFonts w:ascii="宋体" w:eastAsia="宋体" w:hAnsi="宋体" w:cs="宋体" w:hint="eastAsia"/>
          <w:color w:val="000000" w:themeColor="text1"/>
          <w:kern w:val="0"/>
          <w:sz w:val="21"/>
          <w:szCs w:val="21"/>
        </w:rPr>
        <w:t>。</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4、投标人为监狱企业的，可不填写本声明函。</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5、投标人为残疾人福利性单位的，可不填写本声明函。</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6、纸质投标文件正本中的本声明函（若有）应为原件。</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 </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Calibri"/>
          <w:color w:val="000000" w:themeColor="text1"/>
          <w:kern w:val="0"/>
          <w:sz w:val="21"/>
          <w:szCs w:val="21"/>
        </w:rPr>
        <w:t> </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投标人：</w:t>
      </w:r>
      <w:r w:rsidRPr="00C12DC7">
        <w:rPr>
          <w:rFonts w:ascii="宋体" w:eastAsia="宋体" w:hAnsi="宋体" w:cs="宋体" w:hint="eastAsia"/>
          <w:color w:val="000000" w:themeColor="text1"/>
          <w:kern w:val="0"/>
          <w:sz w:val="21"/>
          <w:szCs w:val="21"/>
          <w:u w:val="single"/>
        </w:rPr>
        <w:t>（全称并加盖单位公章）</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投标人代表签字：</w:t>
      </w:r>
      <w:r w:rsidRPr="00C12DC7">
        <w:rPr>
          <w:rFonts w:ascii="宋体" w:eastAsia="宋体" w:hAnsi="宋体" w:cs="宋体" w:hint="eastAsia"/>
          <w:color w:val="000000" w:themeColor="text1"/>
          <w:kern w:val="0"/>
          <w:sz w:val="21"/>
          <w:szCs w:val="21"/>
          <w:u w:val="single"/>
        </w:rPr>
        <w:t>                   </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日期：</w:t>
      </w:r>
      <w:r w:rsidRPr="00C12DC7">
        <w:rPr>
          <w:rFonts w:ascii="宋体" w:eastAsia="宋体" w:hAnsi="宋体" w:cs="宋体" w:hint="eastAsia"/>
          <w:color w:val="000000" w:themeColor="text1"/>
          <w:kern w:val="0"/>
          <w:sz w:val="21"/>
          <w:szCs w:val="21"/>
          <w:u w:val="single"/>
        </w:rPr>
        <w:t>    </w:t>
      </w:r>
      <w:r w:rsidRPr="00C12DC7">
        <w:rPr>
          <w:rFonts w:ascii="宋体" w:eastAsia="宋体" w:hAnsi="宋体" w:cs="宋体" w:hint="eastAsia"/>
          <w:color w:val="000000" w:themeColor="text1"/>
          <w:kern w:val="0"/>
          <w:sz w:val="21"/>
          <w:szCs w:val="21"/>
        </w:rPr>
        <w:t>年</w:t>
      </w:r>
      <w:r w:rsidRPr="00C12DC7">
        <w:rPr>
          <w:rFonts w:ascii="宋体" w:eastAsia="宋体" w:hAnsi="宋体" w:cs="宋体" w:hint="eastAsia"/>
          <w:color w:val="000000" w:themeColor="text1"/>
          <w:kern w:val="0"/>
          <w:sz w:val="21"/>
          <w:szCs w:val="21"/>
          <w:u w:val="single"/>
        </w:rPr>
        <w:t>   </w:t>
      </w:r>
      <w:r w:rsidRPr="00C12DC7">
        <w:rPr>
          <w:rFonts w:ascii="宋体" w:eastAsia="宋体" w:hAnsi="宋体" w:cs="宋体" w:hint="eastAsia"/>
          <w:color w:val="000000" w:themeColor="text1"/>
          <w:kern w:val="0"/>
          <w:sz w:val="21"/>
          <w:szCs w:val="21"/>
        </w:rPr>
        <w:t>月</w:t>
      </w:r>
      <w:r w:rsidRPr="00C12DC7">
        <w:rPr>
          <w:rFonts w:ascii="宋体" w:eastAsia="宋体" w:hAnsi="宋体" w:cs="宋体" w:hint="eastAsia"/>
          <w:color w:val="000000" w:themeColor="text1"/>
          <w:kern w:val="0"/>
          <w:sz w:val="21"/>
          <w:szCs w:val="21"/>
          <w:u w:val="single"/>
        </w:rPr>
        <w:t>   </w:t>
      </w:r>
      <w:r w:rsidRPr="00C12DC7">
        <w:rPr>
          <w:rFonts w:ascii="宋体" w:eastAsia="宋体" w:hAnsi="宋体" w:cs="宋体" w:hint="eastAsia"/>
          <w:color w:val="000000" w:themeColor="text1"/>
          <w:kern w:val="0"/>
          <w:sz w:val="21"/>
          <w:szCs w:val="21"/>
        </w:rPr>
        <w:t>日</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 </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lastRenderedPageBreak/>
        <w:t> </w:t>
      </w:r>
    </w:p>
    <w:p w:rsidR="00526279" w:rsidRPr="00C12DC7" w:rsidRDefault="00EF72C1" w:rsidP="006B0E65">
      <w:pPr>
        <w:widowControl/>
        <w:spacing w:line="240" w:lineRule="exact"/>
        <w:jc w:val="center"/>
        <w:rPr>
          <w:rFonts w:ascii="宋体" w:eastAsia="宋体" w:hAnsi="宋体" w:cs="宋体"/>
          <w:color w:val="000000" w:themeColor="text1"/>
          <w:kern w:val="0"/>
          <w:sz w:val="21"/>
          <w:szCs w:val="21"/>
        </w:rPr>
      </w:pPr>
      <w:r w:rsidRPr="00C12DC7">
        <w:rPr>
          <w:rFonts w:ascii="宋体" w:eastAsia="宋体" w:hAnsi="宋体" w:cs="Calibri"/>
          <w:color w:val="000000" w:themeColor="text1"/>
          <w:kern w:val="0"/>
          <w:sz w:val="21"/>
          <w:szCs w:val="21"/>
        </w:rPr>
        <w:br/>
      </w:r>
      <w:r w:rsidRPr="00C12DC7">
        <w:rPr>
          <w:rFonts w:ascii="宋体" w:eastAsia="宋体" w:hAnsi="宋体" w:cs="宋体" w:hint="eastAsia"/>
          <w:b/>
          <w:bCs/>
          <w:color w:val="000000" w:themeColor="text1"/>
          <w:kern w:val="0"/>
          <w:sz w:val="21"/>
          <w:szCs w:val="21"/>
        </w:rPr>
        <w:t>三-2-③小型、微型企业等证明材料（价格扣除适用，若有）</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b/>
          <w:bCs/>
          <w:color w:val="000000" w:themeColor="text1"/>
          <w:kern w:val="0"/>
          <w:sz w:val="21"/>
          <w:szCs w:val="21"/>
        </w:rPr>
        <w:t> </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b/>
          <w:bCs/>
          <w:color w:val="000000" w:themeColor="text1"/>
          <w:kern w:val="0"/>
          <w:sz w:val="21"/>
          <w:szCs w:val="21"/>
        </w:rPr>
        <w:t> </w:t>
      </w:r>
    </w:p>
    <w:p w:rsidR="00526279" w:rsidRPr="00C12DC7" w:rsidRDefault="00EF72C1" w:rsidP="006B0E65">
      <w:pPr>
        <w:widowControl/>
        <w:spacing w:line="240" w:lineRule="exact"/>
        <w:jc w:val="center"/>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编制说明</w:t>
      </w:r>
    </w:p>
    <w:p w:rsidR="00526279" w:rsidRPr="00C12DC7" w:rsidRDefault="00EF72C1" w:rsidP="006B0E65">
      <w:pPr>
        <w:widowControl/>
        <w:spacing w:line="240" w:lineRule="exact"/>
        <w:jc w:val="center"/>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 </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1、投标人应按照招标文件要求提供相应证明材料（包括但不限于：投标人或制造企业所在地的县级或以上中小企业主管部门的认定证明），证明材料应与《中小企业声明函》的内容相一致，否则视为《中小企业声明函》内容不真实。</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2、投标人为监狱企业的，根据其提供的由省级以上监狱管理局、戒毒管理局（含新疆生产建设兵团）出具的属于监狱企业的证明文件进行认定，监狱企业视同小型、微型企业。</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3、投标人为残疾人福利性单位的，根据其提供的《残疾人福利性单位声明函》（格式附后）进行认定，残疾人福利性单位视同小型、微型企业。残疾人福利性单位属于小型、微型企业的，不重复享受政策。</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 </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 </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Calibri"/>
          <w:color w:val="000000" w:themeColor="text1"/>
          <w:kern w:val="0"/>
          <w:sz w:val="21"/>
          <w:szCs w:val="21"/>
        </w:rPr>
        <w:br/>
      </w:r>
      <w:r w:rsidRPr="00C12DC7">
        <w:rPr>
          <w:rFonts w:ascii="宋体" w:eastAsia="宋体" w:hAnsi="宋体" w:cs="宋体" w:hint="eastAsia"/>
          <w:color w:val="000000" w:themeColor="text1"/>
          <w:kern w:val="0"/>
          <w:sz w:val="21"/>
          <w:szCs w:val="21"/>
        </w:rPr>
        <w:t>附：</w:t>
      </w:r>
    </w:p>
    <w:p w:rsidR="00526279" w:rsidRPr="00C12DC7" w:rsidRDefault="00EF72C1" w:rsidP="006B0E65">
      <w:pPr>
        <w:widowControl/>
        <w:spacing w:line="240" w:lineRule="exact"/>
        <w:jc w:val="center"/>
        <w:rPr>
          <w:rFonts w:ascii="宋体" w:eastAsia="宋体" w:hAnsi="宋体" w:cs="宋体"/>
          <w:color w:val="000000" w:themeColor="text1"/>
          <w:kern w:val="0"/>
          <w:sz w:val="21"/>
          <w:szCs w:val="21"/>
        </w:rPr>
      </w:pPr>
      <w:r w:rsidRPr="00C12DC7">
        <w:rPr>
          <w:rFonts w:ascii="宋体" w:eastAsia="宋体" w:hAnsi="宋体" w:cs="宋体" w:hint="eastAsia"/>
          <w:b/>
          <w:bCs/>
          <w:color w:val="000000" w:themeColor="text1"/>
          <w:kern w:val="0"/>
          <w:sz w:val="21"/>
          <w:szCs w:val="21"/>
        </w:rPr>
        <w:t>残疾人福利性单位声明函（价格扣除适用，若有）</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b/>
          <w:bCs/>
          <w:color w:val="000000" w:themeColor="text1"/>
          <w:kern w:val="0"/>
          <w:sz w:val="21"/>
          <w:szCs w:val="21"/>
        </w:rPr>
        <w:t> </w:t>
      </w:r>
    </w:p>
    <w:p w:rsidR="00526279" w:rsidRPr="00C12DC7" w:rsidRDefault="00EF72C1" w:rsidP="006B0E65">
      <w:pPr>
        <w:widowControl/>
        <w:spacing w:line="240" w:lineRule="exact"/>
        <w:ind w:firstLine="42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本投标人郑重声明，根据《财政部 民政部 中国残疾人联合会关于促进残疾人就业政府采购政策的通知》（财库[2017]141号）的规定，本投标人为符合条件的残疾人福利性单位，且本投标人参加贵单位的</w:t>
      </w:r>
      <w:r w:rsidRPr="00C12DC7">
        <w:rPr>
          <w:rFonts w:ascii="宋体" w:eastAsia="宋体" w:hAnsi="宋体" w:cs="宋体" w:hint="eastAsia"/>
          <w:color w:val="000000" w:themeColor="text1"/>
          <w:kern w:val="0"/>
          <w:sz w:val="21"/>
          <w:szCs w:val="21"/>
          <w:u w:val="single"/>
        </w:rPr>
        <w:t>（填写“项目名称”）</w:t>
      </w:r>
      <w:r w:rsidRPr="00C12DC7">
        <w:rPr>
          <w:rFonts w:ascii="宋体" w:eastAsia="宋体" w:hAnsi="宋体" w:cs="宋体" w:hint="eastAsia"/>
          <w:color w:val="000000" w:themeColor="text1"/>
          <w:kern w:val="0"/>
          <w:sz w:val="21"/>
          <w:szCs w:val="21"/>
        </w:rPr>
        <w:t>项目采购活动：</w:t>
      </w:r>
    </w:p>
    <w:p w:rsidR="00526279" w:rsidRPr="00C12DC7" w:rsidRDefault="00EF72C1" w:rsidP="006B0E65">
      <w:pPr>
        <w:widowControl/>
        <w:spacing w:line="240" w:lineRule="exact"/>
        <w:ind w:firstLine="42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 ）提供本投标人制造的</w:t>
      </w:r>
      <w:r w:rsidRPr="00C12DC7">
        <w:rPr>
          <w:rFonts w:ascii="宋体" w:eastAsia="宋体" w:hAnsi="宋体" w:cs="宋体" w:hint="eastAsia"/>
          <w:color w:val="000000" w:themeColor="text1"/>
          <w:kern w:val="0"/>
          <w:sz w:val="21"/>
          <w:szCs w:val="21"/>
          <w:u w:val="single"/>
        </w:rPr>
        <w:t>（填写“所投合同包、品目号”）</w:t>
      </w:r>
      <w:r w:rsidRPr="00C12DC7">
        <w:rPr>
          <w:rFonts w:ascii="宋体" w:eastAsia="宋体" w:hAnsi="宋体" w:cs="宋体" w:hint="eastAsia"/>
          <w:color w:val="000000" w:themeColor="text1"/>
          <w:kern w:val="0"/>
          <w:sz w:val="21"/>
          <w:szCs w:val="21"/>
        </w:rPr>
        <w:t>货物，</w:t>
      </w:r>
    </w:p>
    <w:p w:rsidR="00526279" w:rsidRPr="00C12DC7" w:rsidRDefault="00EF72C1" w:rsidP="006B0E65">
      <w:pPr>
        <w:widowControl/>
        <w:spacing w:line="240" w:lineRule="exact"/>
        <w:ind w:firstLine="42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 ）由本投标人承担的</w:t>
      </w:r>
      <w:r w:rsidRPr="00C12DC7">
        <w:rPr>
          <w:rFonts w:ascii="宋体" w:eastAsia="宋体" w:hAnsi="宋体" w:cs="宋体" w:hint="eastAsia"/>
          <w:color w:val="000000" w:themeColor="text1"/>
          <w:kern w:val="0"/>
          <w:sz w:val="21"/>
          <w:szCs w:val="21"/>
          <w:u w:val="single"/>
        </w:rPr>
        <w:t>（填写“所投合同包、品目号”）</w:t>
      </w:r>
      <w:r w:rsidRPr="00C12DC7">
        <w:rPr>
          <w:rFonts w:ascii="宋体" w:eastAsia="宋体" w:hAnsi="宋体" w:cs="宋体" w:hint="eastAsia"/>
          <w:color w:val="000000" w:themeColor="text1"/>
          <w:kern w:val="0"/>
          <w:sz w:val="21"/>
          <w:szCs w:val="21"/>
        </w:rPr>
        <w:t>工程，</w:t>
      </w:r>
    </w:p>
    <w:p w:rsidR="00526279" w:rsidRPr="00C12DC7" w:rsidRDefault="00EF72C1" w:rsidP="006B0E65">
      <w:pPr>
        <w:widowControl/>
        <w:spacing w:line="240" w:lineRule="exact"/>
        <w:ind w:firstLine="42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 ）由本投标人提供的</w:t>
      </w:r>
      <w:r w:rsidRPr="00C12DC7">
        <w:rPr>
          <w:rFonts w:ascii="宋体" w:eastAsia="宋体" w:hAnsi="宋体" w:cs="宋体" w:hint="eastAsia"/>
          <w:color w:val="000000" w:themeColor="text1"/>
          <w:kern w:val="0"/>
          <w:sz w:val="21"/>
          <w:szCs w:val="21"/>
          <w:u w:val="single"/>
        </w:rPr>
        <w:t>（填写“所投合同包、品目号”）</w:t>
      </w:r>
      <w:r w:rsidRPr="00C12DC7">
        <w:rPr>
          <w:rFonts w:ascii="宋体" w:eastAsia="宋体" w:hAnsi="宋体" w:cs="宋体" w:hint="eastAsia"/>
          <w:color w:val="000000" w:themeColor="text1"/>
          <w:kern w:val="0"/>
          <w:sz w:val="21"/>
          <w:szCs w:val="21"/>
        </w:rPr>
        <w:t>服务；或</w:t>
      </w:r>
    </w:p>
    <w:p w:rsidR="00526279" w:rsidRPr="00C12DC7" w:rsidRDefault="00EF72C1" w:rsidP="006B0E65">
      <w:pPr>
        <w:widowControl/>
        <w:spacing w:line="240" w:lineRule="exact"/>
        <w:ind w:firstLine="42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 ）提供其他残疾人福利性单位制造的</w:t>
      </w:r>
      <w:r w:rsidRPr="00C12DC7">
        <w:rPr>
          <w:rFonts w:ascii="宋体" w:eastAsia="宋体" w:hAnsi="宋体" w:cs="宋体" w:hint="eastAsia"/>
          <w:color w:val="000000" w:themeColor="text1"/>
          <w:kern w:val="0"/>
          <w:sz w:val="21"/>
          <w:szCs w:val="21"/>
          <w:u w:val="single"/>
        </w:rPr>
        <w:t>（填写“所投合同包、品目号”）</w:t>
      </w:r>
      <w:r w:rsidRPr="00C12DC7">
        <w:rPr>
          <w:rFonts w:ascii="宋体" w:eastAsia="宋体" w:hAnsi="宋体" w:cs="宋体" w:hint="eastAsia"/>
          <w:color w:val="000000" w:themeColor="text1"/>
          <w:kern w:val="0"/>
          <w:sz w:val="21"/>
          <w:szCs w:val="21"/>
        </w:rPr>
        <w:t>货物（不包括使用非残疾人福利性单位注册商标的货物）。</w:t>
      </w:r>
    </w:p>
    <w:p w:rsidR="00526279" w:rsidRPr="00C12DC7" w:rsidRDefault="00EF72C1" w:rsidP="006B0E65">
      <w:pPr>
        <w:widowControl/>
        <w:spacing w:line="240" w:lineRule="exact"/>
        <w:ind w:firstLine="42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本投标人对上述声明的真实性负责。如有虚假，将依法承担相应责任。</w:t>
      </w:r>
    </w:p>
    <w:p w:rsidR="00526279" w:rsidRPr="00C12DC7" w:rsidRDefault="00EF72C1" w:rsidP="006B0E65">
      <w:pPr>
        <w:widowControl/>
        <w:spacing w:line="240" w:lineRule="exact"/>
        <w:ind w:firstLine="420"/>
        <w:jc w:val="left"/>
        <w:rPr>
          <w:rFonts w:ascii="宋体" w:eastAsia="宋体" w:hAnsi="宋体" w:cs="宋体"/>
          <w:color w:val="000000" w:themeColor="text1"/>
          <w:kern w:val="0"/>
          <w:sz w:val="21"/>
          <w:szCs w:val="21"/>
        </w:rPr>
      </w:pPr>
      <w:r w:rsidRPr="00C12DC7">
        <w:rPr>
          <w:rFonts w:ascii="宋体" w:eastAsia="宋体" w:hAnsi="宋体" w:cs="Calibri"/>
          <w:color w:val="000000" w:themeColor="text1"/>
          <w:kern w:val="0"/>
          <w:sz w:val="21"/>
          <w:szCs w:val="21"/>
        </w:rPr>
        <w:t> </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★注意：</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1、请投标人按照实际情况编制填写本声明函，并在相应的（）中打“√”。</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2、纸质投标文件正本中的本声明函（若有）应为原件。</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3、若《残疾人福利性单位声明函》内容不真实，</w:t>
      </w:r>
      <w:r w:rsidRPr="00C12DC7">
        <w:rPr>
          <w:rFonts w:ascii="宋体" w:eastAsia="宋体" w:hAnsi="宋体" w:cs="宋体" w:hint="eastAsia"/>
          <w:b/>
          <w:bCs/>
          <w:color w:val="000000" w:themeColor="text1"/>
          <w:kern w:val="0"/>
          <w:sz w:val="21"/>
          <w:szCs w:val="21"/>
        </w:rPr>
        <w:t>视为提供虚假材料</w:t>
      </w:r>
      <w:r w:rsidRPr="00C12DC7">
        <w:rPr>
          <w:rFonts w:ascii="宋体" w:eastAsia="宋体" w:hAnsi="宋体" w:cs="宋体" w:hint="eastAsia"/>
          <w:color w:val="000000" w:themeColor="text1"/>
          <w:kern w:val="0"/>
          <w:sz w:val="21"/>
          <w:szCs w:val="21"/>
        </w:rPr>
        <w:t>。</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4、符合财政部、民政部、中国残联文件（财库</w:t>
      </w:r>
      <w:r w:rsidRPr="00C12DC7">
        <w:rPr>
          <w:rFonts w:ascii="宋体" w:eastAsia="宋体" w:hAnsi="宋体" w:cs="Calibri"/>
          <w:color w:val="000000" w:themeColor="text1"/>
          <w:kern w:val="0"/>
          <w:sz w:val="21"/>
          <w:szCs w:val="21"/>
        </w:rPr>
        <w:t>[2017]141</w:t>
      </w:r>
      <w:r w:rsidRPr="00C12DC7">
        <w:rPr>
          <w:rFonts w:ascii="宋体" w:eastAsia="宋体" w:hAnsi="宋体" w:cs="宋体" w:hint="eastAsia"/>
          <w:color w:val="000000" w:themeColor="text1"/>
          <w:kern w:val="0"/>
          <w:sz w:val="21"/>
          <w:szCs w:val="21"/>
        </w:rPr>
        <w:t>号）规定的残疾人福利性单位提供本单位制造的货物、承担的工程或服务，或提供其他残疾人福利性单位制造的货物（不包括使用非残疾人福利性单位注册商标的货物）</w:t>
      </w:r>
      <w:r w:rsidRPr="00C12DC7">
        <w:rPr>
          <w:rFonts w:ascii="宋体" w:eastAsia="宋体" w:hAnsi="宋体" w:cs="宋体" w:hint="eastAsia"/>
          <w:b/>
          <w:bCs/>
          <w:color w:val="000000" w:themeColor="text1"/>
          <w:kern w:val="0"/>
          <w:sz w:val="21"/>
          <w:szCs w:val="21"/>
        </w:rPr>
        <w:t>可享受价格扣除。</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 </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Calibri"/>
          <w:color w:val="000000" w:themeColor="text1"/>
          <w:kern w:val="0"/>
          <w:sz w:val="21"/>
          <w:szCs w:val="21"/>
        </w:rPr>
        <w:t> </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投标人：</w:t>
      </w:r>
      <w:r w:rsidRPr="00C12DC7">
        <w:rPr>
          <w:rFonts w:ascii="宋体" w:eastAsia="宋体" w:hAnsi="宋体" w:cs="宋体" w:hint="eastAsia"/>
          <w:color w:val="000000" w:themeColor="text1"/>
          <w:kern w:val="0"/>
          <w:sz w:val="21"/>
          <w:szCs w:val="21"/>
          <w:u w:val="single"/>
        </w:rPr>
        <w:t>（全称并加盖单位公章）</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投标人代表签字：</w:t>
      </w:r>
      <w:r w:rsidRPr="00C12DC7">
        <w:rPr>
          <w:rFonts w:ascii="宋体" w:eastAsia="宋体" w:hAnsi="宋体" w:cs="宋体" w:hint="eastAsia"/>
          <w:color w:val="000000" w:themeColor="text1"/>
          <w:kern w:val="0"/>
          <w:sz w:val="21"/>
          <w:szCs w:val="21"/>
          <w:u w:val="single"/>
        </w:rPr>
        <w:t>                   </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日期：</w:t>
      </w:r>
      <w:r w:rsidRPr="00C12DC7">
        <w:rPr>
          <w:rFonts w:ascii="宋体" w:eastAsia="宋体" w:hAnsi="宋体" w:cs="宋体" w:hint="eastAsia"/>
          <w:color w:val="000000" w:themeColor="text1"/>
          <w:kern w:val="0"/>
          <w:sz w:val="21"/>
          <w:szCs w:val="21"/>
          <w:u w:val="single"/>
        </w:rPr>
        <w:t>    </w:t>
      </w:r>
      <w:r w:rsidRPr="00C12DC7">
        <w:rPr>
          <w:rFonts w:ascii="宋体" w:eastAsia="宋体" w:hAnsi="宋体" w:cs="宋体" w:hint="eastAsia"/>
          <w:color w:val="000000" w:themeColor="text1"/>
          <w:kern w:val="0"/>
          <w:sz w:val="21"/>
          <w:szCs w:val="21"/>
        </w:rPr>
        <w:t>年</w:t>
      </w:r>
      <w:r w:rsidRPr="00C12DC7">
        <w:rPr>
          <w:rFonts w:ascii="宋体" w:eastAsia="宋体" w:hAnsi="宋体" w:cs="宋体" w:hint="eastAsia"/>
          <w:color w:val="000000" w:themeColor="text1"/>
          <w:kern w:val="0"/>
          <w:sz w:val="21"/>
          <w:szCs w:val="21"/>
          <w:u w:val="single"/>
        </w:rPr>
        <w:t>   </w:t>
      </w:r>
      <w:r w:rsidRPr="00C12DC7">
        <w:rPr>
          <w:rFonts w:ascii="宋体" w:eastAsia="宋体" w:hAnsi="宋体" w:cs="宋体" w:hint="eastAsia"/>
          <w:color w:val="000000" w:themeColor="text1"/>
          <w:kern w:val="0"/>
          <w:sz w:val="21"/>
          <w:szCs w:val="21"/>
        </w:rPr>
        <w:t>月</w:t>
      </w:r>
      <w:r w:rsidRPr="00C12DC7">
        <w:rPr>
          <w:rFonts w:ascii="宋体" w:eastAsia="宋体" w:hAnsi="宋体" w:cs="宋体" w:hint="eastAsia"/>
          <w:color w:val="000000" w:themeColor="text1"/>
          <w:kern w:val="0"/>
          <w:sz w:val="21"/>
          <w:szCs w:val="21"/>
          <w:u w:val="single"/>
        </w:rPr>
        <w:t>   </w:t>
      </w:r>
      <w:r w:rsidRPr="00C12DC7">
        <w:rPr>
          <w:rFonts w:ascii="宋体" w:eastAsia="宋体" w:hAnsi="宋体" w:cs="宋体" w:hint="eastAsia"/>
          <w:color w:val="000000" w:themeColor="text1"/>
          <w:kern w:val="0"/>
          <w:sz w:val="21"/>
          <w:szCs w:val="21"/>
        </w:rPr>
        <w:t>日</w:t>
      </w:r>
    </w:p>
    <w:p w:rsidR="00526279" w:rsidRPr="00C12DC7" w:rsidRDefault="00EF72C1" w:rsidP="006B0E65">
      <w:pPr>
        <w:widowControl/>
        <w:spacing w:line="240" w:lineRule="exact"/>
        <w:jc w:val="center"/>
        <w:rPr>
          <w:rFonts w:ascii="宋体" w:eastAsia="宋体" w:hAnsi="宋体" w:cs="宋体"/>
          <w:color w:val="000000" w:themeColor="text1"/>
          <w:kern w:val="0"/>
          <w:sz w:val="21"/>
          <w:szCs w:val="21"/>
        </w:rPr>
      </w:pPr>
      <w:r w:rsidRPr="00C12DC7">
        <w:rPr>
          <w:rFonts w:ascii="宋体" w:eastAsia="宋体" w:hAnsi="宋体" w:cs="Calibri"/>
          <w:color w:val="000000" w:themeColor="text1"/>
          <w:kern w:val="0"/>
          <w:sz w:val="21"/>
          <w:szCs w:val="21"/>
        </w:rPr>
        <w:br/>
      </w:r>
      <w:r w:rsidRPr="00C12DC7">
        <w:rPr>
          <w:rFonts w:ascii="宋体" w:eastAsia="宋体" w:hAnsi="宋体" w:cs="宋体" w:hint="eastAsia"/>
          <w:b/>
          <w:bCs/>
          <w:color w:val="000000" w:themeColor="text1"/>
          <w:kern w:val="0"/>
          <w:sz w:val="21"/>
          <w:szCs w:val="21"/>
        </w:rPr>
        <w:t>三-3招标文件规定的其他价格扣除证明材料（若有）</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 </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 </w:t>
      </w:r>
    </w:p>
    <w:p w:rsidR="00526279" w:rsidRPr="00C12DC7" w:rsidRDefault="00EF72C1" w:rsidP="006B0E65">
      <w:pPr>
        <w:widowControl/>
        <w:spacing w:line="240" w:lineRule="exact"/>
        <w:jc w:val="center"/>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编制说明</w:t>
      </w:r>
    </w:p>
    <w:p w:rsidR="00526279" w:rsidRPr="00C12DC7" w:rsidRDefault="00EF72C1" w:rsidP="006B0E65">
      <w:pPr>
        <w:widowControl/>
        <w:spacing w:line="240" w:lineRule="exact"/>
        <w:jc w:val="center"/>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 </w:t>
      </w:r>
    </w:p>
    <w:p w:rsidR="00526279" w:rsidRPr="00C12DC7" w:rsidRDefault="00EF72C1" w:rsidP="006B0E65">
      <w:pPr>
        <w:widowControl/>
        <w:spacing w:line="240" w:lineRule="exact"/>
        <w:ind w:firstLine="42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若投标人可享受招标文件规定的除</w:t>
      </w:r>
      <w:r w:rsidRPr="00C12DC7">
        <w:rPr>
          <w:rFonts w:ascii="宋体" w:eastAsia="宋体" w:hAnsi="宋体" w:cs="宋体" w:hint="eastAsia"/>
          <w:b/>
          <w:bCs/>
          <w:color w:val="000000" w:themeColor="text1"/>
          <w:kern w:val="0"/>
          <w:sz w:val="21"/>
          <w:szCs w:val="21"/>
        </w:rPr>
        <w:t>“节能（非强制类）、环境标志产品价格扣除”及“小型、微型企业产品等价格扣除”</w:t>
      </w:r>
      <w:r w:rsidRPr="00C12DC7">
        <w:rPr>
          <w:rFonts w:ascii="宋体" w:eastAsia="宋体" w:hAnsi="宋体" w:cs="宋体" w:hint="eastAsia"/>
          <w:color w:val="000000" w:themeColor="text1"/>
          <w:kern w:val="0"/>
          <w:sz w:val="21"/>
          <w:szCs w:val="21"/>
        </w:rPr>
        <w:t>外的其他价格扣除优惠，则投标人应按照招标文件要求提供相应证明材料。</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 </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 </w:t>
      </w:r>
    </w:p>
    <w:p w:rsidR="00526279" w:rsidRPr="00C12DC7" w:rsidRDefault="00EF72C1" w:rsidP="006B0E65">
      <w:pPr>
        <w:widowControl/>
        <w:spacing w:line="240" w:lineRule="exact"/>
        <w:jc w:val="center"/>
        <w:rPr>
          <w:rFonts w:ascii="宋体" w:eastAsia="宋体" w:hAnsi="宋体" w:cs="宋体"/>
          <w:color w:val="000000" w:themeColor="text1"/>
          <w:kern w:val="0"/>
          <w:sz w:val="21"/>
          <w:szCs w:val="21"/>
        </w:rPr>
      </w:pPr>
      <w:r w:rsidRPr="00C12DC7">
        <w:rPr>
          <w:rFonts w:ascii="宋体" w:eastAsia="宋体" w:hAnsi="宋体" w:cs="Calibri"/>
          <w:color w:val="000000" w:themeColor="text1"/>
          <w:kern w:val="0"/>
          <w:sz w:val="21"/>
          <w:szCs w:val="21"/>
        </w:rPr>
        <w:br/>
      </w:r>
      <w:r w:rsidRPr="00C12DC7">
        <w:rPr>
          <w:rFonts w:ascii="宋体" w:eastAsia="宋体" w:hAnsi="宋体" w:cs="宋体" w:hint="eastAsia"/>
          <w:b/>
          <w:bCs/>
          <w:color w:val="000000" w:themeColor="text1"/>
          <w:kern w:val="0"/>
          <w:sz w:val="21"/>
          <w:szCs w:val="21"/>
        </w:rPr>
        <w:t>四、招标文件规定的加分证明材料（若有）</w:t>
      </w:r>
    </w:p>
    <w:p w:rsidR="00526279" w:rsidRPr="00C12DC7" w:rsidRDefault="00EF72C1" w:rsidP="006B0E65">
      <w:pPr>
        <w:widowControl/>
        <w:spacing w:line="240" w:lineRule="exact"/>
        <w:jc w:val="center"/>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 </w:t>
      </w:r>
    </w:p>
    <w:p w:rsidR="00526279" w:rsidRPr="00C12DC7" w:rsidRDefault="00EF72C1" w:rsidP="006B0E65">
      <w:pPr>
        <w:widowControl/>
        <w:spacing w:line="240" w:lineRule="exact"/>
        <w:jc w:val="center"/>
        <w:rPr>
          <w:rFonts w:ascii="宋体" w:eastAsia="宋体" w:hAnsi="宋体" w:cs="宋体"/>
          <w:color w:val="000000" w:themeColor="text1"/>
          <w:kern w:val="0"/>
          <w:sz w:val="21"/>
          <w:szCs w:val="21"/>
        </w:rPr>
      </w:pPr>
      <w:r w:rsidRPr="00C12DC7">
        <w:rPr>
          <w:rFonts w:ascii="宋体" w:eastAsia="宋体" w:hAnsi="宋体" w:cs="宋体" w:hint="eastAsia"/>
          <w:b/>
          <w:bCs/>
          <w:color w:val="000000" w:themeColor="text1"/>
          <w:kern w:val="0"/>
          <w:sz w:val="21"/>
          <w:szCs w:val="21"/>
        </w:rPr>
        <w:t>四-1优先类节能产品、环境标志产品加分证明材料（若有）</w:t>
      </w:r>
    </w:p>
    <w:p w:rsidR="00526279" w:rsidRPr="00C12DC7" w:rsidRDefault="00EF72C1" w:rsidP="006B0E65">
      <w:pPr>
        <w:widowControl/>
        <w:spacing w:line="240" w:lineRule="exact"/>
        <w:jc w:val="center"/>
        <w:rPr>
          <w:rFonts w:ascii="宋体" w:eastAsia="宋体" w:hAnsi="宋体" w:cs="宋体"/>
          <w:color w:val="000000" w:themeColor="text1"/>
          <w:kern w:val="0"/>
          <w:sz w:val="21"/>
          <w:szCs w:val="21"/>
        </w:rPr>
      </w:pPr>
      <w:r w:rsidRPr="00C12DC7">
        <w:rPr>
          <w:rFonts w:ascii="宋体" w:eastAsia="宋体" w:hAnsi="宋体" w:cs="宋体" w:hint="eastAsia"/>
          <w:b/>
          <w:bCs/>
          <w:color w:val="000000" w:themeColor="text1"/>
          <w:kern w:val="0"/>
          <w:sz w:val="21"/>
          <w:szCs w:val="21"/>
        </w:rPr>
        <w:t> </w:t>
      </w:r>
    </w:p>
    <w:p w:rsidR="00526279" w:rsidRPr="00C12DC7" w:rsidRDefault="00EF72C1" w:rsidP="006B0E65">
      <w:pPr>
        <w:widowControl/>
        <w:spacing w:line="240" w:lineRule="exact"/>
        <w:jc w:val="center"/>
        <w:rPr>
          <w:rFonts w:ascii="宋体" w:eastAsia="宋体" w:hAnsi="宋体" w:cs="宋体"/>
          <w:color w:val="000000" w:themeColor="text1"/>
          <w:kern w:val="0"/>
          <w:sz w:val="21"/>
          <w:szCs w:val="21"/>
        </w:rPr>
      </w:pPr>
      <w:r w:rsidRPr="00C12DC7">
        <w:rPr>
          <w:rFonts w:ascii="宋体" w:eastAsia="宋体" w:hAnsi="宋体" w:cs="宋体" w:hint="eastAsia"/>
          <w:b/>
          <w:bCs/>
          <w:color w:val="000000" w:themeColor="text1"/>
          <w:kern w:val="0"/>
          <w:sz w:val="21"/>
          <w:szCs w:val="21"/>
        </w:rPr>
        <w:lastRenderedPageBreak/>
        <w:t>四-1-①优先类节能产品、环境标志产品统计表（加分适用，若有）</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 </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招标编号：</w:t>
      </w:r>
      <w:r w:rsidRPr="00C12DC7">
        <w:rPr>
          <w:rFonts w:ascii="宋体" w:eastAsia="宋体" w:hAnsi="宋体" w:cs="宋体" w:hint="eastAsia"/>
          <w:color w:val="000000" w:themeColor="text1"/>
          <w:kern w:val="0"/>
          <w:sz w:val="21"/>
          <w:szCs w:val="21"/>
          <w:u w:val="single"/>
        </w:rPr>
        <w:t>                   </w:t>
      </w:r>
    </w:p>
    <w:p w:rsidR="00526279" w:rsidRPr="00C12DC7" w:rsidRDefault="00EF72C1" w:rsidP="006B0E65">
      <w:pPr>
        <w:widowControl/>
        <w:spacing w:line="240" w:lineRule="exact"/>
        <w:jc w:val="righ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货币及单位：人民币元</w:t>
      </w:r>
    </w:p>
    <w:tbl>
      <w:tblPr>
        <w:tblW w:w="8520" w:type="dxa"/>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1218"/>
        <w:gridCol w:w="1213"/>
        <w:gridCol w:w="1212"/>
        <w:gridCol w:w="1223"/>
        <w:gridCol w:w="1210"/>
        <w:gridCol w:w="1221"/>
        <w:gridCol w:w="1223"/>
      </w:tblGrid>
      <w:tr w:rsidR="00C12DC7" w:rsidRPr="00C12DC7">
        <w:trPr>
          <w:tblCellSpacing w:w="15" w:type="dxa"/>
        </w:trPr>
        <w:tc>
          <w:tcPr>
            <w:tcW w:w="1173" w:type="dxa"/>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tcPr>
          <w:p w:rsidR="00526279" w:rsidRPr="00C12DC7" w:rsidRDefault="00526279" w:rsidP="006B0E65">
            <w:pPr>
              <w:widowControl/>
              <w:spacing w:line="240" w:lineRule="exact"/>
              <w:jc w:val="left"/>
              <w:rPr>
                <w:rFonts w:ascii="宋体" w:eastAsia="宋体" w:hAnsi="宋体" w:cs="宋体"/>
                <w:color w:val="000000" w:themeColor="text1"/>
                <w:kern w:val="0"/>
                <w:sz w:val="21"/>
                <w:szCs w:val="21"/>
              </w:rPr>
            </w:pPr>
          </w:p>
        </w:tc>
        <w:tc>
          <w:tcPr>
            <w:tcW w:w="7257" w:type="dxa"/>
            <w:gridSpan w:val="6"/>
            <w:tcBorders>
              <w:top w:val="outset" w:sz="6" w:space="0" w:color="auto"/>
              <w:left w:val="single" w:sz="0" w:space="0" w:color="auto"/>
              <w:bottom w:val="outset" w:sz="6" w:space="0" w:color="auto"/>
              <w:right w:val="outset" w:sz="6" w:space="0" w:color="auto"/>
            </w:tcBorders>
            <w:tcMar>
              <w:top w:w="0" w:type="dxa"/>
              <w:left w:w="105" w:type="dxa"/>
              <w:bottom w:w="0" w:type="dxa"/>
              <w:right w:w="105" w:type="dxa"/>
            </w:tcMar>
            <w:vAlign w:val="center"/>
          </w:tcPr>
          <w:p w:rsidR="00526279" w:rsidRPr="00C12DC7" w:rsidRDefault="00EF72C1" w:rsidP="006B0E65">
            <w:pPr>
              <w:widowControl/>
              <w:spacing w:line="240" w:lineRule="exact"/>
              <w:jc w:val="center"/>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本合同包内属于节能、环境标志产品的情况</w:t>
            </w:r>
          </w:p>
        </w:tc>
      </w:tr>
      <w:tr w:rsidR="00C12DC7" w:rsidRPr="00C12DC7">
        <w:trPr>
          <w:tblCellSpacing w:w="15" w:type="dxa"/>
        </w:trPr>
        <w:tc>
          <w:tcPr>
            <w:tcW w:w="1173" w:type="dxa"/>
            <w:tcBorders>
              <w:top w:val="single" w:sz="0" w:space="0" w:color="auto"/>
              <w:left w:val="outset" w:sz="6" w:space="0" w:color="auto"/>
              <w:bottom w:val="outset" w:sz="6" w:space="0" w:color="auto"/>
              <w:right w:val="outset" w:sz="6" w:space="0" w:color="auto"/>
            </w:tcBorders>
            <w:tcMar>
              <w:top w:w="0" w:type="dxa"/>
              <w:left w:w="105" w:type="dxa"/>
              <w:bottom w:w="0" w:type="dxa"/>
              <w:right w:w="105" w:type="dxa"/>
            </w:tcMar>
            <w:vAlign w:val="center"/>
          </w:tcPr>
          <w:p w:rsidR="00526279" w:rsidRPr="00C12DC7" w:rsidRDefault="00EF72C1" w:rsidP="006B0E65">
            <w:pPr>
              <w:widowControl/>
              <w:spacing w:line="240" w:lineRule="exact"/>
              <w:jc w:val="center"/>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合同包</w:t>
            </w:r>
          </w:p>
        </w:tc>
        <w:tc>
          <w:tcPr>
            <w:tcW w:w="1183"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vAlign w:val="center"/>
          </w:tcPr>
          <w:p w:rsidR="00526279" w:rsidRPr="00C12DC7" w:rsidRDefault="00EF72C1" w:rsidP="006B0E65">
            <w:pPr>
              <w:widowControl/>
              <w:spacing w:line="240" w:lineRule="exact"/>
              <w:jc w:val="center"/>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品目号</w:t>
            </w:r>
          </w:p>
        </w:tc>
        <w:tc>
          <w:tcPr>
            <w:tcW w:w="1182" w:type="dxa"/>
            <w:tcBorders>
              <w:top w:val="outset" w:sz="6" w:space="0" w:color="auto"/>
              <w:left w:val="single" w:sz="0" w:space="0" w:color="auto"/>
              <w:bottom w:val="outset" w:sz="6" w:space="0" w:color="auto"/>
              <w:right w:val="outset" w:sz="6" w:space="0" w:color="auto"/>
            </w:tcBorders>
            <w:tcMar>
              <w:top w:w="0" w:type="dxa"/>
              <w:left w:w="105" w:type="dxa"/>
              <w:bottom w:w="0" w:type="dxa"/>
              <w:right w:w="105" w:type="dxa"/>
            </w:tcMar>
            <w:vAlign w:val="center"/>
          </w:tcPr>
          <w:p w:rsidR="00526279" w:rsidRPr="00C12DC7" w:rsidRDefault="00EF72C1" w:rsidP="006B0E65">
            <w:pPr>
              <w:widowControl/>
              <w:spacing w:line="240" w:lineRule="exact"/>
              <w:jc w:val="center"/>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货物名称</w:t>
            </w:r>
          </w:p>
        </w:tc>
        <w:tc>
          <w:tcPr>
            <w:tcW w:w="1193" w:type="dxa"/>
            <w:tcBorders>
              <w:top w:val="outset" w:sz="6" w:space="0" w:color="auto"/>
              <w:left w:val="single" w:sz="0" w:space="0" w:color="auto"/>
              <w:bottom w:val="outset" w:sz="6" w:space="0" w:color="auto"/>
              <w:right w:val="outset" w:sz="6" w:space="0" w:color="auto"/>
            </w:tcBorders>
            <w:tcMar>
              <w:top w:w="0" w:type="dxa"/>
              <w:left w:w="105" w:type="dxa"/>
              <w:bottom w:w="0" w:type="dxa"/>
              <w:right w:w="105" w:type="dxa"/>
            </w:tcMar>
            <w:vAlign w:val="center"/>
          </w:tcPr>
          <w:p w:rsidR="00526279" w:rsidRPr="00C12DC7" w:rsidRDefault="00EF72C1" w:rsidP="006B0E65">
            <w:pPr>
              <w:widowControl/>
              <w:spacing w:line="240" w:lineRule="exact"/>
              <w:jc w:val="center"/>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单价</w:t>
            </w:r>
          </w:p>
          <w:p w:rsidR="00526279" w:rsidRPr="00C12DC7" w:rsidRDefault="00EF72C1" w:rsidP="006B0E65">
            <w:pPr>
              <w:widowControl/>
              <w:spacing w:line="240" w:lineRule="exact"/>
              <w:jc w:val="center"/>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（现场）</w:t>
            </w:r>
          </w:p>
        </w:tc>
        <w:tc>
          <w:tcPr>
            <w:tcW w:w="1180" w:type="dxa"/>
            <w:tcBorders>
              <w:top w:val="outset" w:sz="6" w:space="0" w:color="auto"/>
              <w:left w:val="single" w:sz="0" w:space="0" w:color="auto"/>
              <w:bottom w:val="outset" w:sz="6" w:space="0" w:color="auto"/>
              <w:right w:val="outset" w:sz="6" w:space="0" w:color="auto"/>
            </w:tcBorders>
            <w:tcMar>
              <w:top w:w="0" w:type="dxa"/>
              <w:left w:w="105" w:type="dxa"/>
              <w:bottom w:w="0" w:type="dxa"/>
              <w:right w:w="105" w:type="dxa"/>
            </w:tcMar>
            <w:vAlign w:val="center"/>
          </w:tcPr>
          <w:p w:rsidR="00526279" w:rsidRPr="00C12DC7" w:rsidRDefault="00EF72C1" w:rsidP="006B0E65">
            <w:pPr>
              <w:widowControl/>
              <w:spacing w:line="240" w:lineRule="exact"/>
              <w:jc w:val="center"/>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数量</w:t>
            </w:r>
          </w:p>
        </w:tc>
        <w:tc>
          <w:tcPr>
            <w:tcW w:w="1191" w:type="dxa"/>
            <w:tcBorders>
              <w:top w:val="outset" w:sz="6" w:space="0" w:color="auto"/>
              <w:left w:val="single" w:sz="0" w:space="0" w:color="auto"/>
              <w:bottom w:val="outset" w:sz="6" w:space="0" w:color="auto"/>
              <w:right w:val="outset" w:sz="6" w:space="0" w:color="auto"/>
            </w:tcBorders>
            <w:tcMar>
              <w:top w:w="0" w:type="dxa"/>
              <w:left w:w="105" w:type="dxa"/>
              <w:bottom w:w="0" w:type="dxa"/>
              <w:right w:w="105" w:type="dxa"/>
            </w:tcMar>
            <w:vAlign w:val="center"/>
          </w:tcPr>
          <w:p w:rsidR="00526279" w:rsidRPr="00C12DC7" w:rsidRDefault="00EF72C1" w:rsidP="006B0E65">
            <w:pPr>
              <w:widowControl/>
              <w:spacing w:line="240" w:lineRule="exact"/>
              <w:jc w:val="center"/>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总价</w:t>
            </w:r>
          </w:p>
          <w:p w:rsidR="00526279" w:rsidRPr="00C12DC7" w:rsidRDefault="00EF72C1" w:rsidP="006B0E65">
            <w:pPr>
              <w:widowControl/>
              <w:spacing w:line="240" w:lineRule="exact"/>
              <w:jc w:val="center"/>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（现场）</w:t>
            </w:r>
          </w:p>
        </w:tc>
        <w:tc>
          <w:tcPr>
            <w:tcW w:w="1178" w:type="dxa"/>
            <w:tcBorders>
              <w:top w:val="outset" w:sz="6" w:space="0" w:color="auto"/>
              <w:left w:val="single" w:sz="0" w:space="0" w:color="auto"/>
              <w:bottom w:val="outset" w:sz="6" w:space="0" w:color="auto"/>
              <w:right w:val="outset" w:sz="6" w:space="0" w:color="auto"/>
            </w:tcBorders>
            <w:tcMar>
              <w:top w:w="0" w:type="dxa"/>
              <w:left w:w="105" w:type="dxa"/>
              <w:bottom w:w="0" w:type="dxa"/>
              <w:right w:w="105" w:type="dxa"/>
            </w:tcMar>
            <w:vAlign w:val="center"/>
          </w:tcPr>
          <w:p w:rsidR="00526279" w:rsidRPr="00C12DC7" w:rsidRDefault="00EF72C1" w:rsidP="006B0E65">
            <w:pPr>
              <w:widowControl/>
              <w:spacing w:line="240" w:lineRule="exact"/>
              <w:jc w:val="center"/>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认证种类</w:t>
            </w:r>
          </w:p>
        </w:tc>
      </w:tr>
      <w:tr w:rsidR="00C12DC7" w:rsidRPr="00C12DC7">
        <w:trPr>
          <w:tblCellSpacing w:w="15" w:type="dxa"/>
        </w:trPr>
        <w:tc>
          <w:tcPr>
            <w:tcW w:w="1173" w:type="dxa"/>
            <w:vMerge w:val="restart"/>
            <w:tcBorders>
              <w:top w:val="single" w:sz="0" w:space="0" w:color="auto"/>
              <w:left w:val="outset" w:sz="6" w:space="0" w:color="auto"/>
              <w:bottom w:val="outset" w:sz="6" w:space="0" w:color="auto"/>
              <w:right w:val="outset" w:sz="6" w:space="0" w:color="auto"/>
            </w:tcBorders>
            <w:tcMar>
              <w:top w:w="0" w:type="dxa"/>
              <w:left w:w="105" w:type="dxa"/>
              <w:bottom w:w="0" w:type="dxa"/>
              <w:right w:w="105" w:type="dxa"/>
            </w:tcMar>
            <w:vAlign w:val="center"/>
          </w:tcPr>
          <w:p w:rsidR="00526279" w:rsidRPr="00C12DC7" w:rsidRDefault="00EF72C1" w:rsidP="006B0E65">
            <w:pPr>
              <w:widowControl/>
              <w:spacing w:line="240" w:lineRule="exact"/>
              <w:jc w:val="center"/>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w:t>
            </w:r>
          </w:p>
        </w:tc>
        <w:tc>
          <w:tcPr>
            <w:tcW w:w="1183"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vAlign w:val="center"/>
          </w:tcPr>
          <w:p w:rsidR="00526279" w:rsidRPr="00C12DC7" w:rsidRDefault="00EF72C1" w:rsidP="006B0E65">
            <w:pPr>
              <w:widowControl/>
              <w:spacing w:line="240" w:lineRule="exact"/>
              <w:jc w:val="center"/>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*-1</w:t>
            </w:r>
          </w:p>
        </w:tc>
        <w:tc>
          <w:tcPr>
            <w:tcW w:w="1182"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vAlign w:val="center"/>
          </w:tcPr>
          <w:p w:rsidR="00526279" w:rsidRPr="00C12DC7" w:rsidRDefault="00526279" w:rsidP="006B0E65">
            <w:pPr>
              <w:widowControl/>
              <w:spacing w:line="240" w:lineRule="exact"/>
              <w:jc w:val="left"/>
              <w:rPr>
                <w:rFonts w:ascii="宋体" w:eastAsia="宋体" w:hAnsi="宋体" w:cs="宋体"/>
                <w:color w:val="000000" w:themeColor="text1"/>
                <w:kern w:val="0"/>
                <w:sz w:val="21"/>
                <w:szCs w:val="21"/>
              </w:rPr>
            </w:pPr>
          </w:p>
        </w:tc>
        <w:tc>
          <w:tcPr>
            <w:tcW w:w="1193"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vAlign w:val="center"/>
          </w:tcPr>
          <w:p w:rsidR="00526279" w:rsidRPr="00C12DC7" w:rsidRDefault="00526279" w:rsidP="006B0E65">
            <w:pPr>
              <w:widowControl/>
              <w:spacing w:line="240" w:lineRule="exact"/>
              <w:jc w:val="left"/>
              <w:rPr>
                <w:rFonts w:ascii="宋体" w:eastAsia="宋体" w:hAnsi="宋体" w:cs="宋体"/>
                <w:color w:val="000000" w:themeColor="text1"/>
                <w:kern w:val="0"/>
                <w:sz w:val="21"/>
                <w:szCs w:val="21"/>
              </w:rPr>
            </w:pPr>
          </w:p>
        </w:tc>
        <w:tc>
          <w:tcPr>
            <w:tcW w:w="1180"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vAlign w:val="center"/>
          </w:tcPr>
          <w:p w:rsidR="00526279" w:rsidRPr="00C12DC7" w:rsidRDefault="00526279" w:rsidP="006B0E65">
            <w:pPr>
              <w:widowControl/>
              <w:spacing w:line="240" w:lineRule="exact"/>
              <w:jc w:val="left"/>
              <w:rPr>
                <w:rFonts w:ascii="宋体" w:eastAsia="宋体" w:hAnsi="宋体" w:cs="宋体"/>
                <w:color w:val="000000" w:themeColor="text1"/>
                <w:kern w:val="0"/>
                <w:sz w:val="21"/>
                <w:szCs w:val="21"/>
              </w:rPr>
            </w:pPr>
          </w:p>
        </w:tc>
        <w:tc>
          <w:tcPr>
            <w:tcW w:w="1191"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vAlign w:val="center"/>
          </w:tcPr>
          <w:p w:rsidR="00526279" w:rsidRPr="00C12DC7" w:rsidRDefault="00526279" w:rsidP="006B0E65">
            <w:pPr>
              <w:widowControl/>
              <w:spacing w:line="240" w:lineRule="exact"/>
              <w:jc w:val="left"/>
              <w:rPr>
                <w:rFonts w:ascii="宋体" w:eastAsia="宋体" w:hAnsi="宋体" w:cs="宋体"/>
                <w:color w:val="000000" w:themeColor="text1"/>
                <w:kern w:val="0"/>
                <w:sz w:val="21"/>
                <w:szCs w:val="21"/>
              </w:rPr>
            </w:pPr>
          </w:p>
        </w:tc>
        <w:tc>
          <w:tcPr>
            <w:tcW w:w="1178"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vAlign w:val="center"/>
          </w:tcPr>
          <w:p w:rsidR="00526279" w:rsidRPr="00C12DC7" w:rsidRDefault="00526279" w:rsidP="006B0E65">
            <w:pPr>
              <w:widowControl/>
              <w:spacing w:line="240" w:lineRule="exact"/>
              <w:jc w:val="left"/>
              <w:rPr>
                <w:rFonts w:ascii="宋体" w:eastAsia="宋体" w:hAnsi="宋体" w:cs="宋体"/>
                <w:color w:val="000000" w:themeColor="text1"/>
                <w:kern w:val="0"/>
                <w:sz w:val="21"/>
                <w:szCs w:val="21"/>
              </w:rPr>
            </w:pPr>
          </w:p>
        </w:tc>
      </w:tr>
      <w:tr w:rsidR="00526279" w:rsidRPr="00C12DC7">
        <w:trPr>
          <w:tblCellSpacing w:w="15" w:type="dxa"/>
        </w:trPr>
        <w:tc>
          <w:tcPr>
            <w:tcW w:w="1173" w:type="dxa"/>
            <w:vMerge/>
            <w:tcBorders>
              <w:top w:val="single" w:sz="0" w:space="0" w:color="auto"/>
              <w:left w:val="outset" w:sz="6" w:space="0" w:color="auto"/>
              <w:bottom w:val="outset" w:sz="6" w:space="0" w:color="auto"/>
              <w:right w:val="outset" w:sz="6" w:space="0" w:color="auto"/>
            </w:tcBorders>
            <w:vAlign w:val="center"/>
          </w:tcPr>
          <w:p w:rsidR="00526279" w:rsidRPr="00C12DC7" w:rsidRDefault="00526279" w:rsidP="006B0E65">
            <w:pPr>
              <w:widowControl/>
              <w:spacing w:line="240" w:lineRule="exact"/>
              <w:jc w:val="left"/>
              <w:rPr>
                <w:rFonts w:ascii="宋体" w:eastAsia="宋体" w:hAnsi="宋体" w:cs="宋体"/>
                <w:color w:val="000000" w:themeColor="text1"/>
                <w:kern w:val="0"/>
                <w:sz w:val="21"/>
                <w:szCs w:val="21"/>
              </w:rPr>
            </w:pPr>
          </w:p>
        </w:tc>
        <w:tc>
          <w:tcPr>
            <w:tcW w:w="1183"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vAlign w:val="center"/>
          </w:tcPr>
          <w:p w:rsidR="00526279" w:rsidRPr="00C12DC7" w:rsidRDefault="00EF72C1" w:rsidP="006B0E65">
            <w:pPr>
              <w:widowControl/>
              <w:spacing w:line="240" w:lineRule="exact"/>
              <w:jc w:val="center"/>
              <w:rPr>
                <w:rFonts w:ascii="宋体" w:eastAsia="宋体" w:hAnsi="宋体" w:cs="宋体"/>
                <w:color w:val="000000" w:themeColor="text1"/>
                <w:kern w:val="0"/>
                <w:sz w:val="21"/>
                <w:szCs w:val="21"/>
              </w:rPr>
            </w:pPr>
            <w:r w:rsidRPr="00C12DC7">
              <w:rPr>
                <w:rFonts w:ascii="宋体" w:eastAsia="宋体" w:hAnsi="宋体" w:cs="Calibri"/>
                <w:color w:val="000000" w:themeColor="text1"/>
                <w:kern w:val="0"/>
                <w:sz w:val="21"/>
                <w:szCs w:val="21"/>
              </w:rPr>
              <w:t>…</w:t>
            </w:r>
          </w:p>
        </w:tc>
        <w:tc>
          <w:tcPr>
            <w:tcW w:w="1182"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vAlign w:val="center"/>
          </w:tcPr>
          <w:p w:rsidR="00526279" w:rsidRPr="00C12DC7" w:rsidRDefault="00526279" w:rsidP="006B0E65">
            <w:pPr>
              <w:widowControl/>
              <w:spacing w:line="240" w:lineRule="exact"/>
              <w:jc w:val="left"/>
              <w:rPr>
                <w:rFonts w:ascii="宋体" w:eastAsia="宋体" w:hAnsi="宋体" w:cs="宋体"/>
                <w:color w:val="000000" w:themeColor="text1"/>
                <w:kern w:val="0"/>
                <w:sz w:val="21"/>
                <w:szCs w:val="21"/>
              </w:rPr>
            </w:pPr>
          </w:p>
        </w:tc>
        <w:tc>
          <w:tcPr>
            <w:tcW w:w="1193"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vAlign w:val="center"/>
          </w:tcPr>
          <w:p w:rsidR="00526279" w:rsidRPr="00C12DC7" w:rsidRDefault="00526279" w:rsidP="006B0E65">
            <w:pPr>
              <w:widowControl/>
              <w:spacing w:line="240" w:lineRule="exact"/>
              <w:jc w:val="left"/>
              <w:rPr>
                <w:rFonts w:ascii="宋体" w:eastAsia="宋体" w:hAnsi="宋体" w:cs="宋体"/>
                <w:color w:val="000000" w:themeColor="text1"/>
                <w:kern w:val="0"/>
                <w:sz w:val="21"/>
                <w:szCs w:val="21"/>
              </w:rPr>
            </w:pPr>
          </w:p>
        </w:tc>
        <w:tc>
          <w:tcPr>
            <w:tcW w:w="1180"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vAlign w:val="center"/>
          </w:tcPr>
          <w:p w:rsidR="00526279" w:rsidRPr="00C12DC7" w:rsidRDefault="00526279" w:rsidP="006B0E65">
            <w:pPr>
              <w:widowControl/>
              <w:spacing w:line="240" w:lineRule="exact"/>
              <w:jc w:val="left"/>
              <w:rPr>
                <w:rFonts w:ascii="宋体" w:eastAsia="宋体" w:hAnsi="宋体" w:cs="宋体"/>
                <w:color w:val="000000" w:themeColor="text1"/>
                <w:kern w:val="0"/>
                <w:sz w:val="21"/>
                <w:szCs w:val="21"/>
              </w:rPr>
            </w:pPr>
          </w:p>
        </w:tc>
        <w:tc>
          <w:tcPr>
            <w:tcW w:w="1191"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vAlign w:val="center"/>
          </w:tcPr>
          <w:p w:rsidR="00526279" w:rsidRPr="00C12DC7" w:rsidRDefault="00526279" w:rsidP="006B0E65">
            <w:pPr>
              <w:widowControl/>
              <w:spacing w:line="240" w:lineRule="exact"/>
              <w:jc w:val="left"/>
              <w:rPr>
                <w:rFonts w:ascii="宋体" w:eastAsia="宋体" w:hAnsi="宋体" w:cs="宋体"/>
                <w:color w:val="000000" w:themeColor="text1"/>
                <w:kern w:val="0"/>
                <w:sz w:val="21"/>
                <w:szCs w:val="21"/>
              </w:rPr>
            </w:pPr>
          </w:p>
        </w:tc>
        <w:tc>
          <w:tcPr>
            <w:tcW w:w="1178"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vAlign w:val="center"/>
          </w:tcPr>
          <w:p w:rsidR="00526279" w:rsidRPr="00C12DC7" w:rsidRDefault="00526279" w:rsidP="006B0E65">
            <w:pPr>
              <w:widowControl/>
              <w:spacing w:line="240" w:lineRule="exact"/>
              <w:jc w:val="left"/>
              <w:rPr>
                <w:rFonts w:ascii="宋体" w:eastAsia="宋体" w:hAnsi="宋体" w:cs="宋体"/>
                <w:color w:val="000000" w:themeColor="text1"/>
                <w:kern w:val="0"/>
                <w:sz w:val="21"/>
                <w:szCs w:val="21"/>
              </w:rPr>
            </w:pPr>
          </w:p>
        </w:tc>
      </w:tr>
      <w:tr w:rsidR="00526279" w:rsidRPr="00C12DC7">
        <w:trPr>
          <w:tblCellSpacing w:w="15" w:type="dxa"/>
        </w:trPr>
        <w:tc>
          <w:tcPr>
            <w:tcW w:w="1173" w:type="dxa"/>
            <w:tcBorders>
              <w:top w:val="single" w:sz="0" w:space="0" w:color="auto"/>
              <w:left w:val="outset" w:sz="6" w:space="0" w:color="auto"/>
              <w:bottom w:val="outset" w:sz="6" w:space="0" w:color="auto"/>
              <w:right w:val="outset" w:sz="6" w:space="0" w:color="auto"/>
            </w:tcBorders>
            <w:tcMar>
              <w:top w:w="0" w:type="dxa"/>
              <w:left w:w="105" w:type="dxa"/>
              <w:bottom w:w="0" w:type="dxa"/>
              <w:right w:w="105" w:type="dxa"/>
            </w:tcMar>
            <w:vAlign w:val="center"/>
          </w:tcPr>
          <w:p w:rsidR="00526279" w:rsidRPr="00C12DC7" w:rsidRDefault="00EF72C1" w:rsidP="006B0E65">
            <w:pPr>
              <w:widowControl/>
              <w:spacing w:line="240" w:lineRule="exact"/>
              <w:jc w:val="center"/>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备注</w:t>
            </w:r>
          </w:p>
        </w:tc>
        <w:tc>
          <w:tcPr>
            <w:tcW w:w="7257" w:type="dxa"/>
            <w:gridSpan w:val="6"/>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tcPr>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a.合同包内属于节能、环境标志产品的报价总金额：</w:t>
            </w:r>
            <w:r w:rsidRPr="00C12DC7">
              <w:rPr>
                <w:rFonts w:ascii="宋体" w:eastAsia="宋体" w:hAnsi="宋体" w:cs="宋体" w:hint="eastAsia"/>
                <w:color w:val="000000" w:themeColor="text1"/>
                <w:kern w:val="0"/>
                <w:sz w:val="21"/>
                <w:szCs w:val="21"/>
                <w:u w:val="single"/>
              </w:rPr>
              <w:t>              </w:t>
            </w:r>
            <w:r w:rsidRPr="00C12DC7">
              <w:rPr>
                <w:rFonts w:ascii="宋体" w:eastAsia="宋体" w:hAnsi="宋体" w:cs="宋体" w:hint="eastAsia"/>
                <w:color w:val="000000" w:themeColor="text1"/>
                <w:kern w:val="0"/>
                <w:sz w:val="21"/>
                <w:szCs w:val="21"/>
              </w:rPr>
              <w:t>；</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b.合同包投标总价（报价总金额）：</w:t>
            </w:r>
            <w:r w:rsidRPr="00C12DC7">
              <w:rPr>
                <w:rFonts w:ascii="宋体" w:eastAsia="宋体" w:hAnsi="宋体" w:cs="宋体" w:hint="eastAsia"/>
                <w:color w:val="000000" w:themeColor="text1"/>
                <w:kern w:val="0"/>
                <w:sz w:val="21"/>
                <w:szCs w:val="21"/>
                <w:u w:val="single"/>
              </w:rPr>
              <w:t>              </w:t>
            </w:r>
            <w:r w:rsidRPr="00C12DC7">
              <w:rPr>
                <w:rFonts w:ascii="宋体" w:eastAsia="宋体" w:hAnsi="宋体" w:cs="宋体" w:hint="eastAsia"/>
                <w:color w:val="000000" w:themeColor="text1"/>
                <w:kern w:val="0"/>
                <w:sz w:val="21"/>
                <w:szCs w:val="21"/>
              </w:rPr>
              <w:t>；</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proofErr w:type="gramStart"/>
            <w:r w:rsidRPr="00C12DC7">
              <w:rPr>
                <w:rFonts w:ascii="宋体" w:eastAsia="宋体" w:hAnsi="宋体" w:cs="宋体" w:hint="eastAsia"/>
                <w:color w:val="000000" w:themeColor="text1"/>
                <w:kern w:val="0"/>
                <w:sz w:val="21"/>
                <w:szCs w:val="21"/>
              </w:rPr>
              <w:t>c.“</w:t>
            </w:r>
            <w:proofErr w:type="gramEnd"/>
            <w:r w:rsidRPr="00C12DC7">
              <w:rPr>
                <w:rFonts w:ascii="宋体" w:eastAsia="宋体" w:hAnsi="宋体" w:cs="宋体" w:hint="eastAsia"/>
                <w:color w:val="000000" w:themeColor="text1"/>
                <w:kern w:val="0"/>
                <w:sz w:val="21"/>
                <w:szCs w:val="21"/>
              </w:rPr>
              <w:t>合同包内属于节能、环境标志产品的报价总金额”占“合同包投标总价（报价总金额）”的比例（以</w:t>
            </w:r>
            <w:r w:rsidRPr="00C12DC7">
              <w:rPr>
                <w:rFonts w:ascii="宋体" w:eastAsia="宋体" w:hAnsi="宋体" w:cs="Calibri"/>
                <w:color w:val="000000" w:themeColor="text1"/>
                <w:kern w:val="0"/>
                <w:sz w:val="21"/>
                <w:szCs w:val="21"/>
              </w:rPr>
              <w:t>%</w:t>
            </w:r>
            <w:r w:rsidRPr="00C12DC7">
              <w:rPr>
                <w:rFonts w:ascii="宋体" w:eastAsia="宋体" w:hAnsi="宋体" w:cs="宋体" w:hint="eastAsia"/>
                <w:color w:val="000000" w:themeColor="text1"/>
                <w:kern w:val="0"/>
                <w:sz w:val="21"/>
                <w:szCs w:val="21"/>
              </w:rPr>
              <w:t>列示）：</w:t>
            </w:r>
            <w:r w:rsidRPr="00C12DC7">
              <w:rPr>
                <w:rFonts w:ascii="宋体" w:eastAsia="宋体" w:hAnsi="宋体" w:cs="宋体" w:hint="eastAsia"/>
                <w:color w:val="000000" w:themeColor="text1"/>
                <w:kern w:val="0"/>
                <w:sz w:val="21"/>
                <w:szCs w:val="21"/>
                <w:u w:val="single"/>
              </w:rPr>
              <w:t>              </w:t>
            </w:r>
            <w:r w:rsidRPr="00C12DC7">
              <w:rPr>
                <w:rFonts w:ascii="宋体" w:eastAsia="宋体" w:hAnsi="宋体" w:cs="宋体" w:hint="eastAsia"/>
                <w:color w:val="000000" w:themeColor="text1"/>
                <w:kern w:val="0"/>
                <w:sz w:val="21"/>
                <w:szCs w:val="21"/>
              </w:rPr>
              <w:t>。</w:t>
            </w:r>
          </w:p>
        </w:tc>
      </w:tr>
    </w:tbl>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★注意：</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1、对节能、环境标志产品计算加分时，只依据投标文件</w:t>
      </w:r>
      <w:r w:rsidRPr="00C12DC7">
        <w:rPr>
          <w:rFonts w:ascii="宋体" w:eastAsia="宋体" w:hAnsi="宋体" w:cs="宋体" w:hint="eastAsia"/>
          <w:b/>
          <w:bCs/>
          <w:color w:val="000000" w:themeColor="text1"/>
          <w:kern w:val="0"/>
          <w:sz w:val="21"/>
          <w:szCs w:val="21"/>
        </w:rPr>
        <w:t>“四</w:t>
      </w:r>
      <w:r w:rsidRPr="00C12DC7">
        <w:rPr>
          <w:rFonts w:ascii="宋体" w:eastAsia="宋体" w:hAnsi="宋体" w:cs="Calibri"/>
          <w:b/>
          <w:bCs/>
          <w:color w:val="000000" w:themeColor="text1"/>
          <w:kern w:val="0"/>
          <w:sz w:val="21"/>
          <w:szCs w:val="21"/>
        </w:rPr>
        <w:t>-1-</w:t>
      </w:r>
      <w:r w:rsidRPr="00C12DC7">
        <w:rPr>
          <w:rFonts w:ascii="宋体" w:eastAsia="宋体" w:hAnsi="宋体" w:cs="宋体" w:hint="eastAsia"/>
          <w:b/>
          <w:bCs/>
          <w:color w:val="000000" w:themeColor="text1"/>
          <w:kern w:val="0"/>
          <w:sz w:val="21"/>
          <w:szCs w:val="21"/>
        </w:rPr>
        <w:t>②优先类节能产品、环境标志产品加分证明材料（加分适用，若有）”。</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2、本表以合同包为单位，不同</w:t>
      </w:r>
      <w:proofErr w:type="gramStart"/>
      <w:r w:rsidRPr="00C12DC7">
        <w:rPr>
          <w:rFonts w:ascii="宋体" w:eastAsia="宋体" w:hAnsi="宋体" w:cs="宋体" w:hint="eastAsia"/>
          <w:color w:val="000000" w:themeColor="text1"/>
          <w:kern w:val="0"/>
          <w:sz w:val="21"/>
          <w:szCs w:val="21"/>
        </w:rPr>
        <w:t>合同包请分别</w:t>
      </w:r>
      <w:proofErr w:type="gramEnd"/>
      <w:r w:rsidRPr="00C12DC7">
        <w:rPr>
          <w:rFonts w:ascii="宋体" w:eastAsia="宋体" w:hAnsi="宋体" w:cs="宋体" w:hint="eastAsia"/>
          <w:color w:val="000000" w:themeColor="text1"/>
          <w:kern w:val="0"/>
          <w:sz w:val="21"/>
          <w:szCs w:val="21"/>
        </w:rPr>
        <w:t>填写；同一</w:t>
      </w:r>
      <w:proofErr w:type="gramStart"/>
      <w:r w:rsidRPr="00C12DC7">
        <w:rPr>
          <w:rFonts w:ascii="宋体" w:eastAsia="宋体" w:hAnsi="宋体" w:cs="宋体" w:hint="eastAsia"/>
          <w:color w:val="000000" w:themeColor="text1"/>
          <w:kern w:val="0"/>
          <w:sz w:val="21"/>
          <w:szCs w:val="21"/>
        </w:rPr>
        <w:t>合同包请按照</w:t>
      </w:r>
      <w:proofErr w:type="gramEnd"/>
      <w:r w:rsidRPr="00C12DC7">
        <w:rPr>
          <w:rFonts w:ascii="宋体" w:eastAsia="宋体" w:hAnsi="宋体" w:cs="宋体" w:hint="eastAsia"/>
          <w:color w:val="000000" w:themeColor="text1"/>
          <w:kern w:val="0"/>
          <w:sz w:val="21"/>
          <w:szCs w:val="21"/>
        </w:rPr>
        <w:t>其品目号顺序分别填写。</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3、具体统计、计算：</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3.1</w:t>
      </w:r>
      <w:r w:rsidRPr="00C12DC7">
        <w:rPr>
          <w:rFonts w:ascii="宋体" w:eastAsia="宋体" w:hAnsi="宋体" w:cs="Calibri"/>
          <w:color w:val="000000" w:themeColor="text1"/>
          <w:kern w:val="0"/>
          <w:sz w:val="21"/>
          <w:szCs w:val="21"/>
        </w:rPr>
        <w:t> </w:t>
      </w:r>
      <w:r w:rsidRPr="00C12DC7">
        <w:rPr>
          <w:rFonts w:ascii="宋体" w:eastAsia="宋体" w:hAnsi="宋体" w:cs="宋体" w:hint="eastAsia"/>
          <w:color w:val="000000" w:themeColor="text1"/>
          <w:kern w:val="0"/>
          <w:sz w:val="21"/>
          <w:szCs w:val="21"/>
        </w:rPr>
        <w:t>若节能、环境标志产品仅是构成投标产品的部件、组件或零件，则该投标产品不享受鼓励优惠政策。同一品目中各认证证书不重复计算加分。强制类节能产品不享受加分。</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3.2计算结果若除不尽，可四舍五入保留到小数点后两位。</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3.3投标人应按照招标文件要求认真统计、计算，否则评标委员会不予认定。</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3.4若无节能、环境标志产品，不填写本表，否则，</w:t>
      </w:r>
      <w:r w:rsidRPr="00C12DC7">
        <w:rPr>
          <w:rFonts w:ascii="宋体" w:eastAsia="宋体" w:hAnsi="宋体" w:cs="宋体" w:hint="eastAsia"/>
          <w:b/>
          <w:bCs/>
          <w:color w:val="000000" w:themeColor="text1"/>
          <w:kern w:val="0"/>
          <w:sz w:val="21"/>
          <w:szCs w:val="21"/>
        </w:rPr>
        <w:t>视为提供虚假材料</w:t>
      </w:r>
      <w:r w:rsidRPr="00C12DC7">
        <w:rPr>
          <w:rFonts w:ascii="宋体" w:eastAsia="宋体" w:hAnsi="宋体" w:cs="宋体" w:hint="eastAsia"/>
          <w:color w:val="000000" w:themeColor="text1"/>
          <w:kern w:val="0"/>
          <w:sz w:val="21"/>
          <w:szCs w:val="21"/>
        </w:rPr>
        <w:t>。</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4、纸质投标文件正本中的本表（若有）应为原件。</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 </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 </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投标人：</w:t>
      </w:r>
      <w:r w:rsidRPr="00C12DC7">
        <w:rPr>
          <w:rFonts w:ascii="宋体" w:eastAsia="宋体" w:hAnsi="宋体" w:cs="宋体" w:hint="eastAsia"/>
          <w:color w:val="000000" w:themeColor="text1"/>
          <w:kern w:val="0"/>
          <w:sz w:val="21"/>
          <w:szCs w:val="21"/>
          <w:u w:val="single"/>
        </w:rPr>
        <w:t>（全称并加盖单位公章）</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投标人代表签字：</w:t>
      </w:r>
      <w:r w:rsidRPr="00C12DC7">
        <w:rPr>
          <w:rFonts w:ascii="宋体" w:eastAsia="宋体" w:hAnsi="宋体" w:cs="宋体" w:hint="eastAsia"/>
          <w:color w:val="000000" w:themeColor="text1"/>
          <w:kern w:val="0"/>
          <w:sz w:val="21"/>
          <w:szCs w:val="21"/>
          <w:u w:val="single"/>
        </w:rPr>
        <w:t>                   </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日期：</w:t>
      </w:r>
      <w:r w:rsidRPr="00C12DC7">
        <w:rPr>
          <w:rFonts w:ascii="宋体" w:eastAsia="宋体" w:hAnsi="宋体" w:cs="宋体" w:hint="eastAsia"/>
          <w:color w:val="000000" w:themeColor="text1"/>
          <w:kern w:val="0"/>
          <w:sz w:val="21"/>
          <w:szCs w:val="21"/>
          <w:u w:val="single"/>
        </w:rPr>
        <w:t>    </w:t>
      </w:r>
      <w:r w:rsidRPr="00C12DC7">
        <w:rPr>
          <w:rFonts w:ascii="宋体" w:eastAsia="宋体" w:hAnsi="宋体" w:cs="宋体" w:hint="eastAsia"/>
          <w:color w:val="000000" w:themeColor="text1"/>
          <w:kern w:val="0"/>
          <w:sz w:val="21"/>
          <w:szCs w:val="21"/>
        </w:rPr>
        <w:t>年</w:t>
      </w:r>
      <w:r w:rsidRPr="00C12DC7">
        <w:rPr>
          <w:rFonts w:ascii="宋体" w:eastAsia="宋体" w:hAnsi="宋体" w:cs="宋体" w:hint="eastAsia"/>
          <w:color w:val="000000" w:themeColor="text1"/>
          <w:kern w:val="0"/>
          <w:sz w:val="21"/>
          <w:szCs w:val="21"/>
          <w:u w:val="single"/>
        </w:rPr>
        <w:t>   </w:t>
      </w:r>
      <w:r w:rsidRPr="00C12DC7">
        <w:rPr>
          <w:rFonts w:ascii="宋体" w:eastAsia="宋体" w:hAnsi="宋体" w:cs="宋体" w:hint="eastAsia"/>
          <w:color w:val="000000" w:themeColor="text1"/>
          <w:kern w:val="0"/>
          <w:sz w:val="21"/>
          <w:szCs w:val="21"/>
        </w:rPr>
        <w:t>月</w:t>
      </w:r>
      <w:r w:rsidRPr="00C12DC7">
        <w:rPr>
          <w:rFonts w:ascii="宋体" w:eastAsia="宋体" w:hAnsi="宋体" w:cs="宋体" w:hint="eastAsia"/>
          <w:color w:val="000000" w:themeColor="text1"/>
          <w:kern w:val="0"/>
          <w:sz w:val="21"/>
          <w:szCs w:val="21"/>
          <w:u w:val="single"/>
        </w:rPr>
        <w:t>   </w:t>
      </w:r>
      <w:r w:rsidRPr="00C12DC7">
        <w:rPr>
          <w:rFonts w:ascii="宋体" w:eastAsia="宋体" w:hAnsi="宋体" w:cs="宋体" w:hint="eastAsia"/>
          <w:color w:val="000000" w:themeColor="text1"/>
          <w:kern w:val="0"/>
          <w:sz w:val="21"/>
          <w:szCs w:val="21"/>
        </w:rPr>
        <w:t>日</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b/>
          <w:bCs/>
          <w:color w:val="000000" w:themeColor="text1"/>
          <w:kern w:val="0"/>
          <w:sz w:val="21"/>
          <w:szCs w:val="21"/>
        </w:rPr>
        <w:t> </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b/>
          <w:bCs/>
          <w:color w:val="000000" w:themeColor="text1"/>
          <w:kern w:val="0"/>
          <w:sz w:val="21"/>
          <w:szCs w:val="21"/>
        </w:rPr>
        <w:t> </w:t>
      </w:r>
    </w:p>
    <w:p w:rsidR="00526279" w:rsidRPr="00C12DC7" w:rsidRDefault="00EF72C1" w:rsidP="006B0E65">
      <w:pPr>
        <w:widowControl/>
        <w:spacing w:line="240" w:lineRule="exact"/>
        <w:jc w:val="center"/>
        <w:rPr>
          <w:rFonts w:ascii="宋体" w:eastAsia="宋体" w:hAnsi="宋体" w:cs="宋体"/>
          <w:color w:val="000000" w:themeColor="text1"/>
          <w:kern w:val="0"/>
          <w:sz w:val="21"/>
          <w:szCs w:val="21"/>
        </w:rPr>
      </w:pPr>
      <w:r w:rsidRPr="00C12DC7">
        <w:rPr>
          <w:rFonts w:ascii="宋体" w:eastAsia="宋体" w:hAnsi="宋体" w:cs="Calibri"/>
          <w:b/>
          <w:bCs/>
          <w:color w:val="000000" w:themeColor="text1"/>
          <w:kern w:val="0"/>
          <w:sz w:val="21"/>
          <w:szCs w:val="21"/>
        </w:rPr>
        <w:br/>
      </w:r>
      <w:r w:rsidRPr="00C12DC7">
        <w:rPr>
          <w:rFonts w:ascii="宋体" w:eastAsia="宋体" w:hAnsi="宋体" w:cs="宋体" w:hint="eastAsia"/>
          <w:b/>
          <w:bCs/>
          <w:color w:val="000000" w:themeColor="text1"/>
          <w:kern w:val="0"/>
          <w:sz w:val="21"/>
          <w:szCs w:val="21"/>
        </w:rPr>
        <w:t>四-1-②优先类节能产品、环境标志产品证明材料（加分适用，若有）</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b/>
          <w:bCs/>
          <w:color w:val="000000" w:themeColor="text1"/>
          <w:kern w:val="0"/>
          <w:sz w:val="21"/>
          <w:szCs w:val="21"/>
        </w:rPr>
        <w:t> </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b/>
          <w:bCs/>
          <w:color w:val="000000" w:themeColor="text1"/>
          <w:kern w:val="0"/>
          <w:sz w:val="21"/>
          <w:szCs w:val="21"/>
        </w:rPr>
        <w:t> </w:t>
      </w:r>
    </w:p>
    <w:p w:rsidR="00526279" w:rsidRPr="00C12DC7" w:rsidRDefault="00EF72C1" w:rsidP="006B0E65">
      <w:pPr>
        <w:widowControl/>
        <w:spacing w:line="240" w:lineRule="exact"/>
        <w:jc w:val="center"/>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编制说明</w:t>
      </w:r>
    </w:p>
    <w:p w:rsidR="00526279" w:rsidRPr="00C12DC7" w:rsidRDefault="00EF72C1" w:rsidP="006B0E65">
      <w:pPr>
        <w:widowControl/>
        <w:spacing w:line="240" w:lineRule="exact"/>
        <w:jc w:val="center"/>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 </w:t>
      </w:r>
    </w:p>
    <w:p w:rsidR="00526279" w:rsidRPr="00C12DC7" w:rsidRDefault="00EF72C1" w:rsidP="006B0E65">
      <w:pPr>
        <w:widowControl/>
        <w:spacing w:line="240" w:lineRule="exact"/>
        <w:ind w:firstLine="42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除招标文件另有规定外，投标人应按照招标文件第二章（表1）第</w:t>
      </w:r>
      <w:r w:rsidRPr="00C12DC7">
        <w:rPr>
          <w:rFonts w:ascii="宋体" w:eastAsia="宋体" w:hAnsi="宋体" w:cs="Calibri"/>
          <w:color w:val="000000" w:themeColor="text1"/>
          <w:kern w:val="0"/>
          <w:sz w:val="21"/>
          <w:szCs w:val="21"/>
        </w:rPr>
        <w:t>13</w:t>
      </w:r>
      <w:r w:rsidRPr="00C12DC7">
        <w:rPr>
          <w:rFonts w:ascii="宋体" w:eastAsia="宋体" w:hAnsi="宋体" w:cs="宋体" w:hint="eastAsia"/>
          <w:color w:val="000000" w:themeColor="text1"/>
          <w:kern w:val="0"/>
          <w:sz w:val="21"/>
          <w:szCs w:val="21"/>
        </w:rPr>
        <w:t>项规定提供相应证明材料。</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 </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 </w:t>
      </w:r>
    </w:p>
    <w:p w:rsidR="00526279" w:rsidRPr="00C12DC7" w:rsidRDefault="00EF72C1" w:rsidP="006B0E65">
      <w:pPr>
        <w:widowControl/>
        <w:spacing w:line="240" w:lineRule="exact"/>
        <w:jc w:val="center"/>
        <w:rPr>
          <w:rFonts w:ascii="宋体" w:eastAsia="宋体" w:hAnsi="宋体" w:cs="宋体"/>
          <w:color w:val="000000" w:themeColor="text1"/>
          <w:kern w:val="0"/>
          <w:sz w:val="21"/>
          <w:szCs w:val="21"/>
        </w:rPr>
      </w:pPr>
      <w:r w:rsidRPr="00C12DC7">
        <w:rPr>
          <w:rFonts w:ascii="宋体" w:eastAsia="宋体" w:hAnsi="宋体" w:cs="Calibri"/>
          <w:color w:val="000000" w:themeColor="text1"/>
          <w:kern w:val="0"/>
          <w:sz w:val="21"/>
          <w:szCs w:val="21"/>
        </w:rPr>
        <w:br/>
      </w:r>
      <w:r w:rsidRPr="00C12DC7">
        <w:rPr>
          <w:rFonts w:ascii="宋体" w:eastAsia="宋体" w:hAnsi="宋体" w:cs="宋体" w:hint="eastAsia"/>
          <w:color w:val="000000" w:themeColor="text1"/>
          <w:kern w:val="0"/>
          <w:sz w:val="21"/>
          <w:szCs w:val="21"/>
        </w:rPr>
        <w:t>四</w:t>
      </w:r>
      <w:r w:rsidRPr="00C12DC7">
        <w:rPr>
          <w:rFonts w:ascii="宋体" w:eastAsia="宋体" w:hAnsi="宋体" w:cs="宋体" w:hint="eastAsia"/>
          <w:b/>
          <w:bCs/>
          <w:color w:val="000000" w:themeColor="text1"/>
          <w:kern w:val="0"/>
          <w:sz w:val="21"/>
          <w:szCs w:val="21"/>
        </w:rPr>
        <w:t>-2招标文件规定的其他加分证明材料（若有）</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 </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 </w:t>
      </w:r>
    </w:p>
    <w:p w:rsidR="00526279" w:rsidRPr="00C12DC7" w:rsidRDefault="00EF72C1" w:rsidP="006B0E65">
      <w:pPr>
        <w:widowControl/>
        <w:spacing w:line="240" w:lineRule="exact"/>
        <w:jc w:val="center"/>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编制说明</w:t>
      </w:r>
    </w:p>
    <w:p w:rsidR="00526279" w:rsidRPr="00C12DC7" w:rsidRDefault="00EF72C1" w:rsidP="006B0E65">
      <w:pPr>
        <w:widowControl/>
        <w:spacing w:line="240" w:lineRule="exact"/>
        <w:jc w:val="center"/>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 </w:t>
      </w:r>
    </w:p>
    <w:p w:rsidR="00526279" w:rsidRPr="00C12DC7" w:rsidRDefault="00EF72C1" w:rsidP="006B0E65">
      <w:pPr>
        <w:widowControl/>
        <w:spacing w:line="240" w:lineRule="exact"/>
        <w:ind w:firstLine="42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若投标人可享受招标文件规定的除</w:t>
      </w:r>
      <w:r w:rsidRPr="00C12DC7">
        <w:rPr>
          <w:rFonts w:ascii="宋体" w:eastAsia="宋体" w:hAnsi="宋体" w:cs="宋体" w:hint="eastAsia"/>
          <w:b/>
          <w:bCs/>
          <w:color w:val="000000" w:themeColor="text1"/>
          <w:kern w:val="0"/>
          <w:sz w:val="21"/>
          <w:szCs w:val="21"/>
        </w:rPr>
        <w:t>“优先类节能产品、环境标志产品加分”</w:t>
      </w:r>
      <w:r w:rsidRPr="00C12DC7">
        <w:rPr>
          <w:rFonts w:ascii="宋体" w:eastAsia="宋体" w:hAnsi="宋体" w:cs="宋体" w:hint="eastAsia"/>
          <w:color w:val="000000" w:themeColor="text1"/>
          <w:kern w:val="0"/>
          <w:sz w:val="21"/>
          <w:szCs w:val="21"/>
        </w:rPr>
        <w:t>外的其他加分优惠，则投标人应按照招标文件要求提供相应证明材料。</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 </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 </w:t>
      </w:r>
    </w:p>
    <w:p w:rsidR="00526279" w:rsidRPr="00C12DC7" w:rsidRDefault="00526279" w:rsidP="006B0E65">
      <w:pPr>
        <w:widowControl/>
        <w:spacing w:line="240" w:lineRule="exact"/>
        <w:jc w:val="left"/>
        <w:rPr>
          <w:rFonts w:ascii="宋体" w:eastAsia="宋体" w:hAnsi="宋体" w:cs="宋体"/>
          <w:color w:val="000000" w:themeColor="text1"/>
          <w:kern w:val="0"/>
          <w:sz w:val="21"/>
          <w:szCs w:val="21"/>
        </w:rPr>
      </w:pP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 </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 </w:t>
      </w:r>
    </w:p>
    <w:p w:rsidR="00526279" w:rsidRPr="00C12DC7" w:rsidRDefault="00EF72C1" w:rsidP="006B0E65">
      <w:pPr>
        <w:widowControl/>
        <w:spacing w:line="240" w:lineRule="exact"/>
        <w:jc w:val="center"/>
        <w:rPr>
          <w:rFonts w:ascii="宋体" w:eastAsia="宋体" w:hAnsi="宋体" w:cs="宋体"/>
          <w:color w:val="000000" w:themeColor="text1"/>
          <w:kern w:val="0"/>
          <w:sz w:val="21"/>
          <w:szCs w:val="21"/>
        </w:rPr>
      </w:pPr>
      <w:r w:rsidRPr="00C12DC7">
        <w:rPr>
          <w:rFonts w:ascii="宋体" w:eastAsia="宋体" w:hAnsi="宋体" w:cs="宋体" w:hint="eastAsia"/>
          <w:b/>
          <w:bCs/>
          <w:color w:val="000000" w:themeColor="text1"/>
          <w:kern w:val="0"/>
          <w:sz w:val="21"/>
          <w:szCs w:val="21"/>
        </w:rPr>
        <w:t>封面格式</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 </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lastRenderedPageBreak/>
        <w:t> </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 </w:t>
      </w:r>
    </w:p>
    <w:p w:rsidR="00526279" w:rsidRPr="00C12DC7" w:rsidRDefault="00EF72C1" w:rsidP="006B0E65">
      <w:pPr>
        <w:widowControl/>
        <w:spacing w:line="240" w:lineRule="exact"/>
        <w:jc w:val="center"/>
        <w:rPr>
          <w:rFonts w:ascii="宋体" w:eastAsia="宋体" w:hAnsi="宋体" w:cs="宋体"/>
          <w:color w:val="000000" w:themeColor="text1"/>
          <w:kern w:val="0"/>
          <w:sz w:val="21"/>
          <w:szCs w:val="21"/>
        </w:rPr>
      </w:pPr>
      <w:r w:rsidRPr="00C12DC7">
        <w:rPr>
          <w:rFonts w:ascii="宋体" w:eastAsia="宋体" w:hAnsi="宋体" w:cs="宋体" w:hint="eastAsia"/>
          <w:b/>
          <w:bCs/>
          <w:color w:val="000000" w:themeColor="text1"/>
          <w:kern w:val="0"/>
          <w:sz w:val="21"/>
          <w:szCs w:val="21"/>
        </w:rPr>
        <w:t>福建省政府采购投标文件</w:t>
      </w:r>
    </w:p>
    <w:p w:rsidR="00526279" w:rsidRPr="00C12DC7" w:rsidRDefault="00EF72C1" w:rsidP="006B0E65">
      <w:pPr>
        <w:widowControl/>
        <w:spacing w:line="240" w:lineRule="exact"/>
        <w:jc w:val="center"/>
        <w:rPr>
          <w:rFonts w:ascii="宋体" w:eastAsia="宋体" w:hAnsi="宋体" w:cs="宋体"/>
          <w:color w:val="000000" w:themeColor="text1"/>
          <w:kern w:val="0"/>
          <w:sz w:val="21"/>
          <w:szCs w:val="21"/>
        </w:rPr>
      </w:pPr>
      <w:r w:rsidRPr="00C12DC7">
        <w:rPr>
          <w:rFonts w:ascii="宋体" w:eastAsia="宋体" w:hAnsi="宋体" w:cs="宋体" w:hint="eastAsia"/>
          <w:b/>
          <w:bCs/>
          <w:color w:val="000000" w:themeColor="text1"/>
          <w:kern w:val="0"/>
          <w:sz w:val="21"/>
          <w:szCs w:val="21"/>
        </w:rPr>
        <w:t>（技术商务部分）</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 </w:t>
      </w:r>
    </w:p>
    <w:p w:rsidR="00526279" w:rsidRPr="00C12DC7" w:rsidRDefault="00EF72C1" w:rsidP="006B0E65">
      <w:pPr>
        <w:widowControl/>
        <w:spacing w:line="240" w:lineRule="exact"/>
        <w:jc w:val="center"/>
        <w:rPr>
          <w:rFonts w:ascii="宋体" w:eastAsia="宋体" w:hAnsi="宋体" w:cs="宋体"/>
          <w:color w:val="000000" w:themeColor="text1"/>
          <w:kern w:val="0"/>
          <w:sz w:val="21"/>
          <w:szCs w:val="21"/>
        </w:rPr>
      </w:pPr>
      <w:r w:rsidRPr="00C12DC7">
        <w:rPr>
          <w:rFonts w:ascii="宋体" w:eastAsia="宋体" w:hAnsi="宋体" w:cs="宋体" w:hint="eastAsia"/>
          <w:b/>
          <w:bCs/>
          <w:color w:val="000000" w:themeColor="text1"/>
          <w:kern w:val="0"/>
          <w:sz w:val="21"/>
          <w:szCs w:val="21"/>
          <w:u w:val="single"/>
        </w:rPr>
        <w:t>（填写正本或副本）</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 </w:t>
      </w:r>
    </w:p>
    <w:p w:rsidR="00526279" w:rsidRPr="00C12DC7" w:rsidRDefault="00EF72C1" w:rsidP="006B0E65">
      <w:pPr>
        <w:widowControl/>
        <w:spacing w:line="240" w:lineRule="exact"/>
        <w:ind w:firstLine="1920"/>
        <w:jc w:val="left"/>
        <w:rPr>
          <w:rFonts w:ascii="宋体" w:eastAsia="宋体" w:hAnsi="宋体" w:cs="宋体"/>
          <w:color w:val="000000" w:themeColor="text1"/>
          <w:kern w:val="0"/>
          <w:sz w:val="21"/>
          <w:szCs w:val="21"/>
        </w:rPr>
      </w:pPr>
      <w:r w:rsidRPr="00C12DC7">
        <w:rPr>
          <w:rFonts w:ascii="宋体" w:eastAsia="宋体" w:hAnsi="宋体" w:cs="宋体" w:hint="eastAsia"/>
          <w:b/>
          <w:bCs/>
          <w:color w:val="000000" w:themeColor="text1"/>
          <w:kern w:val="0"/>
          <w:sz w:val="21"/>
          <w:szCs w:val="21"/>
        </w:rPr>
        <w:t>项目名称：</w:t>
      </w:r>
      <w:r w:rsidRPr="00C12DC7">
        <w:rPr>
          <w:rFonts w:ascii="宋体" w:eastAsia="宋体" w:hAnsi="宋体" w:cs="宋体" w:hint="eastAsia"/>
          <w:b/>
          <w:bCs/>
          <w:color w:val="000000" w:themeColor="text1"/>
          <w:kern w:val="0"/>
          <w:sz w:val="21"/>
          <w:szCs w:val="21"/>
          <w:u w:val="single"/>
        </w:rPr>
        <w:t>（由投标人填写）</w:t>
      </w:r>
    </w:p>
    <w:p w:rsidR="00526279" w:rsidRPr="00C12DC7" w:rsidRDefault="00EF72C1" w:rsidP="006B0E65">
      <w:pPr>
        <w:widowControl/>
        <w:spacing w:line="240" w:lineRule="exact"/>
        <w:ind w:firstLine="1920"/>
        <w:jc w:val="left"/>
        <w:rPr>
          <w:rFonts w:ascii="宋体" w:eastAsia="宋体" w:hAnsi="宋体" w:cs="宋体"/>
          <w:color w:val="000000" w:themeColor="text1"/>
          <w:kern w:val="0"/>
          <w:sz w:val="21"/>
          <w:szCs w:val="21"/>
        </w:rPr>
      </w:pPr>
      <w:r w:rsidRPr="00C12DC7">
        <w:rPr>
          <w:rFonts w:ascii="宋体" w:eastAsia="宋体" w:hAnsi="宋体" w:cs="宋体" w:hint="eastAsia"/>
          <w:b/>
          <w:bCs/>
          <w:color w:val="000000" w:themeColor="text1"/>
          <w:kern w:val="0"/>
          <w:sz w:val="21"/>
          <w:szCs w:val="21"/>
        </w:rPr>
        <w:t>备案编号：</w:t>
      </w:r>
      <w:r w:rsidRPr="00C12DC7">
        <w:rPr>
          <w:rFonts w:ascii="宋体" w:eastAsia="宋体" w:hAnsi="宋体" w:cs="宋体" w:hint="eastAsia"/>
          <w:b/>
          <w:bCs/>
          <w:color w:val="000000" w:themeColor="text1"/>
          <w:kern w:val="0"/>
          <w:sz w:val="21"/>
          <w:szCs w:val="21"/>
          <w:u w:val="single"/>
        </w:rPr>
        <w:t>（由投标人填写）</w:t>
      </w:r>
    </w:p>
    <w:p w:rsidR="00526279" w:rsidRPr="00C12DC7" w:rsidRDefault="00EF72C1" w:rsidP="006B0E65">
      <w:pPr>
        <w:widowControl/>
        <w:spacing w:line="240" w:lineRule="exact"/>
        <w:ind w:firstLine="1920"/>
        <w:jc w:val="left"/>
        <w:rPr>
          <w:rFonts w:ascii="宋体" w:eastAsia="宋体" w:hAnsi="宋体" w:cs="宋体"/>
          <w:color w:val="000000" w:themeColor="text1"/>
          <w:kern w:val="0"/>
          <w:sz w:val="21"/>
          <w:szCs w:val="21"/>
        </w:rPr>
      </w:pPr>
      <w:r w:rsidRPr="00C12DC7">
        <w:rPr>
          <w:rFonts w:ascii="宋体" w:eastAsia="宋体" w:hAnsi="宋体" w:cs="宋体" w:hint="eastAsia"/>
          <w:b/>
          <w:bCs/>
          <w:color w:val="000000" w:themeColor="text1"/>
          <w:kern w:val="0"/>
          <w:sz w:val="21"/>
          <w:szCs w:val="21"/>
        </w:rPr>
        <w:t>招标编号：</w:t>
      </w:r>
      <w:r w:rsidRPr="00C12DC7">
        <w:rPr>
          <w:rFonts w:ascii="宋体" w:eastAsia="宋体" w:hAnsi="宋体" w:cs="宋体" w:hint="eastAsia"/>
          <w:b/>
          <w:bCs/>
          <w:color w:val="000000" w:themeColor="text1"/>
          <w:kern w:val="0"/>
          <w:sz w:val="21"/>
          <w:szCs w:val="21"/>
          <w:u w:val="single"/>
        </w:rPr>
        <w:t>（由投标人填写）</w:t>
      </w:r>
    </w:p>
    <w:p w:rsidR="00526279" w:rsidRPr="00C12DC7" w:rsidRDefault="00EF72C1" w:rsidP="006B0E65">
      <w:pPr>
        <w:widowControl/>
        <w:spacing w:line="240" w:lineRule="exact"/>
        <w:ind w:firstLine="1920"/>
        <w:jc w:val="left"/>
        <w:rPr>
          <w:rFonts w:ascii="宋体" w:eastAsia="宋体" w:hAnsi="宋体" w:cs="宋体"/>
          <w:color w:val="000000" w:themeColor="text1"/>
          <w:kern w:val="0"/>
          <w:sz w:val="21"/>
          <w:szCs w:val="21"/>
        </w:rPr>
      </w:pPr>
      <w:r w:rsidRPr="00C12DC7">
        <w:rPr>
          <w:rFonts w:ascii="宋体" w:eastAsia="宋体" w:hAnsi="宋体" w:cs="宋体" w:hint="eastAsia"/>
          <w:b/>
          <w:bCs/>
          <w:color w:val="000000" w:themeColor="text1"/>
          <w:kern w:val="0"/>
          <w:sz w:val="21"/>
          <w:szCs w:val="21"/>
        </w:rPr>
        <w:t>所投合同包：</w:t>
      </w:r>
      <w:r w:rsidRPr="00C12DC7">
        <w:rPr>
          <w:rFonts w:ascii="宋体" w:eastAsia="宋体" w:hAnsi="宋体" w:cs="宋体" w:hint="eastAsia"/>
          <w:b/>
          <w:bCs/>
          <w:color w:val="000000" w:themeColor="text1"/>
          <w:kern w:val="0"/>
          <w:sz w:val="21"/>
          <w:szCs w:val="21"/>
          <w:u w:val="single"/>
        </w:rPr>
        <w:t>（由投标人填写）</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 </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 </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 </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 </w:t>
      </w:r>
    </w:p>
    <w:p w:rsidR="00526279" w:rsidRPr="00C12DC7" w:rsidRDefault="00EF72C1" w:rsidP="006B0E65">
      <w:pPr>
        <w:widowControl/>
        <w:spacing w:line="240" w:lineRule="exact"/>
        <w:jc w:val="center"/>
        <w:rPr>
          <w:rFonts w:ascii="宋体" w:eastAsia="宋体" w:hAnsi="宋体" w:cs="宋体"/>
          <w:color w:val="000000" w:themeColor="text1"/>
          <w:kern w:val="0"/>
          <w:sz w:val="21"/>
          <w:szCs w:val="21"/>
        </w:rPr>
      </w:pPr>
      <w:r w:rsidRPr="00C12DC7">
        <w:rPr>
          <w:rFonts w:ascii="宋体" w:eastAsia="宋体" w:hAnsi="宋体" w:cs="宋体" w:hint="eastAsia"/>
          <w:b/>
          <w:bCs/>
          <w:color w:val="000000" w:themeColor="text1"/>
          <w:kern w:val="0"/>
          <w:sz w:val="21"/>
          <w:szCs w:val="21"/>
        </w:rPr>
        <w:t>投标人：</w:t>
      </w:r>
      <w:r w:rsidRPr="00C12DC7">
        <w:rPr>
          <w:rFonts w:ascii="宋体" w:eastAsia="宋体" w:hAnsi="宋体" w:cs="宋体" w:hint="eastAsia"/>
          <w:b/>
          <w:bCs/>
          <w:color w:val="000000" w:themeColor="text1"/>
          <w:kern w:val="0"/>
          <w:sz w:val="21"/>
          <w:szCs w:val="21"/>
          <w:u w:val="single"/>
        </w:rPr>
        <w:t>（填写“全称”）</w:t>
      </w:r>
    </w:p>
    <w:p w:rsidR="00526279" w:rsidRPr="00C12DC7" w:rsidRDefault="00EF72C1" w:rsidP="006B0E65">
      <w:pPr>
        <w:widowControl/>
        <w:spacing w:line="240" w:lineRule="exact"/>
        <w:jc w:val="center"/>
        <w:rPr>
          <w:rFonts w:ascii="宋体" w:eastAsia="宋体" w:hAnsi="宋体" w:cs="宋体"/>
          <w:color w:val="000000" w:themeColor="text1"/>
          <w:kern w:val="0"/>
          <w:sz w:val="21"/>
          <w:szCs w:val="21"/>
        </w:rPr>
      </w:pPr>
      <w:r w:rsidRPr="00C12DC7">
        <w:rPr>
          <w:rFonts w:ascii="宋体" w:eastAsia="宋体" w:hAnsi="宋体" w:cs="宋体" w:hint="eastAsia"/>
          <w:b/>
          <w:bCs/>
          <w:color w:val="000000" w:themeColor="text1"/>
          <w:kern w:val="0"/>
          <w:sz w:val="21"/>
          <w:szCs w:val="21"/>
          <w:u w:val="single"/>
        </w:rPr>
        <w:t>（由投标人填写）</w:t>
      </w:r>
      <w:r w:rsidRPr="00C12DC7">
        <w:rPr>
          <w:rFonts w:ascii="宋体" w:eastAsia="宋体" w:hAnsi="宋体" w:cs="宋体" w:hint="eastAsia"/>
          <w:b/>
          <w:bCs/>
          <w:color w:val="000000" w:themeColor="text1"/>
          <w:kern w:val="0"/>
          <w:sz w:val="21"/>
          <w:szCs w:val="21"/>
        </w:rPr>
        <w:t>年</w:t>
      </w:r>
      <w:r w:rsidRPr="00C12DC7">
        <w:rPr>
          <w:rFonts w:ascii="宋体" w:eastAsia="宋体" w:hAnsi="宋体" w:cs="宋体" w:hint="eastAsia"/>
          <w:b/>
          <w:bCs/>
          <w:color w:val="000000" w:themeColor="text1"/>
          <w:kern w:val="0"/>
          <w:sz w:val="21"/>
          <w:szCs w:val="21"/>
          <w:u w:val="single"/>
        </w:rPr>
        <w:t>（由投标人填写）</w:t>
      </w:r>
      <w:r w:rsidRPr="00C12DC7">
        <w:rPr>
          <w:rFonts w:ascii="宋体" w:eastAsia="宋体" w:hAnsi="宋体" w:cs="宋体" w:hint="eastAsia"/>
          <w:b/>
          <w:bCs/>
          <w:color w:val="000000" w:themeColor="text1"/>
          <w:kern w:val="0"/>
          <w:sz w:val="21"/>
          <w:szCs w:val="21"/>
        </w:rPr>
        <w:t>月</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 </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 </w:t>
      </w:r>
    </w:p>
    <w:p w:rsidR="00526279" w:rsidRPr="00C12DC7" w:rsidRDefault="00EF72C1" w:rsidP="006B0E65">
      <w:pPr>
        <w:widowControl/>
        <w:spacing w:line="240" w:lineRule="exact"/>
        <w:jc w:val="center"/>
        <w:rPr>
          <w:rFonts w:ascii="宋体" w:eastAsia="宋体" w:hAnsi="宋体" w:cs="宋体"/>
          <w:color w:val="000000" w:themeColor="text1"/>
          <w:kern w:val="0"/>
          <w:sz w:val="21"/>
          <w:szCs w:val="21"/>
        </w:rPr>
      </w:pPr>
      <w:r w:rsidRPr="00C12DC7">
        <w:rPr>
          <w:rFonts w:ascii="宋体" w:eastAsia="宋体" w:hAnsi="宋体" w:cs="Calibri"/>
          <w:color w:val="000000" w:themeColor="text1"/>
          <w:kern w:val="0"/>
          <w:sz w:val="21"/>
          <w:szCs w:val="21"/>
        </w:rPr>
        <w:br/>
      </w:r>
      <w:r w:rsidRPr="00C12DC7">
        <w:rPr>
          <w:rFonts w:ascii="宋体" w:eastAsia="宋体" w:hAnsi="宋体" w:cs="Calibri" w:hint="eastAsia"/>
          <w:b/>
          <w:bCs/>
          <w:color w:val="000000" w:themeColor="text1"/>
          <w:kern w:val="0"/>
          <w:sz w:val="21"/>
          <w:szCs w:val="21"/>
        </w:rPr>
        <w:t>索引</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一、标的说明一览表</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二、技术和服务要求响应表</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三、商务条件响应表</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四、投标人提交的其他资料（若有）</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 </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 </w:t>
      </w:r>
    </w:p>
    <w:p w:rsidR="00526279" w:rsidRPr="00C12DC7" w:rsidRDefault="00EF72C1" w:rsidP="006B0E65">
      <w:pPr>
        <w:widowControl/>
        <w:spacing w:line="240" w:lineRule="exact"/>
        <w:jc w:val="center"/>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★注意</w:t>
      </w:r>
    </w:p>
    <w:p w:rsidR="00526279" w:rsidRPr="00C12DC7" w:rsidRDefault="00EF72C1" w:rsidP="006B0E65">
      <w:pPr>
        <w:widowControl/>
        <w:spacing w:line="240" w:lineRule="exact"/>
        <w:ind w:firstLine="42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技术商务部分中不得出现报价部分的全部或部分的投标报价信息（或组成资料），否则</w:t>
      </w:r>
      <w:r w:rsidRPr="00C12DC7">
        <w:rPr>
          <w:rFonts w:ascii="宋体" w:eastAsia="宋体" w:hAnsi="宋体" w:cs="宋体" w:hint="eastAsia"/>
          <w:b/>
          <w:bCs/>
          <w:color w:val="000000" w:themeColor="text1"/>
          <w:kern w:val="0"/>
          <w:sz w:val="21"/>
          <w:szCs w:val="21"/>
        </w:rPr>
        <w:t>符合性审查不合格</w:t>
      </w:r>
      <w:r w:rsidRPr="00C12DC7">
        <w:rPr>
          <w:rFonts w:ascii="宋体" w:eastAsia="宋体" w:hAnsi="宋体" w:cs="宋体" w:hint="eastAsia"/>
          <w:color w:val="000000" w:themeColor="text1"/>
          <w:kern w:val="0"/>
          <w:sz w:val="21"/>
          <w:szCs w:val="21"/>
        </w:rPr>
        <w:t>。</w:t>
      </w:r>
    </w:p>
    <w:p w:rsidR="00526279" w:rsidRPr="00C12DC7" w:rsidRDefault="00EF72C1" w:rsidP="006B0E65">
      <w:pPr>
        <w:widowControl/>
        <w:spacing w:line="240" w:lineRule="exact"/>
        <w:ind w:firstLine="42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 </w:t>
      </w:r>
    </w:p>
    <w:p w:rsidR="00526279" w:rsidRPr="00C12DC7" w:rsidRDefault="00EF72C1" w:rsidP="006B0E65">
      <w:pPr>
        <w:widowControl/>
        <w:spacing w:line="240" w:lineRule="exact"/>
        <w:ind w:firstLine="420"/>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 </w:t>
      </w:r>
    </w:p>
    <w:p w:rsidR="00526279" w:rsidRPr="00C12DC7" w:rsidRDefault="00EF72C1" w:rsidP="006B0E65">
      <w:pPr>
        <w:widowControl/>
        <w:spacing w:line="240" w:lineRule="exact"/>
        <w:jc w:val="center"/>
        <w:rPr>
          <w:rFonts w:ascii="宋体" w:eastAsia="宋体" w:hAnsi="宋体" w:cs="宋体"/>
          <w:color w:val="000000" w:themeColor="text1"/>
          <w:kern w:val="0"/>
          <w:sz w:val="21"/>
          <w:szCs w:val="21"/>
        </w:rPr>
      </w:pPr>
      <w:r w:rsidRPr="00C12DC7">
        <w:rPr>
          <w:rFonts w:ascii="宋体" w:eastAsia="宋体" w:hAnsi="宋体" w:cs="Calibri"/>
          <w:color w:val="000000" w:themeColor="text1"/>
          <w:kern w:val="0"/>
          <w:sz w:val="21"/>
          <w:szCs w:val="21"/>
        </w:rPr>
        <w:br/>
      </w:r>
      <w:r w:rsidRPr="00C12DC7">
        <w:rPr>
          <w:rFonts w:ascii="宋体" w:eastAsia="宋体" w:hAnsi="宋体" w:cs="宋体" w:hint="eastAsia"/>
          <w:b/>
          <w:bCs/>
          <w:color w:val="000000" w:themeColor="text1"/>
          <w:kern w:val="0"/>
          <w:sz w:val="21"/>
          <w:szCs w:val="21"/>
        </w:rPr>
        <w:t>一、标的说明一览表</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 </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招标编号：</w:t>
      </w:r>
      <w:r w:rsidRPr="00C12DC7">
        <w:rPr>
          <w:rFonts w:ascii="宋体" w:eastAsia="宋体" w:hAnsi="宋体" w:cs="宋体" w:hint="eastAsia"/>
          <w:color w:val="000000" w:themeColor="text1"/>
          <w:kern w:val="0"/>
          <w:sz w:val="21"/>
          <w:szCs w:val="21"/>
          <w:u w:val="single"/>
        </w:rPr>
        <w:t>                   </w:t>
      </w:r>
    </w:p>
    <w:tbl>
      <w:tblPr>
        <w:tblW w:w="8520" w:type="dxa"/>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982"/>
        <w:gridCol w:w="866"/>
        <w:gridCol w:w="1666"/>
        <w:gridCol w:w="865"/>
        <w:gridCol w:w="1137"/>
        <w:gridCol w:w="1137"/>
        <w:gridCol w:w="1867"/>
      </w:tblGrid>
      <w:tr w:rsidR="00526279" w:rsidRPr="00C12DC7">
        <w:trPr>
          <w:tblCellSpacing w:w="15" w:type="dxa"/>
        </w:trPr>
        <w:tc>
          <w:tcPr>
            <w:tcW w:w="937" w:type="dxa"/>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tcPr>
          <w:p w:rsidR="00526279" w:rsidRPr="00C12DC7" w:rsidRDefault="00EF72C1" w:rsidP="006B0E65">
            <w:pPr>
              <w:widowControl/>
              <w:spacing w:line="240" w:lineRule="exact"/>
              <w:jc w:val="center"/>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合同包</w:t>
            </w:r>
          </w:p>
        </w:tc>
        <w:tc>
          <w:tcPr>
            <w:tcW w:w="836" w:type="dxa"/>
            <w:tcBorders>
              <w:top w:val="outset" w:sz="6" w:space="0" w:color="auto"/>
              <w:left w:val="single" w:sz="0" w:space="0" w:color="auto"/>
              <w:bottom w:val="outset" w:sz="6" w:space="0" w:color="auto"/>
              <w:right w:val="outset" w:sz="6" w:space="0" w:color="auto"/>
            </w:tcBorders>
            <w:tcMar>
              <w:top w:w="0" w:type="dxa"/>
              <w:left w:w="105" w:type="dxa"/>
              <w:bottom w:w="0" w:type="dxa"/>
              <w:right w:w="105" w:type="dxa"/>
            </w:tcMar>
            <w:vAlign w:val="center"/>
          </w:tcPr>
          <w:p w:rsidR="00526279" w:rsidRPr="00C12DC7" w:rsidRDefault="00EF72C1" w:rsidP="006B0E65">
            <w:pPr>
              <w:widowControl/>
              <w:spacing w:line="240" w:lineRule="exact"/>
              <w:jc w:val="center"/>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品目号</w:t>
            </w:r>
          </w:p>
        </w:tc>
        <w:tc>
          <w:tcPr>
            <w:tcW w:w="1636" w:type="dxa"/>
            <w:tcBorders>
              <w:top w:val="outset" w:sz="6" w:space="0" w:color="auto"/>
              <w:left w:val="single" w:sz="0" w:space="0" w:color="auto"/>
              <w:bottom w:val="outset" w:sz="6" w:space="0" w:color="auto"/>
              <w:right w:val="outset" w:sz="6" w:space="0" w:color="auto"/>
            </w:tcBorders>
            <w:tcMar>
              <w:top w:w="0" w:type="dxa"/>
              <w:left w:w="105" w:type="dxa"/>
              <w:bottom w:w="0" w:type="dxa"/>
              <w:right w:w="105" w:type="dxa"/>
            </w:tcMar>
            <w:vAlign w:val="center"/>
          </w:tcPr>
          <w:p w:rsidR="00526279" w:rsidRPr="00C12DC7" w:rsidRDefault="00EF72C1" w:rsidP="006B0E65">
            <w:pPr>
              <w:widowControl/>
              <w:spacing w:line="240" w:lineRule="exact"/>
              <w:jc w:val="center"/>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投标标的</w:t>
            </w:r>
          </w:p>
        </w:tc>
        <w:tc>
          <w:tcPr>
            <w:tcW w:w="835" w:type="dxa"/>
            <w:tcBorders>
              <w:top w:val="outset" w:sz="6" w:space="0" w:color="auto"/>
              <w:left w:val="single" w:sz="0" w:space="0" w:color="auto"/>
              <w:bottom w:val="outset" w:sz="6" w:space="0" w:color="auto"/>
              <w:right w:val="outset" w:sz="6" w:space="0" w:color="auto"/>
            </w:tcBorders>
            <w:tcMar>
              <w:top w:w="0" w:type="dxa"/>
              <w:left w:w="105" w:type="dxa"/>
              <w:bottom w:w="0" w:type="dxa"/>
              <w:right w:w="105" w:type="dxa"/>
            </w:tcMar>
            <w:vAlign w:val="center"/>
          </w:tcPr>
          <w:p w:rsidR="00526279" w:rsidRPr="00C12DC7" w:rsidRDefault="00EF72C1" w:rsidP="006B0E65">
            <w:pPr>
              <w:widowControl/>
              <w:spacing w:line="240" w:lineRule="exact"/>
              <w:jc w:val="center"/>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数量</w:t>
            </w:r>
          </w:p>
        </w:tc>
        <w:tc>
          <w:tcPr>
            <w:tcW w:w="1107" w:type="dxa"/>
            <w:tcBorders>
              <w:top w:val="outset" w:sz="6" w:space="0" w:color="auto"/>
              <w:left w:val="single" w:sz="0" w:space="0" w:color="auto"/>
              <w:bottom w:val="outset" w:sz="6" w:space="0" w:color="auto"/>
              <w:right w:val="outset" w:sz="6" w:space="0" w:color="auto"/>
            </w:tcBorders>
            <w:tcMar>
              <w:top w:w="0" w:type="dxa"/>
              <w:left w:w="105" w:type="dxa"/>
              <w:bottom w:w="0" w:type="dxa"/>
              <w:right w:w="105" w:type="dxa"/>
            </w:tcMar>
            <w:vAlign w:val="center"/>
          </w:tcPr>
          <w:p w:rsidR="00526279" w:rsidRPr="00C12DC7" w:rsidRDefault="00EF72C1" w:rsidP="006B0E65">
            <w:pPr>
              <w:widowControl/>
              <w:spacing w:line="240" w:lineRule="exact"/>
              <w:jc w:val="center"/>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规格</w:t>
            </w:r>
          </w:p>
        </w:tc>
        <w:tc>
          <w:tcPr>
            <w:tcW w:w="1107" w:type="dxa"/>
            <w:tcBorders>
              <w:top w:val="outset" w:sz="6" w:space="0" w:color="auto"/>
              <w:left w:val="single" w:sz="0" w:space="0" w:color="auto"/>
              <w:bottom w:val="outset" w:sz="6" w:space="0" w:color="auto"/>
              <w:right w:val="outset" w:sz="6" w:space="0" w:color="auto"/>
            </w:tcBorders>
            <w:tcMar>
              <w:top w:w="0" w:type="dxa"/>
              <w:left w:w="105" w:type="dxa"/>
              <w:bottom w:w="0" w:type="dxa"/>
              <w:right w:w="105" w:type="dxa"/>
            </w:tcMar>
            <w:vAlign w:val="center"/>
          </w:tcPr>
          <w:p w:rsidR="00526279" w:rsidRPr="00C12DC7" w:rsidRDefault="00EF72C1" w:rsidP="006B0E65">
            <w:pPr>
              <w:widowControl/>
              <w:spacing w:line="240" w:lineRule="exact"/>
              <w:jc w:val="center"/>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来源地</w:t>
            </w:r>
          </w:p>
        </w:tc>
        <w:tc>
          <w:tcPr>
            <w:tcW w:w="1822" w:type="dxa"/>
            <w:tcBorders>
              <w:top w:val="outset" w:sz="6" w:space="0" w:color="auto"/>
              <w:left w:val="single" w:sz="0" w:space="0" w:color="auto"/>
              <w:bottom w:val="outset" w:sz="6" w:space="0" w:color="auto"/>
              <w:right w:val="outset" w:sz="6" w:space="0" w:color="auto"/>
            </w:tcBorders>
            <w:tcMar>
              <w:top w:w="0" w:type="dxa"/>
              <w:left w:w="105" w:type="dxa"/>
              <w:bottom w:w="0" w:type="dxa"/>
              <w:right w:w="105" w:type="dxa"/>
            </w:tcMar>
            <w:vAlign w:val="center"/>
          </w:tcPr>
          <w:p w:rsidR="00526279" w:rsidRPr="00C12DC7" w:rsidRDefault="00EF72C1" w:rsidP="006B0E65">
            <w:pPr>
              <w:widowControl/>
              <w:spacing w:line="240" w:lineRule="exact"/>
              <w:jc w:val="center"/>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备注</w:t>
            </w:r>
          </w:p>
        </w:tc>
      </w:tr>
      <w:tr w:rsidR="00526279" w:rsidRPr="00C12DC7">
        <w:trPr>
          <w:tblCellSpacing w:w="15" w:type="dxa"/>
        </w:trPr>
        <w:tc>
          <w:tcPr>
            <w:tcW w:w="937" w:type="dxa"/>
            <w:vMerge w:val="restart"/>
            <w:tcBorders>
              <w:top w:val="single" w:sz="0" w:space="0" w:color="auto"/>
              <w:left w:val="outset" w:sz="6" w:space="0" w:color="auto"/>
              <w:bottom w:val="outset" w:sz="6" w:space="0" w:color="auto"/>
              <w:right w:val="outset" w:sz="6" w:space="0" w:color="auto"/>
            </w:tcBorders>
            <w:tcMar>
              <w:top w:w="0" w:type="dxa"/>
              <w:left w:w="105" w:type="dxa"/>
              <w:bottom w:w="0" w:type="dxa"/>
              <w:right w:w="105" w:type="dxa"/>
            </w:tcMar>
            <w:vAlign w:val="center"/>
          </w:tcPr>
          <w:p w:rsidR="00526279" w:rsidRPr="00C12DC7" w:rsidRDefault="00EF72C1" w:rsidP="006B0E65">
            <w:pPr>
              <w:widowControl/>
              <w:spacing w:line="240" w:lineRule="exact"/>
              <w:jc w:val="center"/>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w:t>
            </w:r>
          </w:p>
        </w:tc>
        <w:tc>
          <w:tcPr>
            <w:tcW w:w="836"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vAlign w:val="center"/>
          </w:tcPr>
          <w:p w:rsidR="00526279" w:rsidRPr="00C12DC7" w:rsidRDefault="00EF72C1" w:rsidP="006B0E65">
            <w:pPr>
              <w:widowControl/>
              <w:spacing w:line="240" w:lineRule="exact"/>
              <w:jc w:val="center"/>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*-1</w:t>
            </w:r>
          </w:p>
        </w:tc>
        <w:tc>
          <w:tcPr>
            <w:tcW w:w="1636"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tcPr>
          <w:p w:rsidR="00526279" w:rsidRPr="00C12DC7" w:rsidRDefault="00526279" w:rsidP="006B0E65">
            <w:pPr>
              <w:widowControl/>
              <w:spacing w:line="240" w:lineRule="exact"/>
              <w:jc w:val="left"/>
              <w:rPr>
                <w:rFonts w:ascii="宋体" w:eastAsia="宋体" w:hAnsi="宋体" w:cs="宋体"/>
                <w:color w:val="000000" w:themeColor="text1"/>
                <w:kern w:val="0"/>
                <w:sz w:val="21"/>
                <w:szCs w:val="21"/>
              </w:rPr>
            </w:pPr>
          </w:p>
        </w:tc>
        <w:tc>
          <w:tcPr>
            <w:tcW w:w="835"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tcPr>
          <w:p w:rsidR="00526279" w:rsidRPr="00C12DC7" w:rsidRDefault="00526279" w:rsidP="006B0E65">
            <w:pPr>
              <w:widowControl/>
              <w:spacing w:line="240" w:lineRule="exact"/>
              <w:jc w:val="left"/>
              <w:rPr>
                <w:rFonts w:ascii="宋体" w:eastAsia="宋体" w:hAnsi="宋体" w:cs="宋体"/>
                <w:color w:val="000000" w:themeColor="text1"/>
                <w:kern w:val="0"/>
                <w:sz w:val="21"/>
                <w:szCs w:val="21"/>
              </w:rPr>
            </w:pPr>
          </w:p>
        </w:tc>
        <w:tc>
          <w:tcPr>
            <w:tcW w:w="1107"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tcPr>
          <w:p w:rsidR="00526279" w:rsidRPr="00C12DC7" w:rsidRDefault="00526279" w:rsidP="006B0E65">
            <w:pPr>
              <w:widowControl/>
              <w:spacing w:line="240" w:lineRule="exact"/>
              <w:jc w:val="left"/>
              <w:rPr>
                <w:rFonts w:ascii="宋体" w:eastAsia="宋体" w:hAnsi="宋体" w:cs="宋体"/>
                <w:color w:val="000000" w:themeColor="text1"/>
                <w:kern w:val="0"/>
                <w:sz w:val="21"/>
                <w:szCs w:val="21"/>
              </w:rPr>
            </w:pPr>
          </w:p>
        </w:tc>
        <w:tc>
          <w:tcPr>
            <w:tcW w:w="1107"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tcPr>
          <w:p w:rsidR="00526279" w:rsidRPr="00C12DC7" w:rsidRDefault="00526279" w:rsidP="006B0E65">
            <w:pPr>
              <w:widowControl/>
              <w:spacing w:line="240" w:lineRule="exact"/>
              <w:jc w:val="left"/>
              <w:rPr>
                <w:rFonts w:ascii="宋体" w:eastAsia="宋体" w:hAnsi="宋体" w:cs="宋体"/>
                <w:color w:val="000000" w:themeColor="text1"/>
                <w:kern w:val="0"/>
                <w:sz w:val="21"/>
                <w:szCs w:val="21"/>
              </w:rPr>
            </w:pPr>
          </w:p>
        </w:tc>
        <w:tc>
          <w:tcPr>
            <w:tcW w:w="1822"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tcPr>
          <w:p w:rsidR="00526279" w:rsidRPr="00C12DC7" w:rsidRDefault="00526279" w:rsidP="006B0E65">
            <w:pPr>
              <w:widowControl/>
              <w:spacing w:line="240" w:lineRule="exact"/>
              <w:jc w:val="left"/>
              <w:rPr>
                <w:rFonts w:ascii="宋体" w:eastAsia="宋体" w:hAnsi="宋体" w:cs="宋体"/>
                <w:color w:val="000000" w:themeColor="text1"/>
                <w:kern w:val="0"/>
                <w:sz w:val="21"/>
                <w:szCs w:val="21"/>
              </w:rPr>
            </w:pPr>
          </w:p>
        </w:tc>
      </w:tr>
      <w:tr w:rsidR="00526279" w:rsidRPr="00C12DC7">
        <w:trPr>
          <w:tblCellSpacing w:w="15" w:type="dxa"/>
        </w:trPr>
        <w:tc>
          <w:tcPr>
            <w:tcW w:w="937" w:type="dxa"/>
            <w:vMerge/>
            <w:tcBorders>
              <w:top w:val="single" w:sz="0" w:space="0" w:color="auto"/>
              <w:left w:val="outset" w:sz="6" w:space="0" w:color="auto"/>
              <w:bottom w:val="outset" w:sz="6" w:space="0" w:color="auto"/>
              <w:right w:val="outset" w:sz="6" w:space="0" w:color="auto"/>
            </w:tcBorders>
            <w:vAlign w:val="center"/>
          </w:tcPr>
          <w:p w:rsidR="00526279" w:rsidRPr="00C12DC7" w:rsidRDefault="00526279" w:rsidP="006B0E65">
            <w:pPr>
              <w:widowControl/>
              <w:spacing w:line="240" w:lineRule="exact"/>
              <w:jc w:val="left"/>
              <w:rPr>
                <w:rFonts w:ascii="宋体" w:eastAsia="宋体" w:hAnsi="宋体" w:cs="宋体"/>
                <w:color w:val="000000" w:themeColor="text1"/>
                <w:kern w:val="0"/>
                <w:sz w:val="21"/>
                <w:szCs w:val="21"/>
              </w:rPr>
            </w:pPr>
          </w:p>
        </w:tc>
        <w:tc>
          <w:tcPr>
            <w:tcW w:w="836"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vAlign w:val="center"/>
          </w:tcPr>
          <w:p w:rsidR="00526279" w:rsidRPr="00C12DC7" w:rsidRDefault="00EF72C1" w:rsidP="006B0E65">
            <w:pPr>
              <w:widowControl/>
              <w:spacing w:line="240" w:lineRule="exact"/>
              <w:jc w:val="center"/>
              <w:rPr>
                <w:rFonts w:ascii="宋体" w:eastAsia="宋体" w:hAnsi="宋体" w:cs="宋体"/>
                <w:color w:val="000000" w:themeColor="text1"/>
                <w:kern w:val="0"/>
                <w:sz w:val="21"/>
                <w:szCs w:val="21"/>
              </w:rPr>
            </w:pPr>
            <w:r w:rsidRPr="00C12DC7">
              <w:rPr>
                <w:rFonts w:ascii="宋体" w:eastAsia="宋体" w:hAnsi="宋体" w:cs="Calibri"/>
                <w:color w:val="000000" w:themeColor="text1"/>
                <w:kern w:val="0"/>
                <w:sz w:val="21"/>
                <w:szCs w:val="21"/>
              </w:rPr>
              <w:t>…</w:t>
            </w:r>
          </w:p>
        </w:tc>
        <w:tc>
          <w:tcPr>
            <w:tcW w:w="1636"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tcPr>
          <w:p w:rsidR="00526279" w:rsidRPr="00C12DC7" w:rsidRDefault="00526279" w:rsidP="006B0E65">
            <w:pPr>
              <w:widowControl/>
              <w:spacing w:line="240" w:lineRule="exact"/>
              <w:jc w:val="left"/>
              <w:rPr>
                <w:rFonts w:ascii="宋体" w:eastAsia="宋体" w:hAnsi="宋体" w:cs="宋体"/>
                <w:color w:val="000000" w:themeColor="text1"/>
                <w:kern w:val="0"/>
                <w:sz w:val="21"/>
                <w:szCs w:val="21"/>
              </w:rPr>
            </w:pPr>
          </w:p>
        </w:tc>
        <w:tc>
          <w:tcPr>
            <w:tcW w:w="835"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tcPr>
          <w:p w:rsidR="00526279" w:rsidRPr="00C12DC7" w:rsidRDefault="00526279" w:rsidP="006B0E65">
            <w:pPr>
              <w:widowControl/>
              <w:spacing w:line="240" w:lineRule="exact"/>
              <w:jc w:val="left"/>
              <w:rPr>
                <w:rFonts w:ascii="宋体" w:eastAsia="宋体" w:hAnsi="宋体" w:cs="宋体"/>
                <w:color w:val="000000" w:themeColor="text1"/>
                <w:kern w:val="0"/>
                <w:sz w:val="21"/>
                <w:szCs w:val="21"/>
              </w:rPr>
            </w:pPr>
          </w:p>
        </w:tc>
        <w:tc>
          <w:tcPr>
            <w:tcW w:w="1107"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tcPr>
          <w:p w:rsidR="00526279" w:rsidRPr="00C12DC7" w:rsidRDefault="00526279" w:rsidP="006B0E65">
            <w:pPr>
              <w:widowControl/>
              <w:spacing w:line="240" w:lineRule="exact"/>
              <w:jc w:val="left"/>
              <w:rPr>
                <w:rFonts w:ascii="宋体" w:eastAsia="宋体" w:hAnsi="宋体" w:cs="宋体"/>
                <w:color w:val="000000" w:themeColor="text1"/>
                <w:kern w:val="0"/>
                <w:sz w:val="21"/>
                <w:szCs w:val="21"/>
              </w:rPr>
            </w:pPr>
          </w:p>
        </w:tc>
        <w:tc>
          <w:tcPr>
            <w:tcW w:w="1107"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tcPr>
          <w:p w:rsidR="00526279" w:rsidRPr="00C12DC7" w:rsidRDefault="00526279" w:rsidP="006B0E65">
            <w:pPr>
              <w:widowControl/>
              <w:spacing w:line="240" w:lineRule="exact"/>
              <w:jc w:val="left"/>
              <w:rPr>
                <w:rFonts w:ascii="宋体" w:eastAsia="宋体" w:hAnsi="宋体" w:cs="宋体"/>
                <w:color w:val="000000" w:themeColor="text1"/>
                <w:kern w:val="0"/>
                <w:sz w:val="21"/>
                <w:szCs w:val="21"/>
              </w:rPr>
            </w:pPr>
          </w:p>
        </w:tc>
        <w:tc>
          <w:tcPr>
            <w:tcW w:w="1822"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tcPr>
          <w:p w:rsidR="00526279" w:rsidRPr="00C12DC7" w:rsidRDefault="00526279" w:rsidP="006B0E65">
            <w:pPr>
              <w:widowControl/>
              <w:spacing w:line="240" w:lineRule="exact"/>
              <w:jc w:val="left"/>
              <w:rPr>
                <w:rFonts w:ascii="宋体" w:eastAsia="宋体" w:hAnsi="宋体" w:cs="宋体"/>
                <w:color w:val="000000" w:themeColor="text1"/>
                <w:kern w:val="0"/>
                <w:sz w:val="21"/>
                <w:szCs w:val="21"/>
              </w:rPr>
            </w:pPr>
          </w:p>
        </w:tc>
      </w:tr>
      <w:tr w:rsidR="00526279" w:rsidRPr="00C12DC7">
        <w:trPr>
          <w:tblCellSpacing w:w="15" w:type="dxa"/>
        </w:trPr>
        <w:tc>
          <w:tcPr>
            <w:tcW w:w="937" w:type="dxa"/>
            <w:tcBorders>
              <w:top w:val="single" w:sz="0" w:space="0" w:color="auto"/>
              <w:left w:val="outset" w:sz="6" w:space="0" w:color="auto"/>
              <w:bottom w:val="outset" w:sz="6" w:space="0" w:color="auto"/>
              <w:right w:val="outset" w:sz="6" w:space="0" w:color="auto"/>
            </w:tcBorders>
            <w:tcMar>
              <w:top w:w="0" w:type="dxa"/>
              <w:left w:w="105" w:type="dxa"/>
              <w:bottom w:w="0" w:type="dxa"/>
              <w:right w:w="105" w:type="dxa"/>
            </w:tcMar>
            <w:vAlign w:val="center"/>
          </w:tcPr>
          <w:p w:rsidR="00526279" w:rsidRPr="00C12DC7" w:rsidRDefault="00EF72C1" w:rsidP="006B0E65">
            <w:pPr>
              <w:widowControl/>
              <w:spacing w:line="240" w:lineRule="exact"/>
              <w:jc w:val="center"/>
              <w:rPr>
                <w:rFonts w:ascii="宋体" w:eastAsia="宋体" w:hAnsi="宋体" w:cs="宋体"/>
                <w:color w:val="000000" w:themeColor="text1"/>
                <w:kern w:val="0"/>
                <w:sz w:val="21"/>
                <w:szCs w:val="21"/>
              </w:rPr>
            </w:pPr>
            <w:r w:rsidRPr="00C12DC7">
              <w:rPr>
                <w:rFonts w:ascii="宋体" w:eastAsia="宋体" w:hAnsi="宋体" w:cs="Calibri"/>
                <w:color w:val="000000" w:themeColor="text1"/>
                <w:kern w:val="0"/>
                <w:sz w:val="21"/>
                <w:szCs w:val="21"/>
              </w:rPr>
              <w:t>…</w:t>
            </w:r>
          </w:p>
        </w:tc>
        <w:tc>
          <w:tcPr>
            <w:tcW w:w="836"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vAlign w:val="center"/>
          </w:tcPr>
          <w:p w:rsidR="00526279" w:rsidRPr="00C12DC7" w:rsidRDefault="00526279" w:rsidP="006B0E65">
            <w:pPr>
              <w:widowControl/>
              <w:spacing w:line="240" w:lineRule="exact"/>
              <w:jc w:val="left"/>
              <w:rPr>
                <w:rFonts w:ascii="宋体" w:eastAsia="宋体" w:hAnsi="宋体" w:cs="宋体"/>
                <w:color w:val="000000" w:themeColor="text1"/>
                <w:kern w:val="0"/>
                <w:sz w:val="21"/>
                <w:szCs w:val="21"/>
              </w:rPr>
            </w:pPr>
          </w:p>
        </w:tc>
        <w:tc>
          <w:tcPr>
            <w:tcW w:w="1636"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tcPr>
          <w:p w:rsidR="00526279" w:rsidRPr="00C12DC7" w:rsidRDefault="00526279" w:rsidP="006B0E65">
            <w:pPr>
              <w:widowControl/>
              <w:spacing w:line="240" w:lineRule="exact"/>
              <w:jc w:val="left"/>
              <w:rPr>
                <w:rFonts w:ascii="宋体" w:eastAsia="宋体" w:hAnsi="宋体" w:cs="宋体"/>
                <w:color w:val="000000" w:themeColor="text1"/>
                <w:kern w:val="0"/>
                <w:sz w:val="21"/>
                <w:szCs w:val="21"/>
              </w:rPr>
            </w:pPr>
          </w:p>
        </w:tc>
        <w:tc>
          <w:tcPr>
            <w:tcW w:w="835"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tcPr>
          <w:p w:rsidR="00526279" w:rsidRPr="00C12DC7" w:rsidRDefault="00526279" w:rsidP="006B0E65">
            <w:pPr>
              <w:widowControl/>
              <w:spacing w:line="240" w:lineRule="exact"/>
              <w:jc w:val="left"/>
              <w:rPr>
                <w:rFonts w:ascii="宋体" w:eastAsia="宋体" w:hAnsi="宋体" w:cs="宋体"/>
                <w:color w:val="000000" w:themeColor="text1"/>
                <w:kern w:val="0"/>
                <w:sz w:val="21"/>
                <w:szCs w:val="21"/>
              </w:rPr>
            </w:pPr>
          </w:p>
        </w:tc>
        <w:tc>
          <w:tcPr>
            <w:tcW w:w="1107"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tcPr>
          <w:p w:rsidR="00526279" w:rsidRPr="00C12DC7" w:rsidRDefault="00526279" w:rsidP="006B0E65">
            <w:pPr>
              <w:widowControl/>
              <w:spacing w:line="240" w:lineRule="exact"/>
              <w:jc w:val="left"/>
              <w:rPr>
                <w:rFonts w:ascii="宋体" w:eastAsia="宋体" w:hAnsi="宋体" w:cs="宋体"/>
                <w:color w:val="000000" w:themeColor="text1"/>
                <w:kern w:val="0"/>
                <w:sz w:val="21"/>
                <w:szCs w:val="21"/>
              </w:rPr>
            </w:pPr>
          </w:p>
        </w:tc>
        <w:tc>
          <w:tcPr>
            <w:tcW w:w="1107"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tcPr>
          <w:p w:rsidR="00526279" w:rsidRPr="00C12DC7" w:rsidRDefault="00526279" w:rsidP="006B0E65">
            <w:pPr>
              <w:widowControl/>
              <w:spacing w:line="240" w:lineRule="exact"/>
              <w:jc w:val="left"/>
              <w:rPr>
                <w:rFonts w:ascii="宋体" w:eastAsia="宋体" w:hAnsi="宋体" w:cs="宋体"/>
                <w:color w:val="000000" w:themeColor="text1"/>
                <w:kern w:val="0"/>
                <w:sz w:val="21"/>
                <w:szCs w:val="21"/>
              </w:rPr>
            </w:pPr>
          </w:p>
        </w:tc>
        <w:tc>
          <w:tcPr>
            <w:tcW w:w="1822"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tcPr>
          <w:p w:rsidR="00526279" w:rsidRPr="00C12DC7" w:rsidRDefault="00526279" w:rsidP="006B0E65">
            <w:pPr>
              <w:widowControl/>
              <w:spacing w:line="240" w:lineRule="exact"/>
              <w:jc w:val="left"/>
              <w:rPr>
                <w:rFonts w:ascii="宋体" w:eastAsia="宋体" w:hAnsi="宋体" w:cs="宋体"/>
                <w:color w:val="000000" w:themeColor="text1"/>
                <w:kern w:val="0"/>
                <w:sz w:val="21"/>
                <w:szCs w:val="21"/>
              </w:rPr>
            </w:pPr>
          </w:p>
        </w:tc>
      </w:tr>
    </w:tbl>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★注意：</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1、本表应按照下列规定填写：</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1.1“合同包”、“品目号”、“投标标的”及“数量”应与招标文件《采购标的一览表》中的有关内容（“合同包”、“品目号”、“采购标的”及“数量”）保持一致。</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1.2“投标标的”为货物的：</w:t>
      </w:r>
      <w:r w:rsidRPr="00C12DC7">
        <w:rPr>
          <w:rFonts w:ascii="宋体" w:eastAsia="宋体" w:hAnsi="宋体" w:cs="宋体" w:hint="eastAsia"/>
          <w:b/>
          <w:bCs/>
          <w:color w:val="000000" w:themeColor="text1"/>
          <w:kern w:val="0"/>
          <w:sz w:val="21"/>
          <w:szCs w:val="21"/>
        </w:rPr>
        <w:t>“规格”</w:t>
      </w:r>
      <w:r w:rsidRPr="00C12DC7">
        <w:rPr>
          <w:rFonts w:ascii="宋体" w:eastAsia="宋体" w:hAnsi="宋体" w:cs="宋体" w:hint="eastAsia"/>
          <w:color w:val="000000" w:themeColor="text1"/>
          <w:kern w:val="0"/>
          <w:sz w:val="21"/>
          <w:szCs w:val="21"/>
        </w:rPr>
        <w:t>项下应填写货物制造厂商赋予的品牌（属于节能、环保清单产品的货物，填写的品牌名称应与清单载明的品牌名称保持一致）及具体型号。</w:t>
      </w:r>
      <w:r w:rsidRPr="00C12DC7">
        <w:rPr>
          <w:rFonts w:ascii="宋体" w:eastAsia="宋体" w:hAnsi="宋体" w:cs="宋体" w:hint="eastAsia"/>
          <w:b/>
          <w:bCs/>
          <w:color w:val="000000" w:themeColor="text1"/>
          <w:kern w:val="0"/>
          <w:sz w:val="21"/>
          <w:szCs w:val="21"/>
        </w:rPr>
        <w:t>“来源地”</w:t>
      </w:r>
      <w:r w:rsidRPr="00C12DC7">
        <w:rPr>
          <w:rFonts w:ascii="宋体" w:eastAsia="宋体" w:hAnsi="宋体" w:cs="宋体" w:hint="eastAsia"/>
          <w:color w:val="000000" w:themeColor="text1"/>
          <w:kern w:val="0"/>
          <w:sz w:val="21"/>
          <w:szCs w:val="21"/>
        </w:rPr>
        <w:t>应填写货物的原产地。</w:t>
      </w:r>
      <w:r w:rsidRPr="00C12DC7">
        <w:rPr>
          <w:rFonts w:ascii="宋体" w:eastAsia="宋体" w:hAnsi="宋体" w:cs="宋体" w:hint="eastAsia"/>
          <w:b/>
          <w:bCs/>
          <w:color w:val="000000" w:themeColor="text1"/>
          <w:kern w:val="0"/>
          <w:sz w:val="21"/>
          <w:szCs w:val="21"/>
        </w:rPr>
        <w:t>“备注”</w:t>
      </w:r>
      <w:r w:rsidRPr="00C12DC7">
        <w:rPr>
          <w:rFonts w:ascii="宋体" w:eastAsia="宋体" w:hAnsi="宋体" w:cs="宋体" w:hint="eastAsia"/>
          <w:color w:val="000000" w:themeColor="text1"/>
          <w:kern w:val="0"/>
          <w:sz w:val="21"/>
          <w:szCs w:val="21"/>
        </w:rPr>
        <w:t>项下应填写货物的详细性能说明及供货范围清单（若有），其中供货范围清单包括但不限于：组成货物的主要件和关键件的名称、数量、原产地，专用工具（若有）的名称、数量、原产地，备品备件（若有）的名称、数量、原产地等。</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1.3“投标标的”为服务的：</w:t>
      </w:r>
      <w:r w:rsidRPr="00C12DC7">
        <w:rPr>
          <w:rFonts w:ascii="宋体" w:eastAsia="宋体" w:hAnsi="宋体" w:cs="宋体" w:hint="eastAsia"/>
          <w:b/>
          <w:bCs/>
          <w:color w:val="000000" w:themeColor="text1"/>
          <w:kern w:val="0"/>
          <w:sz w:val="21"/>
          <w:szCs w:val="21"/>
        </w:rPr>
        <w:t>“规格”</w:t>
      </w:r>
      <w:r w:rsidRPr="00C12DC7">
        <w:rPr>
          <w:rFonts w:ascii="宋体" w:eastAsia="宋体" w:hAnsi="宋体" w:cs="宋体" w:hint="eastAsia"/>
          <w:color w:val="000000" w:themeColor="text1"/>
          <w:kern w:val="0"/>
          <w:sz w:val="21"/>
          <w:szCs w:val="21"/>
        </w:rPr>
        <w:t>项下应填写服务提供者提供的服务标准及品牌（若有）。</w:t>
      </w:r>
      <w:r w:rsidRPr="00C12DC7">
        <w:rPr>
          <w:rFonts w:ascii="宋体" w:eastAsia="宋体" w:hAnsi="宋体" w:cs="宋体" w:hint="eastAsia"/>
          <w:b/>
          <w:bCs/>
          <w:color w:val="000000" w:themeColor="text1"/>
          <w:kern w:val="0"/>
          <w:sz w:val="21"/>
          <w:szCs w:val="21"/>
        </w:rPr>
        <w:t>“来源地”</w:t>
      </w:r>
      <w:r w:rsidRPr="00C12DC7">
        <w:rPr>
          <w:rFonts w:ascii="宋体" w:eastAsia="宋体" w:hAnsi="宋体" w:cs="宋体" w:hint="eastAsia"/>
          <w:color w:val="000000" w:themeColor="text1"/>
          <w:kern w:val="0"/>
          <w:sz w:val="21"/>
          <w:szCs w:val="21"/>
        </w:rPr>
        <w:t>应填写服务提供者的所在地。</w:t>
      </w:r>
      <w:r w:rsidRPr="00C12DC7">
        <w:rPr>
          <w:rFonts w:ascii="宋体" w:eastAsia="宋体" w:hAnsi="宋体" w:cs="宋体" w:hint="eastAsia"/>
          <w:b/>
          <w:bCs/>
          <w:color w:val="000000" w:themeColor="text1"/>
          <w:kern w:val="0"/>
          <w:sz w:val="21"/>
          <w:szCs w:val="21"/>
        </w:rPr>
        <w:t>“备注”</w:t>
      </w:r>
      <w:r w:rsidRPr="00C12DC7">
        <w:rPr>
          <w:rFonts w:ascii="宋体" w:eastAsia="宋体" w:hAnsi="宋体" w:cs="宋体" w:hint="eastAsia"/>
          <w:color w:val="000000" w:themeColor="text1"/>
          <w:kern w:val="0"/>
          <w:sz w:val="21"/>
          <w:szCs w:val="21"/>
        </w:rPr>
        <w:t>项下应填写关于服务标准所涵盖的具体项目或内容的说明等。</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2、投标人需要说明的内容若需特殊表达，应先在本表中进行相应说明，再另页应答，否则</w:t>
      </w:r>
      <w:r w:rsidRPr="00C12DC7">
        <w:rPr>
          <w:rFonts w:ascii="宋体" w:eastAsia="宋体" w:hAnsi="宋体" w:cs="宋体" w:hint="eastAsia"/>
          <w:b/>
          <w:bCs/>
          <w:color w:val="000000" w:themeColor="text1"/>
          <w:kern w:val="0"/>
          <w:sz w:val="21"/>
          <w:szCs w:val="21"/>
        </w:rPr>
        <w:t>投标无效</w:t>
      </w:r>
      <w:r w:rsidRPr="00C12DC7">
        <w:rPr>
          <w:rFonts w:ascii="宋体" w:eastAsia="宋体" w:hAnsi="宋体" w:cs="宋体" w:hint="eastAsia"/>
          <w:color w:val="000000" w:themeColor="text1"/>
          <w:kern w:val="0"/>
          <w:sz w:val="21"/>
          <w:szCs w:val="21"/>
        </w:rPr>
        <w:t>。</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3、投标文件中涉及</w:t>
      </w:r>
      <w:r w:rsidRPr="00C12DC7">
        <w:rPr>
          <w:rFonts w:ascii="宋体" w:eastAsia="宋体" w:hAnsi="宋体" w:cs="宋体" w:hint="eastAsia"/>
          <w:b/>
          <w:bCs/>
          <w:color w:val="000000" w:themeColor="text1"/>
          <w:kern w:val="0"/>
          <w:sz w:val="21"/>
          <w:szCs w:val="21"/>
        </w:rPr>
        <w:t>“投标标的”、“数量”、“规格”、“来源地”</w:t>
      </w:r>
      <w:r w:rsidRPr="00C12DC7">
        <w:rPr>
          <w:rFonts w:ascii="宋体" w:eastAsia="宋体" w:hAnsi="宋体" w:cs="宋体" w:hint="eastAsia"/>
          <w:color w:val="000000" w:themeColor="text1"/>
          <w:kern w:val="0"/>
          <w:sz w:val="21"/>
          <w:szCs w:val="21"/>
        </w:rPr>
        <w:t>的内容若不一致，</w:t>
      </w:r>
      <w:r w:rsidRPr="00C12DC7">
        <w:rPr>
          <w:rFonts w:ascii="宋体" w:eastAsia="宋体" w:hAnsi="宋体" w:cs="宋体" w:hint="eastAsia"/>
          <w:b/>
          <w:bCs/>
          <w:color w:val="000000" w:themeColor="text1"/>
          <w:kern w:val="0"/>
          <w:sz w:val="21"/>
          <w:szCs w:val="21"/>
        </w:rPr>
        <w:t>应以本表为准</w:t>
      </w:r>
      <w:r w:rsidRPr="00C12DC7">
        <w:rPr>
          <w:rFonts w:ascii="宋体" w:eastAsia="宋体" w:hAnsi="宋体" w:cs="宋体" w:hint="eastAsia"/>
          <w:color w:val="000000" w:themeColor="text1"/>
          <w:kern w:val="0"/>
          <w:sz w:val="21"/>
          <w:szCs w:val="21"/>
        </w:rPr>
        <w:t>。</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lastRenderedPageBreak/>
        <w:t>4、纸质投标文件正本中的本表应为原件。</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 </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 </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投标人：</w:t>
      </w:r>
      <w:r w:rsidRPr="00C12DC7">
        <w:rPr>
          <w:rFonts w:ascii="宋体" w:eastAsia="宋体" w:hAnsi="宋体" w:cs="宋体" w:hint="eastAsia"/>
          <w:color w:val="000000" w:themeColor="text1"/>
          <w:kern w:val="0"/>
          <w:sz w:val="21"/>
          <w:szCs w:val="21"/>
          <w:u w:val="single"/>
        </w:rPr>
        <w:t>（全称并加盖单位公章）</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投标人代表签字：</w:t>
      </w:r>
      <w:r w:rsidRPr="00C12DC7">
        <w:rPr>
          <w:rFonts w:ascii="宋体" w:eastAsia="宋体" w:hAnsi="宋体" w:cs="宋体" w:hint="eastAsia"/>
          <w:color w:val="000000" w:themeColor="text1"/>
          <w:kern w:val="0"/>
          <w:sz w:val="21"/>
          <w:szCs w:val="21"/>
          <w:u w:val="single"/>
        </w:rPr>
        <w:t>                   </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日期：</w:t>
      </w:r>
      <w:r w:rsidRPr="00C12DC7">
        <w:rPr>
          <w:rFonts w:ascii="宋体" w:eastAsia="宋体" w:hAnsi="宋体" w:cs="宋体" w:hint="eastAsia"/>
          <w:color w:val="000000" w:themeColor="text1"/>
          <w:kern w:val="0"/>
          <w:sz w:val="21"/>
          <w:szCs w:val="21"/>
          <w:u w:val="single"/>
        </w:rPr>
        <w:t>    </w:t>
      </w:r>
      <w:r w:rsidRPr="00C12DC7">
        <w:rPr>
          <w:rFonts w:ascii="宋体" w:eastAsia="宋体" w:hAnsi="宋体" w:cs="宋体" w:hint="eastAsia"/>
          <w:color w:val="000000" w:themeColor="text1"/>
          <w:kern w:val="0"/>
          <w:sz w:val="21"/>
          <w:szCs w:val="21"/>
        </w:rPr>
        <w:t>年</w:t>
      </w:r>
      <w:r w:rsidRPr="00C12DC7">
        <w:rPr>
          <w:rFonts w:ascii="宋体" w:eastAsia="宋体" w:hAnsi="宋体" w:cs="宋体" w:hint="eastAsia"/>
          <w:color w:val="000000" w:themeColor="text1"/>
          <w:kern w:val="0"/>
          <w:sz w:val="21"/>
          <w:szCs w:val="21"/>
          <w:u w:val="single"/>
        </w:rPr>
        <w:t>   </w:t>
      </w:r>
      <w:r w:rsidRPr="00C12DC7">
        <w:rPr>
          <w:rFonts w:ascii="宋体" w:eastAsia="宋体" w:hAnsi="宋体" w:cs="宋体" w:hint="eastAsia"/>
          <w:color w:val="000000" w:themeColor="text1"/>
          <w:kern w:val="0"/>
          <w:sz w:val="21"/>
          <w:szCs w:val="21"/>
        </w:rPr>
        <w:t>月</w:t>
      </w:r>
      <w:r w:rsidRPr="00C12DC7">
        <w:rPr>
          <w:rFonts w:ascii="宋体" w:eastAsia="宋体" w:hAnsi="宋体" w:cs="宋体" w:hint="eastAsia"/>
          <w:color w:val="000000" w:themeColor="text1"/>
          <w:kern w:val="0"/>
          <w:sz w:val="21"/>
          <w:szCs w:val="21"/>
          <w:u w:val="single"/>
        </w:rPr>
        <w:t>   </w:t>
      </w:r>
      <w:r w:rsidRPr="00C12DC7">
        <w:rPr>
          <w:rFonts w:ascii="宋体" w:eastAsia="宋体" w:hAnsi="宋体" w:cs="宋体" w:hint="eastAsia"/>
          <w:color w:val="000000" w:themeColor="text1"/>
          <w:kern w:val="0"/>
          <w:sz w:val="21"/>
          <w:szCs w:val="21"/>
        </w:rPr>
        <w:t>日</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 </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 </w:t>
      </w:r>
    </w:p>
    <w:p w:rsidR="00526279" w:rsidRPr="00C12DC7" w:rsidRDefault="00EF72C1" w:rsidP="006B0E65">
      <w:pPr>
        <w:widowControl/>
        <w:spacing w:line="240" w:lineRule="exact"/>
        <w:jc w:val="center"/>
        <w:rPr>
          <w:rFonts w:ascii="宋体" w:eastAsia="宋体" w:hAnsi="宋体" w:cs="宋体"/>
          <w:color w:val="000000" w:themeColor="text1"/>
          <w:kern w:val="0"/>
          <w:sz w:val="21"/>
          <w:szCs w:val="21"/>
        </w:rPr>
      </w:pPr>
      <w:r w:rsidRPr="00C12DC7">
        <w:rPr>
          <w:rFonts w:ascii="宋体" w:eastAsia="宋体" w:hAnsi="宋体" w:cs="Calibri"/>
          <w:b/>
          <w:bCs/>
          <w:color w:val="000000" w:themeColor="text1"/>
          <w:kern w:val="0"/>
          <w:sz w:val="21"/>
          <w:szCs w:val="21"/>
        </w:rPr>
        <w:br/>
      </w:r>
      <w:r w:rsidRPr="00C12DC7">
        <w:rPr>
          <w:rFonts w:ascii="宋体" w:eastAsia="宋体" w:hAnsi="宋体" w:cs="宋体" w:hint="eastAsia"/>
          <w:b/>
          <w:bCs/>
          <w:color w:val="000000" w:themeColor="text1"/>
          <w:kern w:val="0"/>
          <w:sz w:val="21"/>
          <w:szCs w:val="21"/>
        </w:rPr>
        <w:t>二、</w:t>
      </w:r>
      <w:r w:rsidRPr="00C12DC7">
        <w:rPr>
          <w:rFonts w:ascii="宋体" w:eastAsia="宋体" w:hAnsi="宋体" w:cs="Calibri" w:hint="eastAsia"/>
          <w:b/>
          <w:bCs/>
          <w:color w:val="000000" w:themeColor="text1"/>
          <w:kern w:val="0"/>
          <w:sz w:val="21"/>
          <w:szCs w:val="21"/>
        </w:rPr>
        <w:t>技术和服务要求响应表</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 </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招标编号：</w:t>
      </w:r>
      <w:r w:rsidRPr="00C12DC7">
        <w:rPr>
          <w:rFonts w:ascii="宋体" w:eastAsia="宋体" w:hAnsi="宋体" w:cs="宋体" w:hint="eastAsia"/>
          <w:color w:val="000000" w:themeColor="text1"/>
          <w:kern w:val="0"/>
          <w:sz w:val="21"/>
          <w:szCs w:val="21"/>
          <w:u w:val="single"/>
        </w:rPr>
        <w:t>                   </w:t>
      </w:r>
    </w:p>
    <w:tbl>
      <w:tblPr>
        <w:tblW w:w="8520" w:type="dxa"/>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990"/>
        <w:gridCol w:w="873"/>
        <w:gridCol w:w="2928"/>
        <w:gridCol w:w="1835"/>
        <w:gridCol w:w="1894"/>
      </w:tblGrid>
      <w:tr w:rsidR="00526279" w:rsidRPr="00C12DC7">
        <w:trPr>
          <w:trHeight w:val="255"/>
          <w:tblCellSpacing w:w="15" w:type="dxa"/>
        </w:trPr>
        <w:tc>
          <w:tcPr>
            <w:tcW w:w="945" w:type="dxa"/>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tcPr>
          <w:p w:rsidR="00526279" w:rsidRPr="00C12DC7" w:rsidRDefault="00EF72C1" w:rsidP="006B0E65">
            <w:pPr>
              <w:widowControl/>
              <w:spacing w:line="240" w:lineRule="exact"/>
              <w:jc w:val="center"/>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合同包</w:t>
            </w:r>
          </w:p>
        </w:tc>
        <w:tc>
          <w:tcPr>
            <w:tcW w:w="843" w:type="dxa"/>
            <w:tcBorders>
              <w:top w:val="outset" w:sz="6" w:space="0" w:color="auto"/>
              <w:left w:val="single" w:sz="0" w:space="0" w:color="auto"/>
              <w:bottom w:val="outset" w:sz="6" w:space="0" w:color="auto"/>
              <w:right w:val="outset" w:sz="6" w:space="0" w:color="auto"/>
            </w:tcBorders>
            <w:tcMar>
              <w:top w:w="0" w:type="dxa"/>
              <w:left w:w="105" w:type="dxa"/>
              <w:bottom w:w="0" w:type="dxa"/>
              <w:right w:w="105" w:type="dxa"/>
            </w:tcMar>
            <w:vAlign w:val="center"/>
          </w:tcPr>
          <w:p w:rsidR="00526279" w:rsidRPr="00C12DC7" w:rsidRDefault="00EF72C1" w:rsidP="006B0E65">
            <w:pPr>
              <w:widowControl/>
              <w:spacing w:line="240" w:lineRule="exact"/>
              <w:jc w:val="center"/>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品目号</w:t>
            </w:r>
          </w:p>
        </w:tc>
        <w:tc>
          <w:tcPr>
            <w:tcW w:w="2898" w:type="dxa"/>
            <w:tcBorders>
              <w:top w:val="outset" w:sz="6" w:space="0" w:color="auto"/>
              <w:left w:val="single" w:sz="0" w:space="0" w:color="auto"/>
              <w:bottom w:val="outset" w:sz="6" w:space="0" w:color="auto"/>
              <w:right w:val="outset" w:sz="6" w:space="0" w:color="auto"/>
            </w:tcBorders>
            <w:tcMar>
              <w:top w:w="0" w:type="dxa"/>
              <w:left w:w="105" w:type="dxa"/>
              <w:bottom w:w="0" w:type="dxa"/>
              <w:right w:w="105" w:type="dxa"/>
            </w:tcMar>
            <w:vAlign w:val="center"/>
          </w:tcPr>
          <w:p w:rsidR="00526279" w:rsidRPr="00C12DC7" w:rsidRDefault="00EF72C1" w:rsidP="006B0E65">
            <w:pPr>
              <w:widowControl/>
              <w:spacing w:line="240" w:lineRule="exact"/>
              <w:jc w:val="center"/>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技术和服务要求</w:t>
            </w:r>
          </w:p>
        </w:tc>
        <w:tc>
          <w:tcPr>
            <w:tcW w:w="1805" w:type="dxa"/>
            <w:tcBorders>
              <w:top w:val="outset" w:sz="6" w:space="0" w:color="auto"/>
              <w:left w:val="single" w:sz="0" w:space="0" w:color="auto"/>
              <w:bottom w:val="outset" w:sz="6" w:space="0" w:color="auto"/>
              <w:right w:val="outset" w:sz="6" w:space="0" w:color="auto"/>
            </w:tcBorders>
            <w:tcMar>
              <w:top w:w="0" w:type="dxa"/>
              <w:left w:w="105" w:type="dxa"/>
              <w:bottom w:w="0" w:type="dxa"/>
              <w:right w:w="105" w:type="dxa"/>
            </w:tcMar>
            <w:vAlign w:val="center"/>
          </w:tcPr>
          <w:p w:rsidR="00526279" w:rsidRPr="00C12DC7" w:rsidRDefault="00EF72C1" w:rsidP="006B0E65">
            <w:pPr>
              <w:widowControl/>
              <w:spacing w:line="240" w:lineRule="exact"/>
              <w:jc w:val="center"/>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投标响应</w:t>
            </w:r>
          </w:p>
        </w:tc>
        <w:tc>
          <w:tcPr>
            <w:tcW w:w="1849" w:type="dxa"/>
            <w:tcBorders>
              <w:top w:val="outset" w:sz="6" w:space="0" w:color="auto"/>
              <w:left w:val="single" w:sz="0" w:space="0" w:color="auto"/>
              <w:bottom w:val="outset" w:sz="6" w:space="0" w:color="auto"/>
              <w:right w:val="outset" w:sz="6" w:space="0" w:color="auto"/>
            </w:tcBorders>
            <w:tcMar>
              <w:top w:w="0" w:type="dxa"/>
              <w:left w:w="105" w:type="dxa"/>
              <w:bottom w:w="0" w:type="dxa"/>
              <w:right w:w="105" w:type="dxa"/>
            </w:tcMar>
            <w:vAlign w:val="center"/>
          </w:tcPr>
          <w:p w:rsidR="00526279" w:rsidRPr="00C12DC7" w:rsidRDefault="00EF72C1" w:rsidP="006B0E65">
            <w:pPr>
              <w:widowControl/>
              <w:spacing w:line="240" w:lineRule="exact"/>
              <w:jc w:val="center"/>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是否偏离及说明</w:t>
            </w:r>
          </w:p>
        </w:tc>
      </w:tr>
      <w:tr w:rsidR="00526279" w:rsidRPr="00C12DC7">
        <w:trPr>
          <w:tblCellSpacing w:w="15" w:type="dxa"/>
        </w:trPr>
        <w:tc>
          <w:tcPr>
            <w:tcW w:w="945" w:type="dxa"/>
            <w:vMerge w:val="restart"/>
            <w:tcBorders>
              <w:top w:val="single" w:sz="0" w:space="0" w:color="auto"/>
              <w:left w:val="outset" w:sz="6" w:space="0" w:color="auto"/>
              <w:bottom w:val="outset" w:sz="6" w:space="0" w:color="auto"/>
              <w:right w:val="outset" w:sz="6" w:space="0" w:color="auto"/>
            </w:tcBorders>
            <w:tcMar>
              <w:top w:w="0" w:type="dxa"/>
              <w:left w:w="105" w:type="dxa"/>
              <w:bottom w:w="0" w:type="dxa"/>
              <w:right w:w="105" w:type="dxa"/>
            </w:tcMar>
            <w:vAlign w:val="center"/>
          </w:tcPr>
          <w:p w:rsidR="00526279" w:rsidRPr="00C12DC7" w:rsidRDefault="00EF72C1" w:rsidP="006B0E65">
            <w:pPr>
              <w:widowControl/>
              <w:spacing w:line="240" w:lineRule="exact"/>
              <w:jc w:val="center"/>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w:t>
            </w:r>
          </w:p>
        </w:tc>
        <w:tc>
          <w:tcPr>
            <w:tcW w:w="843"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vAlign w:val="center"/>
          </w:tcPr>
          <w:p w:rsidR="00526279" w:rsidRPr="00C12DC7" w:rsidRDefault="00EF72C1" w:rsidP="006B0E65">
            <w:pPr>
              <w:widowControl/>
              <w:spacing w:line="240" w:lineRule="exact"/>
              <w:jc w:val="center"/>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*-1</w:t>
            </w:r>
          </w:p>
        </w:tc>
        <w:tc>
          <w:tcPr>
            <w:tcW w:w="2898"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tcPr>
          <w:p w:rsidR="00526279" w:rsidRPr="00C12DC7" w:rsidRDefault="00526279" w:rsidP="006B0E65">
            <w:pPr>
              <w:widowControl/>
              <w:spacing w:line="240" w:lineRule="exact"/>
              <w:jc w:val="left"/>
              <w:rPr>
                <w:rFonts w:ascii="宋体" w:eastAsia="宋体" w:hAnsi="宋体" w:cs="宋体"/>
                <w:color w:val="000000" w:themeColor="text1"/>
                <w:kern w:val="0"/>
                <w:sz w:val="21"/>
                <w:szCs w:val="21"/>
              </w:rPr>
            </w:pPr>
          </w:p>
        </w:tc>
        <w:tc>
          <w:tcPr>
            <w:tcW w:w="1805"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tcPr>
          <w:p w:rsidR="00526279" w:rsidRPr="00C12DC7" w:rsidRDefault="00526279" w:rsidP="006B0E65">
            <w:pPr>
              <w:widowControl/>
              <w:spacing w:line="240" w:lineRule="exact"/>
              <w:jc w:val="left"/>
              <w:rPr>
                <w:rFonts w:ascii="宋体" w:eastAsia="宋体" w:hAnsi="宋体" w:cs="宋体"/>
                <w:color w:val="000000" w:themeColor="text1"/>
                <w:kern w:val="0"/>
                <w:sz w:val="21"/>
                <w:szCs w:val="21"/>
              </w:rPr>
            </w:pPr>
          </w:p>
        </w:tc>
        <w:tc>
          <w:tcPr>
            <w:tcW w:w="1849"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tcPr>
          <w:p w:rsidR="00526279" w:rsidRPr="00C12DC7" w:rsidRDefault="00526279" w:rsidP="006B0E65">
            <w:pPr>
              <w:widowControl/>
              <w:spacing w:line="240" w:lineRule="exact"/>
              <w:jc w:val="left"/>
              <w:rPr>
                <w:rFonts w:ascii="宋体" w:eastAsia="宋体" w:hAnsi="宋体" w:cs="宋体"/>
                <w:color w:val="000000" w:themeColor="text1"/>
                <w:kern w:val="0"/>
                <w:sz w:val="21"/>
                <w:szCs w:val="21"/>
              </w:rPr>
            </w:pPr>
          </w:p>
        </w:tc>
      </w:tr>
      <w:tr w:rsidR="00526279" w:rsidRPr="00C12DC7">
        <w:trPr>
          <w:tblCellSpacing w:w="15" w:type="dxa"/>
        </w:trPr>
        <w:tc>
          <w:tcPr>
            <w:tcW w:w="945" w:type="dxa"/>
            <w:vMerge/>
            <w:tcBorders>
              <w:top w:val="single" w:sz="0" w:space="0" w:color="auto"/>
              <w:left w:val="outset" w:sz="6" w:space="0" w:color="auto"/>
              <w:bottom w:val="outset" w:sz="6" w:space="0" w:color="auto"/>
              <w:right w:val="outset" w:sz="6" w:space="0" w:color="auto"/>
            </w:tcBorders>
            <w:vAlign w:val="center"/>
          </w:tcPr>
          <w:p w:rsidR="00526279" w:rsidRPr="00C12DC7" w:rsidRDefault="00526279" w:rsidP="006B0E65">
            <w:pPr>
              <w:widowControl/>
              <w:spacing w:line="240" w:lineRule="exact"/>
              <w:jc w:val="left"/>
              <w:rPr>
                <w:rFonts w:ascii="宋体" w:eastAsia="宋体" w:hAnsi="宋体" w:cs="宋体"/>
                <w:color w:val="000000" w:themeColor="text1"/>
                <w:kern w:val="0"/>
                <w:sz w:val="21"/>
                <w:szCs w:val="21"/>
              </w:rPr>
            </w:pPr>
          </w:p>
        </w:tc>
        <w:tc>
          <w:tcPr>
            <w:tcW w:w="843"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vAlign w:val="center"/>
          </w:tcPr>
          <w:p w:rsidR="00526279" w:rsidRPr="00C12DC7" w:rsidRDefault="00EF72C1" w:rsidP="006B0E65">
            <w:pPr>
              <w:widowControl/>
              <w:spacing w:line="240" w:lineRule="exact"/>
              <w:jc w:val="center"/>
              <w:rPr>
                <w:rFonts w:ascii="宋体" w:eastAsia="宋体" w:hAnsi="宋体" w:cs="宋体"/>
                <w:color w:val="000000" w:themeColor="text1"/>
                <w:kern w:val="0"/>
                <w:sz w:val="21"/>
                <w:szCs w:val="21"/>
              </w:rPr>
            </w:pPr>
            <w:r w:rsidRPr="00C12DC7">
              <w:rPr>
                <w:rFonts w:ascii="宋体" w:eastAsia="宋体" w:hAnsi="宋体" w:cs="Calibri"/>
                <w:color w:val="000000" w:themeColor="text1"/>
                <w:kern w:val="0"/>
                <w:sz w:val="21"/>
                <w:szCs w:val="21"/>
              </w:rPr>
              <w:t>…</w:t>
            </w:r>
          </w:p>
        </w:tc>
        <w:tc>
          <w:tcPr>
            <w:tcW w:w="2898"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tcPr>
          <w:p w:rsidR="00526279" w:rsidRPr="00C12DC7" w:rsidRDefault="00526279" w:rsidP="006B0E65">
            <w:pPr>
              <w:widowControl/>
              <w:spacing w:line="240" w:lineRule="exact"/>
              <w:jc w:val="left"/>
              <w:rPr>
                <w:rFonts w:ascii="宋体" w:eastAsia="宋体" w:hAnsi="宋体" w:cs="宋体"/>
                <w:color w:val="000000" w:themeColor="text1"/>
                <w:kern w:val="0"/>
                <w:sz w:val="21"/>
                <w:szCs w:val="21"/>
              </w:rPr>
            </w:pPr>
          </w:p>
        </w:tc>
        <w:tc>
          <w:tcPr>
            <w:tcW w:w="1805"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tcPr>
          <w:p w:rsidR="00526279" w:rsidRPr="00C12DC7" w:rsidRDefault="00526279" w:rsidP="006B0E65">
            <w:pPr>
              <w:widowControl/>
              <w:spacing w:line="240" w:lineRule="exact"/>
              <w:jc w:val="left"/>
              <w:rPr>
                <w:rFonts w:ascii="宋体" w:eastAsia="宋体" w:hAnsi="宋体" w:cs="宋体"/>
                <w:color w:val="000000" w:themeColor="text1"/>
                <w:kern w:val="0"/>
                <w:sz w:val="21"/>
                <w:szCs w:val="21"/>
              </w:rPr>
            </w:pPr>
          </w:p>
        </w:tc>
        <w:tc>
          <w:tcPr>
            <w:tcW w:w="1849"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tcPr>
          <w:p w:rsidR="00526279" w:rsidRPr="00C12DC7" w:rsidRDefault="00526279" w:rsidP="006B0E65">
            <w:pPr>
              <w:widowControl/>
              <w:spacing w:line="240" w:lineRule="exact"/>
              <w:jc w:val="left"/>
              <w:rPr>
                <w:rFonts w:ascii="宋体" w:eastAsia="宋体" w:hAnsi="宋体" w:cs="宋体"/>
                <w:color w:val="000000" w:themeColor="text1"/>
                <w:kern w:val="0"/>
                <w:sz w:val="21"/>
                <w:szCs w:val="21"/>
              </w:rPr>
            </w:pPr>
          </w:p>
        </w:tc>
      </w:tr>
      <w:tr w:rsidR="00526279" w:rsidRPr="00C12DC7">
        <w:trPr>
          <w:tblCellSpacing w:w="15" w:type="dxa"/>
        </w:trPr>
        <w:tc>
          <w:tcPr>
            <w:tcW w:w="945" w:type="dxa"/>
            <w:tcBorders>
              <w:top w:val="single" w:sz="0" w:space="0" w:color="auto"/>
              <w:left w:val="outset" w:sz="6" w:space="0" w:color="auto"/>
              <w:bottom w:val="outset" w:sz="6" w:space="0" w:color="auto"/>
              <w:right w:val="outset" w:sz="6" w:space="0" w:color="auto"/>
            </w:tcBorders>
            <w:tcMar>
              <w:top w:w="0" w:type="dxa"/>
              <w:left w:w="105" w:type="dxa"/>
              <w:bottom w:w="0" w:type="dxa"/>
              <w:right w:w="105" w:type="dxa"/>
            </w:tcMar>
            <w:vAlign w:val="center"/>
          </w:tcPr>
          <w:p w:rsidR="00526279" w:rsidRPr="00C12DC7" w:rsidRDefault="00EF72C1" w:rsidP="006B0E65">
            <w:pPr>
              <w:widowControl/>
              <w:spacing w:line="240" w:lineRule="exact"/>
              <w:jc w:val="center"/>
              <w:rPr>
                <w:rFonts w:ascii="宋体" w:eastAsia="宋体" w:hAnsi="宋体" w:cs="宋体"/>
                <w:color w:val="000000" w:themeColor="text1"/>
                <w:kern w:val="0"/>
                <w:sz w:val="21"/>
                <w:szCs w:val="21"/>
              </w:rPr>
            </w:pPr>
            <w:r w:rsidRPr="00C12DC7">
              <w:rPr>
                <w:rFonts w:ascii="宋体" w:eastAsia="宋体" w:hAnsi="宋体" w:cs="Calibri"/>
                <w:color w:val="000000" w:themeColor="text1"/>
                <w:kern w:val="0"/>
                <w:sz w:val="21"/>
                <w:szCs w:val="21"/>
              </w:rPr>
              <w:t>…</w:t>
            </w:r>
          </w:p>
        </w:tc>
        <w:tc>
          <w:tcPr>
            <w:tcW w:w="843"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vAlign w:val="center"/>
          </w:tcPr>
          <w:p w:rsidR="00526279" w:rsidRPr="00C12DC7" w:rsidRDefault="00526279" w:rsidP="006B0E65">
            <w:pPr>
              <w:widowControl/>
              <w:spacing w:line="240" w:lineRule="exact"/>
              <w:jc w:val="left"/>
              <w:rPr>
                <w:rFonts w:ascii="宋体" w:eastAsia="宋体" w:hAnsi="宋体" w:cs="宋体"/>
                <w:color w:val="000000" w:themeColor="text1"/>
                <w:kern w:val="0"/>
                <w:sz w:val="21"/>
                <w:szCs w:val="21"/>
              </w:rPr>
            </w:pPr>
          </w:p>
        </w:tc>
        <w:tc>
          <w:tcPr>
            <w:tcW w:w="2898"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vAlign w:val="center"/>
          </w:tcPr>
          <w:p w:rsidR="00526279" w:rsidRPr="00C12DC7" w:rsidRDefault="00526279" w:rsidP="006B0E65">
            <w:pPr>
              <w:widowControl/>
              <w:spacing w:line="240" w:lineRule="exact"/>
              <w:jc w:val="left"/>
              <w:rPr>
                <w:rFonts w:ascii="宋体" w:eastAsia="宋体" w:hAnsi="宋体" w:cs="宋体"/>
                <w:color w:val="000000" w:themeColor="text1"/>
                <w:kern w:val="0"/>
                <w:sz w:val="21"/>
                <w:szCs w:val="21"/>
              </w:rPr>
            </w:pPr>
          </w:p>
        </w:tc>
        <w:tc>
          <w:tcPr>
            <w:tcW w:w="1805"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vAlign w:val="center"/>
          </w:tcPr>
          <w:p w:rsidR="00526279" w:rsidRPr="00C12DC7" w:rsidRDefault="00526279" w:rsidP="006B0E65">
            <w:pPr>
              <w:widowControl/>
              <w:spacing w:line="240" w:lineRule="exact"/>
              <w:jc w:val="left"/>
              <w:rPr>
                <w:rFonts w:ascii="宋体" w:eastAsia="宋体" w:hAnsi="宋体" w:cs="宋体"/>
                <w:color w:val="000000" w:themeColor="text1"/>
                <w:kern w:val="0"/>
                <w:sz w:val="21"/>
                <w:szCs w:val="21"/>
              </w:rPr>
            </w:pPr>
          </w:p>
        </w:tc>
        <w:tc>
          <w:tcPr>
            <w:tcW w:w="1849"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vAlign w:val="center"/>
          </w:tcPr>
          <w:p w:rsidR="00526279" w:rsidRPr="00C12DC7" w:rsidRDefault="00526279" w:rsidP="006B0E65">
            <w:pPr>
              <w:widowControl/>
              <w:spacing w:line="240" w:lineRule="exact"/>
              <w:jc w:val="left"/>
              <w:rPr>
                <w:rFonts w:ascii="宋体" w:eastAsia="宋体" w:hAnsi="宋体" w:cs="宋体"/>
                <w:color w:val="000000" w:themeColor="text1"/>
                <w:kern w:val="0"/>
                <w:sz w:val="21"/>
                <w:szCs w:val="21"/>
              </w:rPr>
            </w:pPr>
          </w:p>
        </w:tc>
      </w:tr>
    </w:tbl>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★注意：</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1、本表应按照下列规定填写：</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1.1“技术和服务要求”项下填写的内容应与招标文件第五章“技术和服务要求”的内容保持一致。</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1.2“投标响应”项下应填写具体的响应内容并与“技术和服务要求”项下填写的内容逐项对应；对“技术和服务要求”项</w:t>
      </w:r>
      <w:proofErr w:type="gramStart"/>
      <w:r w:rsidRPr="00C12DC7">
        <w:rPr>
          <w:rFonts w:ascii="宋体" w:eastAsia="宋体" w:hAnsi="宋体" w:cs="宋体" w:hint="eastAsia"/>
          <w:color w:val="000000" w:themeColor="text1"/>
          <w:kern w:val="0"/>
          <w:sz w:val="21"/>
          <w:szCs w:val="21"/>
        </w:rPr>
        <w:t>下涉及</w:t>
      </w:r>
      <w:proofErr w:type="gramEnd"/>
      <w:r w:rsidRPr="00C12DC7">
        <w:rPr>
          <w:rFonts w:ascii="宋体" w:eastAsia="宋体" w:hAnsi="宋体" w:cs="宋体" w:hint="eastAsia"/>
          <w:color w:val="000000" w:themeColor="text1"/>
          <w:kern w:val="0"/>
          <w:sz w:val="21"/>
          <w:szCs w:val="21"/>
        </w:rPr>
        <w:t>“≥或＞”、“≤或＜”及某个区间值范围内的内容，应填写具体的数值。</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1.3“是否偏离及说明”项下应按下列规定填写：优于的，填写“正偏离”；符合的，填写“无偏离”；低于的，填写“负偏离”。</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2、投标人需要说明的内容若需特殊表达，应先在本表中进行相应说明，再另页应答，否则</w:t>
      </w:r>
      <w:r w:rsidRPr="00C12DC7">
        <w:rPr>
          <w:rFonts w:ascii="宋体" w:eastAsia="宋体" w:hAnsi="宋体" w:cs="宋体" w:hint="eastAsia"/>
          <w:b/>
          <w:bCs/>
          <w:color w:val="000000" w:themeColor="text1"/>
          <w:kern w:val="0"/>
          <w:sz w:val="21"/>
          <w:szCs w:val="21"/>
        </w:rPr>
        <w:t>投标无效</w:t>
      </w:r>
      <w:r w:rsidRPr="00C12DC7">
        <w:rPr>
          <w:rFonts w:ascii="宋体" w:eastAsia="宋体" w:hAnsi="宋体" w:cs="宋体" w:hint="eastAsia"/>
          <w:color w:val="000000" w:themeColor="text1"/>
          <w:kern w:val="0"/>
          <w:sz w:val="21"/>
          <w:szCs w:val="21"/>
        </w:rPr>
        <w:t>。</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3、纸质投标文件正本中的本表应为原件。</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 </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 </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投标人：</w:t>
      </w:r>
      <w:r w:rsidRPr="00C12DC7">
        <w:rPr>
          <w:rFonts w:ascii="宋体" w:eastAsia="宋体" w:hAnsi="宋体" w:cs="宋体" w:hint="eastAsia"/>
          <w:color w:val="000000" w:themeColor="text1"/>
          <w:kern w:val="0"/>
          <w:sz w:val="21"/>
          <w:szCs w:val="21"/>
          <w:u w:val="single"/>
        </w:rPr>
        <w:t>（全称并加盖单位公章）</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投标人代表签字：</w:t>
      </w:r>
      <w:r w:rsidRPr="00C12DC7">
        <w:rPr>
          <w:rFonts w:ascii="宋体" w:eastAsia="宋体" w:hAnsi="宋体" w:cs="宋体" w:hint="eastAsia"/>
          <w:color w:val="000000" w:themeColor="text1"/>
          <w:kern w:val="0"/>
          <w:sz w:val="21"/>
          <w:szCs w:val="21"/>
          <w:u w:val="single"/>
        </w:rPr>
        <w:t>                   </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日期：</w:t>
      </w:r>
      <w:r w:rsidRPr="00C12DC7">
        <w:rPr>
          <w:rFonts w:ascii="宋体" w:eastAsia="宋体" w:hAnsi="宋体" w:cs="宋体" w:hint="eastAsia"/>
          <w:color w:val="000000" w:themeColor="text1"/>
          <w:kern w:val="0"/>
          <w:sz w:val="21"/>
          <w:szCs w:val="21"/>
          <w:u w:val="single"/>
        </w:rPr>
        <w:t>    </w:t>
      </w:r>
      <w:r w:rsidRPr="00C12DC7">
        <w:rPr>
          <w:rFonts w:ascii="宋体" w:eastAsia="宋体" w:hAnsi="宋体" w:cs="宋体" w:hint="eastAsia"/>
          <w:color w:val="000000" w:themeColor="text1"/>
          <w:kern w:val="0"/>
          <w:sz w:val="21"/>
          <w:szCs w:val="21"/>
        </w:rPr>
        <w:t>年</w:t>
      </w:r>
      <w:r w:rsidRPr="00C12DC7">
        <w:rPr>
          <w:rFonts w:ascii="宋体" w:eastAsia="宋体" w:hAnsi="宋体" w:cs="宋体" w:hint="eastAsia"/>
          <w:color w:val="000000" w:themeColor="text1"/>
          <w:kern w:val="0"/>
          <w:sz w:val="21"/>
          <w:szCs w:val="21"/>
          <w:u w:val="single"/>
        </w:rPr>
        <w:t>   </w:t>
      </w:r>
      <w:r w:rsidRPr="00C12DC7">
        <w:rPr>
          <w:rFonts w:ascii="宋体" w:eastAsia="宋体" w:hAnsi="宋体" w:cs="宋体" w:hint="eastAsia"/>
          <w:color w:val="000000" w:themeColor="text1"/>
          <w:kern w:val="0"/>
          <w:sz w:val="21"/>
          <w:szCs w:val="21"/>
        </w:rPr>
        <w:t>月</w:t>
      </w:r>
      <w:r w:rsidRPr="00C12DC7">
        <w:rPr>
          <w:rFonts w:ascii="宋体" w:eastAsia="宋体" w:hAnsi="宋体" w:cs="宋体" w:hint="eastAsia"/>
          <w:color w:val="000000" w:themeColor="text1"/>
          <w:kern w:val="0"/>
          <w:sz w:val="21"/>
          <w:szCs w:val="21"/>
          <w:u w:val="single"/>
        </w:rPr>
        <w:t>   </w:t>
      </w:r>
      <w:r w:rsidRPr="00C12DC7">
        <w:rPr>
          <w:rFonts w:ascii="宋体" w:eastAsia="宋体" w:hAnsi="宋体" w:cs="宋体" w:hint="eastAsia"/>
          <w:color w:val="000000" w:themeColor="text1"/>
          <w:kern w:val="0"/>
          <w:sz w:val="21"/>
          <w:szCs w:val="21"/>
        </w:rPr>
        <w:t>日</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 </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 </w:t>
      </w:r>
    </w:p>
    <w:p w:rsidR="00526279" w:rsidRPr="00C12DC7" w:rsidRDefault="00EF72C1" w:rsidP="006B0E65">
      <w:pPr>
        <w:widowControl/>
        <w:spacing w:line="240" w:lineRule="exact"/>
        <w:jc w:val="center"/>
        <w:rPr>
          <w:rFonts w:ascii="宋体" w:eastAsia="宋体" w:hAnsi="宋体" w:cs="宋体"/>
          <w:color w:val="000000" w:themeColor="text1"/>
          <w:kern w:val="0"/>
          <w:sz w:val="21"/>
          <w:szCs w:val="21"/>
        </w:rPr>
      </w:pPr>
      <w:r w:rsidRPr="00C12DC7">
        <w:rPr>
          <w:rFonts w:ascii="宋体" w:eastAsia="宋体" w:hAnsi="宋体" w:cs="Calibri"/>
          <w:color w:val="000000" w:themeColor="text1"/>
          <w:kern w:val="0"/>
          <w:sz w:val="21"/>
          <w:szCs w:val="21"/>
        </w:rPr>
        <w:br/>
      </w:r>
      <w:r w:rsidRPr="00C12DC7">
        <w:rPr>
          <w:rFonts w:ascii="宋体" w:eastAsia="宋体" w:hAnsi="宋体" w:cs="宋体" w:hint="eastAsia"/>
          <w:b/>
          <w:bCs/>
          <w:color w:val="000000" w:themeColor="text1"/>
          <w:kern w:val="0"/>
          <w:sz w:val="21"/>
          <w:szCs w:val="21"/>
        </w:rPr>
        <w:t>三、</w:t>
      </w:r>
      <w:r w:rsidRPr="00C12DC7">
        <w:rPr>
          <w:rFonts w:ascii="宋体" w:eastAsia="宋体" w:hAnsi="宋体" w:cs="Calibri" w:hint="eastAsia"/>
          <w:b/>
          <w:bCs/>
          <w:color w:val="000000" w:themeColor="text1"/>
          <w:kern w:val="0"/>
          <w:sz w:val="21"/>
          <w:szCs w:val="21"/>
        </w:rPr>
        <w:t>商务条件响应表</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 </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招标编号：</w:t>
      </w:r>
      <w:r w:rsidRPr="00C12DC7">
        <w:rPr>
          <w:rFonts w:ascii="宋体" w:eastAsia="宋体" w:hAnsi="宋体" w:cs="宋体" w:hint="eastAsia"/>
          <w:color w:val="000000" w:themeColor="text1"/>
          <w:kern w:val="0"/>
          <w:sz w:val="21"/>
          <w:szCs w:val="21"/>
          <w:u w:val="single"/>
        </w:rPr>
        <w:t>                   </w:t>
      </w:r>
    </w:p>
    <w:tbl>
      <w:tblPr>
        <w:tblW w:w="8520" w:type="dxa"/>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990"/>
        <w:gridCol w:w="873"/>
        <w:gridCol w:w="2928"/>
        <w:gridCol w:w="1835"/>
        <w:gridCol w:w="1894"/>
      </w:tblGrid>
      <w:tr w:rsidR="00526279" w:rsidRPr="00C12DC7">
        <w:trPr>
          <w:tblCellSpacing w:w="15" w:type="dxa"/>
        </w:trPr>
        <w:tc>
          <w:tcPr>
            <w:tcW w:w="945" w:type="dxa"/>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tcPr>
          <w:p w:rsidR="00526279" w:rsidRPr="00C12DC7" w:rsidRDefault="00EF72C1" w:rsidP="006B0E65">
            <w:pPr>
              <w:widowControl/>
              <w:spacing w:line="240" w:lineRule="exact"/>
              <w:jc w:val="center"/>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合同包</w:t>
            </w:r>
          </w:p>
        </w:tc>
        <w:tc>
          <w:tcPr>
            <w:tcW w:w="843" w:type="dxa"/>
            <w:tcBorders>
              <w:top w:val="outset" w:sz="6" w:space="0" w:color="auto"/>
              <w:left w:val="single" w:sz="0" w:space="0" w:color="auto"/>
              <w:bottom w:val="outset" w:sz="6" w:space="0" w:color="auto"/>
              <w:right w:val="outset" w:sz="6" w:space="0" w:color="auto"/>
            </w:tcBorders>
            <w:tcMar>
              <w:top w:w="0" w:type="dxa"/>
              <w:left w:w="105" w:type="dxa"/>
              <w:bottom w:w="0" w:type="dxa"/>
              <w:right w:w="105" w:type="dxa"/>
            </w:tcMar>
            <w:vAlign w:val="center"/>
          </w:tcPr>
          <w:p w:rsidR="00526279" w:rsidRPr="00C12DC7" w:rsidRDefault="00EF72C1" w:rsidP="006B0E65">
            <w:pPr>
              <w:widowControl/>
              <w:spacing w:line="240" w:lineRule="exact"/>
              <w:jc w:val="center"/>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品目号</w:t>
            </w:r>
          </w:p>
        </w:tc>
        <w:tc>
          <w:tcPr>
            <w:tcW w:w="2898" w:type="dxa"/>
            <w:tcBorders>
              <w:top w:val="outset" w:sz="6" w:space="0" w:color="auto"/>
              <w:left w:val="single" w:sz="0" w:space="0" w:color="auto"/>
              <w:bottom w:val="outset" w:sz="6" w:space="0" w:color="auto"/>
              <w:right w:val="outset" w:sz="6" w:space="0" w:color="auto"/>
            </w:tcBorders>
            <w:tcMar>
              <w:top w:w="0" w:type="dxa"/>
              <w:left w:w="105" w:type="dxa"/>
              <w:bottom w:w="0" w:type="dxa"/>
              <w:right w:w="105" w:type="dxa"/>
            </w:tcMar>
            <w:vAlign w:val="center"/>
          </w:tcPr>
          <w:p w:rsidR="00526279" w:rsidRPr="00C12DC7" w:rsidRDefault="00EF72C1" w:rsidP="006B0E65">
            <w:pPr>
              <w:widowControl/>
              <w:spacing w:line="240" w:lineRule="exact"/>
              <w:jc w:val="center"/>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商务条件</w:t>
            </w:r>
          </w:p>
        </w:tc>
        <w:tc>
          <w:tcPr>
            <w:tcW w:w="1805" w:type="dxa"/>
            <w:tcBorders>
              <w:top w:val="outset" w:sz="6" w:space="0" w:color="auto"/>
              <w:left w:val="single" w:sz="0" w:space="0" w:color="auto"/>
              <w:bottom w:val="outset" w:sz="6" w:space="0" w:color="auto"/>
              <w:right w:val="outset" w:sz="6" w:space="0" w:color="auto"/>
            </w:tcBorders>
            <w:tcMar>
              <w:top w:w="0" w:type="dxa"/>
              <w:left w:w="105" w:type="dxa"/>
              <w:bottom w:w="0" w:type="dxa"/>
              <w:right w:w="105" w:type="dxa"/>
            </w:tcMar>
            <w:vAlign w:val="center"/>
          </w:tcPr>
          <w:p w:rsidR="00526279" w:rsidRPr="00C12DC7" w:rsidRDefault="00EF72C1" w:rsidP="006B0E65">
            <w:pPr>
              <w:widowControl/>
              <w:spacing w:line="240" w:lineRule="exact"/>
              <w:jc w:val="center"/>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投标响应</w:t>
            </w:r>
          </w:p>
        </w:tc>
        <w:tc>
          <w:tcPr>
            <w:tcW w:w="1849" w:type="dxa"/>
            <w:tcBorders>
              <w:top w:val="outset" w:sz="6" w:space="0" w:color="auto"/>
              <w:left w:val="single" w:sz="0" w:space="0" w:color="auto"/>
              <w:bottom w:val="outset" w:sz="6" w:space="0" w:color="auto"/>
              <w:right w:val="outset" w:sz="6" w:space="0" w:color="auto"/>
            </w:tcBorders>
            <w:tcMar>
              <w:top w:w="0" w:type="dxa"/>
              <w:left w:w="105" w:type="dxa"/>
              <w:bottom w:w="0" w:type="dxa"/>
              <w:right w:w="105" w:type="dxa"/>
            </w:tcMar>
            <w:vAlign w:val="center"/>
          </w:tcPr>
          <w:p w:rsidR="00526279" w:rsidRPr="00C12DC7" w:rsidRDefault="00EF72C1" w:rsidP="006B0E65">
            <w:pPr>
              <w:widowControl/>
              <w:spacing w:line="240" w:lineRule="exact"/>
              <w:jc w:val="center"/>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是否偏离及说明</w:t>
            </w:r>
          </w:p>
        </w:tc>
      </w:tr>
      <w:tr w:rsidR="00526279" w:rsidRPr="00C12DC7">
        <w:trPr>
          <w:tblCellSpacing w:w="15" w:type="dxa"/>
        </w:trPr>
        <w:tc>
          <w:tcPr>
            <w:tcW w:w="945" w:type="dxa"/>
            <w:vMerge w:val="restart"/>
            <w:tcBorders>
              <w:top w:val="single" w:sz="0" w:space="0" w:color="auto"/>
              <w:left w:val="outset" w:sz="6" w:space="0" w:color="auto"/>
              <w:bottom w:val="outset" w:sz="6" w:space="0" w:color="auto"/>
              <w:right w:val="outset" w:sz="6" w:space="0" w:color="auto"/>
            </w:tcBorders>
            <w:tcMar>
              <w:top w:w="0" w:type="dxa"/>
              <w:left w:w="105" w:type="dxa"/>
              <w:bottom w:w="0" w:type="dxa"/>
              <w:right w:w="105" w:type="dxa"/>
            </w:tcMar>
            <w:vAlign w:val="center"/>
          </w:tcPr>
          <w:p w:rsidR="00526279" w:rsidRPr="00C12DC7" w:rsidRDefault="00EF72C1" w:rsidP="006B0E65">
            <w:pPr>
              <w:widowControl/>
              <w:spacing w:line="240" w:lineRule="exact"/>
              <w:jc w:val="center"/>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w:t>
            </w:r>
          </w:p>
        </w:tc>
        <w:tc>
          <w:tcPr>
            <w:tcW w:w="843"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vAlign w:val="center"/>
          </w:tcPr>
          <w:p w:rsidR="00526279" w:rsidRPr="00C12DC7" w:rsidRDefault="00EF72C1" w:rsidP="006B0E65">
            <w:pPr>
              <w:widowControl/>
              <w:spacing w:line="240" w:lineRule="exact"/>
              <w:jc w:val="center"/>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*-1</w:t>
            </w:r>
          </w:p>
        </w:tc>
        <w:tc>
          <w:tcPr>
            <w:tcW w:w="2898"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tcPr>
          <w:p w:rsidR="00526279" w:rsidRPr="00C12DC7" w:rsidRDefault="00526279" w:rsidP="006B0E65">
            <w:pPr>
              <w:widowControl/>
              <w:spacing w:line="240" w:lineRule="exact"/>
              <w:jc w:val="left"/>
              <w:rPr>
                <w:rFonts w:ascii="宋体" w:eastAsia="宋体" w:hAnsi="宋体" w:cs="宋体"/>
                <w:color w:val="000000" w:themeColor="text1"/>
                <w:kern w:val="0"/>
                <w:sz w:val="21"/>
                <w:szCs w:val="21"/>
              </w:rPr>
            </w:pPr>
          </w:p>
        </w:tc>
        <w:tc>
          <w:tcPr>
            <w:tcW w:w="1805"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tcPr>
          <w:p w:rsidR="00526279" w:rsidRPr="00C12DC7" w:rsidRDefault="00526279" w:rsidP="006B0E65">
            <w:pPr>
              <w:widowControl/>
              <w:spacing w:line="240" w:lineRule="exact"/>
              <w:jc w:val="left"/>
              <w:rPr>
                <w:rFonts w:ascii="宋体" w:eastAsia="宋体" w:hAnsi="宋体" w:cs="宋体"/>
                <w:color w:val="000000" w:themeColor="text1"/>
                <w:kern w:val="0"/>
                <w:sz w:val="21"/>
                <w:szCs w:val="21"/>
              </w:rPr>
            </w:pPr>
          </w:p>
        </w:tc>
        <w:tc>
          <w:tcPr>
            <w:tcW w:w="1849"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tcPr>
          <w:p w:rsidR="00526279" w:rsidRPr="00C12DC7" w:rsidRDefault="00526279" w:rsidP="006B0E65">
            <w:pPr>
              <w:widowControl/>
              <w:spacing w:line="240" w:lineRule="exact"/>
              <w:jc w:val="left"/>
              <w:rPr>
                <w:rFonts w:ascii="宋体" w:eastAsia="宋体" w:hAnsi="宋体" w:cs="宋体"/>
                <w:color w:val="000000" w:themeColor="text1"/>
                <w:kern w:val="0"/>
                <w:sz w:val="21"/>
                <w:szCs w:val="21"/>
              </w:rPr>
            </w:pPr>
          </w:p>
        </w:tc>
      </w:tr>
      <w:tr w:rsidR="00526279" w:rsidRPr="00C12DC7">
        <w:trPr>
          <w:tblCellSpacing w:w="15" w:type="dxa"/>
        </w:trPr>
        <w:tc>
          <w:tcPr>
            <w:tcW w:w="945" w:type="dxa"/>
            <w:vMerge/>
            <w:tcBorders>
              <w:top w:val="single" w:sz="0" w:space="0" w:color="auto"/>
              <w:left w:val="outset" w:sz="6" w:space="0" w:color="auto"/>
              <w:bottom w:val="outset" w:sz="6" w:space="0" w:color="auto"/>
              <w:right w:val="outset" w:sz="6" w:space="0" w:color="auto"/>
            </w:tcBorders>
            <w:vAlign w:val="center"/>
          </w:tcPr>
          <w:p w:rsidR="00526279" w:rsidRPr="00C12DC7" w:rsidRDefault="00526279" w:rsidP="006B0E65">
            <w:pPr>
              <w:widowControl/>
              <w:spacing w:line="240" w:lineRule="exact"/>
              <w:jc w:val="left"/>
              <w:rPr>
                <w:rFonts w:ascii="宋体" w:eastAsia="宋体" w:hAnsi="宋体" w:cs="宋体"/>
                <w:color w:val="000000" w:themeColor="text1"/>
                <w:kern w:val="0"/>
                <w:sz w:val="21"/>
                <w:szCs w:val="21"/>
              </w:rPr>
            </w:pPr>
          </w:p>
        </w:tc>
        <w:tc>
          <w:tcPr>
            <w:tcW w:w="843"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vAlign w:val="center"/>
          </w:tcPr>
          <w:p w:rsidR="00526279" w:rsidRPr="00C12DC7" w:rsidRDefault="00EF72C1" w:rsidP="006B0E65">
            <w:pPr>
              <w:widowControl/>
              <w:spacing w:line="240" w:lineRule="exact"/>
              <w:jc w:val="center"/>
              <w:rPr>
                <w:rFonts w:ascii="宋体" w:eastAsia="宋体" w:hAnsi="宋体" w:cs="宋体"/>
                <w:color w:val="000000" w:themeColor="text1"/>
                <w:kern w:val="0"/>
                <w:sz w:val="21"/>
                <w:szCs w:val="21"/>
              </w:rPr>
            </w:pPr>
            <w:r w:rsidRPr="00C12DC7">
              <w:rPr>
                <w:rFonts w:ascii="宋体" w:eastAsia="宋体" w:hAnsi="宋体" w:cs="Calibri"/>
                <w:color w:val="000000" w:themeColor="text1"/>
                <w:kern w:val="0"/>
                <w:sz w:val="21"/>
                <w:szCs w:val="21"/>
              </w:rPr>
              <w:t>…</w:t>
            </w:r>
          </w:p>
        </w:tc>
        <w:tc>
          <w:tcPr>
            <w:tcW w:w="2898"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tcPr>
          <w:p w:rsidR="00526279" w:rsidRPr="00C12DC7" w:rsidRDefault="00526279" w:rsidP="006B0E65">
            <w:pPr>
              <w:widowControl/>
              <w:spacing w:line="240" w:lineRule="exact"/>
              <w:jc w:val="left"/>
              <w:rPr>
                <w:rFonts w:ascii="宋体" w:eastAsia="宋体" w:hAnsi="宋体" w:cs="宋体"/>
                <w:color w:val="000000" w:themeColor="text1"/>
                <w:kern w:val="0"/>
                <w:sz w:val="21"/>
                <w:szCs w:val="21"/>
              </w:rPr>
            </w:pPr>
          </w:p>
        </w:tc>
        <w:tc>
          <w:tcPr>
            <w:tcW w:w="1805"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tcPr>
          <w:p w:rsidR="00526279" w:rsidRPr="00C12DC7" w:rsidRDefault="00526279" w:rsidP="006B0E65">
            <w:pPr>
              <w:widowControl/>
              <w:spacing w:line="240" w:lineRule="exact"/>
              <w:jc w:val="left"/>
              <w:rPr>
                <w:rFonts w:ascii="宋体" w:eastAsia="宋体" w:hAnsi="宋体" w:cs="宋体"/>
                <w:color w:val="000000" w:themeColor="text1"/>
                <w:kern w:val="0"/>
                <w:sz w:val="21"/>
                <w:szCs w:val="21"/>
              </w:rPr>
            </w:pPr>
          </w:p>
        </w:tc>
        <w:tc>
          <w:tcPr>
            <w:tcW w:w="1849"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tcPr>
          <w:p w:rsidR="00526279" w:rsidRPr="00C12DC7" w:rsidRDefault="00526279" w:rsidP="006B0E65">
            <w:pPr>
              <w:widowControl/>
              <w:spacing w:line="240" w:lineRule="exact"/>
              <w:jc w:val="left"/>
              <w:rPr>
                <w:rFonts w:ascii="宋体" w:eastAsia="宋体" w:hAnsi="宋体" w:cs="宋体"/>
                <w:color w:val="000000" w:themeColor="text1"/>
                <w:kern w:val="0"/>
                <w:sz w:val="21"/>
                <w:szCs w:val="21"/>
              </w:rPr>
            </w:pPr>
          </w:p>
        </w:tc>
      </w:tr>
      <w:tr w:rsidR="00526279" w:rsidRPr="00C12DC7">
        <w:trPr>
          <w:tblCellSpacing w:w="15" w:type="dxa"/>
        </w:trPr>
        <w:tc>
          <w:tcPr>
            <w:tcW w:w="945" w:type="dxa"/>
            <w:tcBorders>
              <w:top w:val="single" w:sz="0" w:space="0" w:color="auto"/>
              <w:left w:val="outset" w:sz="6" w:space="0" w:color="auto"/>
              <w:bottom w:val="outset" w:sz="6" w:space="0" w:color="auto"/>
              <w:right w:val="outset" w:sz="6" w:space="0" w:color="auto"/>
            </w:tcBorders>
            <w:tcMar>
              <w:top w:w="0" w:type="dxa"/>
              <w:left w:w="105" w:type="dxa"/>
              <w:bottom w:w="0" w:type="dxa"/>
              <w:right w:w="105" w:type="dxa"/>
            </w:tcMar>
            <w:vAlign w:val="center"/>
          </w:tcPr>
          <w:p w:rsidR="00526279" w:rsidRPr="00C12DC7" w:rsidRDefault="00EF72C1" w:rsidP="006B0E65">
            <w:pPr>
              <w:widowControl/>
              <w:spacing w:line="240" w:lineRule="exact"/>
              <w:jc w:val="center"/>
              <w:rPr>
                <w:rFonts w:ascii="宋体" w:eastAsia="宋体" w:hAnsi="宋体" w:cs="宋体"/>
                <w:color w:val="000000" w:themeColor="text1"/>
                <w:kern w:val="0"/>
                <w:sz w:val="21"/>
                <w:szCs w:val="21"/>
              </w:rPr>
            </w:pPr>
            <w:r w:rsidRPr="00C12DC7">
              <w:rPr>
                <w:rFonts w:ascii="宋体" w:eastAsia="宋体" w:hAnsi="宋体" w:cs="Calibri"/>
                <w:color w:val="000000" w:themeColor="text1"/>
                <w:kern w:val="0"/>
                <w:sz w:val="21"/>
                <w:szCs w:val="21"/>
              </w:rPr>
              <w:t>…</w:t>
            </w:r>
          </w:p>
        </w:tc>
        <w:tc>
          <w:tcPr>
            <w:tcW w:w="843"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vAlign w:val="center"/>
          </w:tcPr>
          <w:p w:rsidR="00526279" w:rsidRPr="00C12DC7" w:rsidRDefault="00526279" w:rsidP="006B0E65">
            <w:pPr>
              <w:widowControl/>
              <w:spacing w:line="240" w:lineRule="exact"/>
              <w:jc w:val="left"/>
              <w:rPr>
                <w:rFonts w:ascii="宋体" w:eastAsia="宋体" w:hAnsi="宋体" w:cs="宋体"/>
                <w:color w:val="000000" w:themeColor="text1"/>
                <w:kern w:val="0"/>
                <w:sz w:val="21"/>
                <w:szCs w:val="21"/>
              </w:rPr>
            </w:pPr>
          </w:p>
        </w:tc>
        <w:tc>
          <w:tcPr>
            <w:tcW w:w="2898"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vAlign w:val="center"/>
          </w:tcPr>
          <w:p w:rsidR="00526279" w:rsidRPr="00C12DC7" w:rsidRDefault="00526279" w:rsidP="006B0E65">
            <w:pPr>
              <w:widowControl/>
              <w:spacing w:line="240" w:lineRule="exact"/>
              <w:jc w:val="left"/>
              <w:rPr>
                <w:rFonts w:ascii="宋体" w:eastAsia="宋体" w:hAnsi="宋体" w:cs="宋体"/>
                <w:color w:val="000000" w:themeColor="text1"/>
                <w:kern w:val="0"/>
                <w:sz w:val="21"/>
                <w:szCs w:val="21"/>
              </w:rPr>
            </w:pPr>
          </w:p>
        </w:tc>
        <w:tc>
          <w:tcPr>
            <w:tcW w:w="1805"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vAlign w:val="center"/>
          </w:tcPr>
          <w:p w:rsidR="00526279" w:rsidRPr="00C12DC7" w:rsidRDefault="00526279" w:rsidP="006B0E65">
            <w:pPr>
              <w:widowControl/>
              <w:spacing w:line="240" w:lineRule="exact"/>
              <w:jc w:val="left"/>
              <w:rPr>
                <w:rFonts w:ascii="宋体" w:eastAsia="宋体" w:hAnsi="宋体" w:cs="宋体"/>
                <w:color w:val="000000" w:themeColor="text1"/>
                <w:kern w:val="0"/>
                <w:sz w:val="21"/>
                <w:szCs w:val="21"/>
              </w:rPr>
            </w:pPr>
          </w:p>
        </w:tc>
        <w:tc>
          <w:tcPr>
            <w:tcW w:w="1849"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vAlign w:val="center"/>
          </w:tcPr>
          <w:p w:rsidR="00526279" w:rsidRPr="00C12DC7" w:rsidRDefault="00526279" w:rsidP="006B0E65">
            <w:pPr>
              <w:widowControl/>
              <w:spacing w:line="240" w:lineRule="exact"/>
              <w:jc w:val="left"/>
              <w:rPr>
                <w:rFonts w:ascii="宋体" w:eastAsia="宋体" w:hAnsi="宋体" w:cs="宋体"/>
                <w:color w:val="000000" w:themeColor="text1"/>
                <w:kern w:val="0"/>
                <w:sz w:val="21"/>
                <w:szCs w:val="21"/>
              </w:rPr>
            </w:pPr>
          </w:p>
        </w:tc>
      </w:tr>
    </w:tbl>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★注意：</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1、本表应按照下列规定填写：</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1.1“商务条件”项下填写的内容应与招标文件第五章“商务条件”的内容保持一致。</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1.2“投标响应”项下应填写具体的响应内容并与“商务条件”项下填写的内容逐项对应；对“商务条件”项</w:t>
      </w:r>
      <w:proofErr w:type="gramStart"/>
      <w:r w:rsidRPr="00C12DC7">
        <w:rPr>
          <w:rFonts w:ascii="宋体" w:eastAsia="宋体" w:hAnsi="宋体" w:cs="宋体" w:hint="eastAsia"/>
          <w:color w:val="000000" w:themeColor="text1"/>
          <w:kern w:val="0"/>
          <w:sz w:val="21"/>
          <w:szCs w:val="21"/>
        </w:rPr>
        <w:t>下涉及</w:t>
      </w:r>
      <w:proofErr w:type="gramEnd"/>
      <w:r w:rsidRPr="00C12DC7">
        <w:rPr>
          <w:rFonts w:ascii="宋体" w:eastAsia="宋体" w:hAnsi="宋体" w:cs="宋体" w:hint="eastAsia"/>
          <w:color w:val="000000" w:themeColor="text1"/>
          <w:kern w:val="0"/>
          <w:sz w:val="21"/>
          <w:szCs w:val="21"/>
        </w:rPr>
        <w:t>“≥或＞”、“≤或＜”及某个区间值范围内的内容，应填写具体的数值。</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1.3“是否偏离及说明”项下应按下列规定填写：优于的，填写“正偏离”；符合的，填写“无偏离”；低于的，填写“负偏离”。</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2、投标人需要说明的内容若需特殊表达，应先在本表中进行相应说明，再另页应答，否则</w:t>
      </w:r>
      <w:r w:rsidRPr="00C12DC7">
        <w:rPr>
          <w:rFonts w:ascii="宋体" w:eastAsia="宋体" w:hAnsi="宋体" w:cs="宋体" w:hint="eastAsia"/>
          <w:b/>
          <w:bCs/>
          <w:color w:val="000000" w:themeColor="text1"/>
          <w:kern w:val="0"/>
          <w:sz w:val="21"/>
          <w:szCs w:val="21"/>
        </w:rPr>
        <w:t>投标无效</w:t>
      </w:r>
      <w:r w:rsidRPr="00C12DC7">
        <w:rPr>
          <w:rFonts w:ascii="宋体" w:eastAsia="宋体" w:hAnsi="宋体" w:cs="宋体" w:hint="eastAsia"/>
          <w:color w:val="000000" w:themeColor="text1"/>
          <w:kern w:val="0"/>
          <w:sz w:val="21"/>
          <w:szCs w:val="21"/>
        </w:rPr>
        <w:t>。</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3、纸质投标文件正本中的本表应为原件。</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 </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 </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投标人：</w:t>
      </w:r>
      <w:r w:rsidRPr="00C12DC7">
        <w:rPr>
          <w:rFonts w:ascii="宋体" w:eastAsia="宋体" w:hAnsi="宋体" w:cs="宋体" w:hint="eastAsia"/>
          <w:color w:val="000000" w:themeColor="text1"/>
          <w:kern w:val="0"/>
          <w:sz w:val="21"/>
          <w:szCs w:val="21"/>
          <w:u w:val="single"/>
        </w:rPr>
        <w:t>（全称并加盖单位公章）</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lastRenderedPageBreak/>
        <w:t>投标人代表签字：</w:t>
      </w:r>
      <w:r w:rsidRPr="00C12DC7">
        <w:rPr>
          <w:rFonts w:ascii="宋体" w:eastAsia="宋体" w:hAnsi="宋体" w:cs="宋体" w:hint="eastAsia"/>
          <w:color w:val="000000" w:themeColor="text1"/>
          <w:kern w:val="0"/>
          <w:sz w:val="21"/>
          <w:szCs w:val="21"/>
          <w:u w:val="single"/>
        </w:rPr>
        <w:t>                   </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日期：</w:t>
      </w:r>
      <w:r w:rsidRPr="00C12DC7">
        <w:rPr>
          <w:rFonts w:ascii="宋体" w:eastAsia="宋体" w:hAnsi="宋体" w:cs="宋体" w:hint="eastAsia"/>
          <w:color w:val="000000" w:themeColor="text1"/>
          <w:kern w:val="0"/>
          <w:sz w:val="21"/>
          <w:szCs w:val="21"/>
          <w:u w:val="single"/>
        </w:rPr>
        <w:t>    </w:t>
      </w:r>
      <w:r w:rsidRPr="00C12DC7">
        <w:rPr>
          <w:rFonts w:ascii="宋体" w:eastAsia="宋体" w:hAnsi="宋体" w:cs="宋体" w:hint="eastAsia"/>
          <w:color w:val="000000" w:themeColor="text1"/>
          <w:kern w:val="0"/>
          <w:sz w:val="21"/>
          <w:szCs w:val="21"/>
        </w:rPr>
        <w:t>年</w:t>
      </w:r>
      <w:r w:rsidRPr="00C12DC7">
        <w:rPr>
          <w:rFonts w:ascii="宋体" w:eastAsia="宋体" w:hAnsi="宋体" w:cs="宋体" w:hint="eastAsia"/>
          <w:color w:val="000000" w:themeColor="text1"/>
          <w:kern w:val="0"/>
          <w:sz w:val="21"/>
          <w:szCs w:val="21"/>
          <w:u w:val="single"/>
        </w:rPr>
        <w:t>   </w:t>
      </w:r>
      <w:r w:rsidRPr="00C12DC7">
        <w:rPr>
          <w:rFonts w:ascii="宋体" w:eastAsia="宋体" w:hAnsi="宋体" w:cs="宋体" w:hint="eastAsia"/>
          <w:color w:val="000000" w:themeColor="text1"/>
          <w:kern w:val="0"/>
          <w:sz w:val="21"/>
          <w:szCs w:val="21"/>
        </w:rPr>
        <w:t>月</w:t>
      </w:r>
      <w:r w:rsidRPr="00C12DC7">
        <w:rPr>
          <w:rFonts w:ascii="宋体" w:eastAsia="宋体" w:hAnsi="宋体" w:cs="宋体" w:hint="eastAsia"/>
          <w:color w:val="000000" w:themeColor="text1"/>
          <w:kern w:val="0"/>
          <w:sz w:val="21"/>
          <w:szCs w:val="21"/>
          <w:u w:val="single"/>
        </w:rPr>
        <w:t>   </w:t>
      </w:r>
      <w:r w:rsidRPr="00C12DC7">
        <w:rPr>
          <w:rFonts w:ascii="宋体" w:eastAsia="宋体" w:hAnsi="宋体" w:cs="宋体" w:hint="eastAsia"/>
          <w:color w:val="000000" w:themeColor="text1"/>
          <w:kern w:val="0"/>
          <w:sz w:val="21"/>
          <w:szCs w:val="21"/>
        </w:rPr>
        <w:t>日</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 </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 </w:t>
      </w:r>
    </w:p>
    <w:p w:rsidR="00526279" w:rsidRPr="00C12DC7" w:rsidRDefault="00EF72C1" w:rsidP="006B0E65">
      <w:pPr>
        <w:widowControl/>
        <w:spacing w:line="240" w:lineRule="exact"/>
        <w:jc w:val="center"/>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br/>
      </w:r>
      <w:r w:rsidRPr="00C12DC7">
        <w:rPr>
          <w:rFonts w:ascii="宋体" w:eastAsia="宋体" w:hAnsi="宋体" w:cs="宋体" w:hint="eastAsia"/>
          <w:b/>
          <w:bCs/>
          <w:color w:val="000000" w:themeColor="text1"/>
          <w:kern w:val="0"/>
          <w:sz w:val="21"/>
          <w:szCs w:val="21"/>
        </w:rPr>
        <w:t>四、</w:t>
      </w:r>
      <w:r w:rsidRPr="00C12DC7">
        <w:rPr>
          <w:rFonts w:ascii="宋体" w:eastAsia="宋体" w:hAnsi="宋体" w:cs="Calibri" w:hint="eastAsia"/>
          <w:b/>
          <w:bCs/>
          <w:color w:val="000000" w:themeColor="text1"/>
          <w:kern w:val="0"/>
          <w:sz w:val="21"/>
          <w:szCs w:val="21"/>
        </w:rPr>
        <w:t>投标人提交的其他资料（若有）</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 </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 </w:t>
      </w:r>
    </w:p>
    <w:p w:rsidR="00526279" w:rsidRPr="00C12DC7" w:rsidRDefault="00EF72C1" w:rsidP="006B0E65">
      <w:pPr>
        <w:widowControl/>
        <w:spacing w:line="240" w:lineRule="exact"/>
        <w:jc w:val="center"/>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编制说明</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 </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1、招标文件要求提交的除</w:t>
      </w:r>
      <w:r w:rsidRPr="00C12DC7">
        <w:rPr>
          <w:rFonts w:ascii="宋体" w:eastAsia="宋体" w:hAnsi="宋体" w:cs="宋体" w:hint="eastAsia"/>
          <w:b/>
          <w:bCs/>
          <w:color w:val="000000" w:themeColor="text1"/>
          <w:kern w:val="0"/>
          <w:sz w:val="21"/>
          <w:szCs w:val="21"/>
        </w:rPr>
        <w:t>“资格及资信证明部分”、“报价部分”</w:t>
      </w:r>
      <w:r w:rsidRPr="00C12DC7">
        <w:rPr>
          <w:rFonts w:ascii="宋体" w:eastAsia="宋体" w:hAnsi="宋体" w:cs="宋体" w:hint="eastAsia"/>
          <w:color w:val="000000" w:themeColor="text1"/>
          <w:kern w:val="0"/>
          <w:sz w:val="21"/>
          <w:szCs w:val="21"/>
        </w:rPr>
        <w:t>外的其他证明材料或资料加盖投标人的单位公章后应在此项下提交。</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2、招标文件要求投标人提供方案（包括但不限于：组织、实施、技术、服务方案等）的，投标人应在此项下提交。</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3、除招标文件另有规定外，投标人认为需要提交的其他证明材料或资料加盖投标人的单位公章后应在此项下提交。</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 </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 </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宋体" w:hint="eastAsia"/>
          <w:color w:val="000000" w:themeColor="text1"/>
          <w:kern w:val="0"/>
          <w:sz w:val="21"/>
          <w:szCs w:val="21"/>
        </w:rPr>
        <w:t> </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Calibri"/>
          <w:color w:val="000000" w:themeColor="text1"/>
          <w:kern w:val="0"/>
          <w:sz w:val="21"/>
          <w:szCs w:val="21"/>
        </w:rPr>
        <w:t> </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Calibri"/>
          <w:color w:val="000000" w:themeColor="text1"/>
          <w:kern w:val="0"/>
          <w:sz w:val="21"/>
          <w:szCs w:val="21"/>
        </w:rPr>
        <w:t> </w:t>
      </w:r>
    </w:p>
    <w:p w:rsidR="00526279" w:rsidRPr="00C12DC7" w:rsidRDefault="00EF72C1" w:rsidP="006B0E65">
      <w:pPr>
        <w:widowControl/>
        <w:spacing w:line="240" w:lineRule="exact"/>
        <w:jc w:val="left"/>
        <w:rPr>
          <w:rFonts w:ascii="宋体" w:eastAsia="宋体" w:hAnsi="宋体" w:cs="宋体"/>
          <w:color w:val="000000" w:themeColor="text1"/>
          <w:kern w:val="0"/>
          <w:sz w:val="21"/>
          <w:szCs w:val="21"/>
        </w:rPr>
      </w:pPr>
      <w:r w:rsidRPr="00C12DC7">
        <w:rPr>
          <w:rFonts w:ascii="宋体" w:eastAsia="宋体" w:hAnsi="宋体" w:cs="Calibri"/>
          <w:color w:val="000000" w:themeColor="text1"/>
          <w:kern w:val="0"/>
          <w:sz w:val="21"/>
          <w:szCs w:val="21"/>
        </w:rPr>
        <w:t> </w:t>
      </w:r>
    </w:p>
    <w:p w:rsidR="00526279" w:rsidRPr="00C12DC7" w:rsidRDefault="00526279" w:rsidP="006B0E65">
      <w:pPr>
        <w:widowControl/>
        <w:spacing w:line="240" w:lineRule="exact"/>
        <w:jc w:val="left"/>
        <w:rPr>
          <w:rFonts w:ascii="宋体" w:eastAsia="宋体" w:hAnsi="宋体" w:cs="宋体"/>
          <w:color w:val="000000" w:themeColor="text1"/>
          <w:kern w:val="0"/>
          <w:sz w:val="21"/>
          <w:szCs w:val="21"/>
        </w:rPr>
      </w:pPr>
    </w:p>
    <w:p w:rsidR="00526279" w:rsidRPr="00C12DC7" w:rsidRDefault="00526279" w:rsidP="006B0E65">
      <w:pPr>
        <w:spacing w:line="240" w:lineRule="exact"/>
        <w:rPr>
          <w:rFonts w:ascii="宋体" w:eastAsia="宋体" w:hAnsi="宋体"/>
          <w:color w:val="000000" w:themeColor="text1"/>
          <w:sz w:val="21"/>
          <w:szCs w:val="21"/>
        </w:rPr>
      </w:pPr>
    </w:p>
    <w:sectPr w:rsidR="00526279" w:rsidRPr="00C12DC7" w:rsidSect="00526279">
      <w:footerReference w:type="default" r:id="rId15"/>
      <w:pgSz w:w="11900" w:h="16840"/>
      <w:pgMar w:top="1440" w:right="1134" w:bottom="1440" w:left="1417" w:header="851" w:footer="992" w:gutter="0"/>
      <w:cols w:space="720"/>
      <w:docGrid w:type="lines" w:linePitch="4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5010" w:rsidRDefault="00975010" w:rsidP="00526279">
      <w:r>
        <w:separator/>
      </w:r>
    </w:p>
  </w:endnote>
  <w:endnote w:type="continuationSeparator" w:id="0">
    <w:p w:rsidR="00975010" w:rsidRDefault="00975010" w:rsidP="00526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微软雅黑"/>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5010" w:rsidRDefault="00975010">
    <w:pPr>
      <w:pStyle w:val="ad"/>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14935" cy="206375"/>
              <wp:effectExtent l="0" t="0" r="0" b="3175"/>
              <wp:wrapNone/>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206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975010" w:rsidRDefault="00975010"/>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9.05pt;height:16.25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" filled="f" stroked="f" strokeweight=".5pt">
              <v:textbox style="mso-fit-shape-to-text:t" inset="0,0,0,0">
                <w:txbxContent>
                  <w:p w:rsidR="00975010" w:rsidRDefault="00975010"/>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5010" w:rsidRDefault="00975010" w:rsidP="00526279">
      <w:r>
        <w:separator/>
      </w:r>
    </w:p>
  </w:footnote>
  <w:footnote w:type="continuationSeparator" w:id="0">
    <w:p w:rsidR="00975010" w:rsidRDefault="00975010" w:rsidP="005262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singleLevel"/>
    <w:tmpl w:val="00000004"/>
    <w:lvl w:ilvl="0">
      <w:start w:val="2"/>
      <w:numFmt w:val="chineseCounting"/>
      <w:suff w:val="nothing"/>
      <w:lvlText w:val="%1、"/>
      <w:lvlJc w:val="left"/>
      <w:rPr>
        <w:rFonts w:hint="eastAsia"/>
      </w:rPr>
    </w:lvl>
  </w:abstractNum>
  <w:abstractNum w:abstractNumId="1" w15:restartNumberingAfterBreak="0">
    <w:nsid w:val="00000006"/>
    <w:multiLevelType w:val="multilevel"/>
    <w:tmpl w:val="0000000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7"/>
    <w:multiLevelType w:val="multilevel"/>
    <w:tmpl w:val="00000007"/>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15:restartNumberingAfterBreak="0">
    <w:nsid w:val="00000008"/>
    <w:multiLevelType w:val="singleLevel"/>
    <w:tmpl w:val="00000008"/>
    <w:lvl w:ilvl="0">
      <w:start w:val="1"/>
      <w:numFmt w:val="chineseCounting"/>
      <w:suff w:val="nothing"/>
      <w:lvlText w:val="%1、"/>
      <w:lvlJc w:val="left"/>
      <w:rPr>
        <w:rFonts w:hint="eastAsia"/>
      </w:rPr>
    </w:lvl>
  </w:abstractNum>
  <w:abstractNum w:abstractNumId="4" w15:restartNumberingAfterBreak="0">
    <w:nsid w:val="00000009"/>
    <w:multiLevelType w:val="singleLevel"/>
    <w:tmpl w:val="00000009"/>
    <w:lvl w:ilvl="0">
      <w:start w:val="1"/>
      <w:numFmt w:val="decimal"/>
      <w:lvlText w:val="(%1)"/>
      <w:lvlJc w:val="left"/>
      <w:pPr>
        <w:ind w:left="425" w:hanging="425"/>
      </w:pPr>
      <w:rPr>
        <w:rFonts w:hint="default"/>
      </w:rPr>
    </w:lvl>
  </w:abstractNum>
  <w:abstractNum w:abstractNumId="5" w15:restartNumberingAfterBreak="0">
    <w:nsid w:val="0000000A"/>
    <w:multiLevelType w:val="multilevel"/>
    <w:tmpl w:val="0000000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0"/>
  </w:num>
  <w:num w:numId="3">
    <w:abstractNumId w:val="2"/>
  </w:num>
  <w:num w:numId="4">
    <w:abstractNumId w:val="4"/>
  </w:num>
  <w:num w:numId="5">
    <w:abstractNumId w:val="5"/>
  </w:num>
  <w:num w:numId="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rosoft Office 用户">
    <w15:presenceInfo w15:providerId="None" w15:userId="Microsoft Office 用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200"/>
  <w:noPunctuationKerning/>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211"/>
    <w:rsid w:val="000072B7"/>
    <w:rsid w:val="00072FDF"/>
    <w:rsid w:val="000C60FA"/>
    <w:rsid w:val="00130F93"/>
    <w:rsid w:val="001467E6"/>
    <w:rsid w:val="00196277"/>
    <w:rsid w:val="001B37B5"/>
    <w:rsid w:val="001C05E6"/>
    <w:rsid w:val="001E3D8F"/>
    <w:rsid w:val="001F57BE"/>
    <w:rsid w:val="00203E92"/>
    <w:rsid w:val="00206EA0"/>
    <w:rsid w:val="002422EA"/>
    <w:rsid w:val="00243370"/>
    <w:rsid w:val="0027507D"/>
    <w:rsid w:val="00276C92"/>
    <w:rsid w:val="002D39BB"/>
    <w:rsid w:val="002F6B1A"/>
    <w:rsid w:val="003166F5"/>
    <w:rsid w:val="00335B5B"/>
    <w:rsid w:val="0038020A"/>
    <w:rsid w:val="0038104F"/>
    <w:rsid w:val="0038256E"/>
    <w:rsid w:val="0038407B"/>
    <w:rsid w:val="003A083B"/>
    <w:rsid w:val="003B5FD5"/>
    <w:rsid w:val="003F189D"/>
    <w:rsid w:val="0040632F"/>
    <w:rsid w:val="00490523"/>
    <w:rsid w:val="004C12BD"/>
    <w:rsid w:val="004C5B41"/>
    <w:rsid w:val="004D0C41"/>
    <w:rsid w:val="004D5549"/>
    <w:rsid w:val="00526279"/>
    <w:rsid w:val="00543933"/>
    <w:rsid w:val="0055110C"/>
    <w:rsid w:val="00553A1B"/>
    <w:rsid w:val="00566118"/>
    <w:rsid w:val="005854A3"/>
    <w:rsid w:val="005A6D8E"/>
    <w:rsid w:val="005E775F"/>
    <w:rsid w:val="00607719"/>
    <w:rsid w:val="00693E85"/>
    <w:rsid w:val="006B0E65"/>
    <w:rsid w:val="006B338F"/>
    <w:rsid w:val="006E218D"/>
    <w:rsid w:val="006E220D"/>
    <w:rsid w:val="006E36E1"/>
    <w:rsid w:val="0070504B"/>
    <w:rsid w:val="00721FCC"/>
    <w:rsid w:val="007630D8"/>
    <w:rsid w:val="007712B5"/>
    <w:rsid w:val="007F3350"/>
    <w:rsid w:val="008142FD"/>
    <w:rsid w:val="008471A1"/>
    <w:rsid w:val="0086319F"/>
    <w:rsid w:val="0087320C"/>
    <w:rsid w:val="0087388D"/>
    <w:rsid w:val="008E3C12"/>
    <w:rsid w:val="009374B6"/>
    <w:rsid w:val="009409C9"/>
    <w:rsid w:val="009463F1"/>
    <w:rsid w:val="00975010"/>
    <w:rsid w:val="00975CCF"/>
    <w:rsid w:val="00977D69"/>
    <w:rsid w:val="009B111C"/>
    <w:rsid w:val="00A0001B"/>
    <w:rsid w:val="00A3370A"/>
    <w:rsid w:val="00A52427"/>
    <w:rsid w:val="00A707EC"/>
    <w:rsid w:val="00A853AF"/>
    <w:rsid w:val="00A902BB"/>
    <w:rsid w:val="00A978BD"/>
    <w:rsid w:val="00AB54AC"/>
    <w:rsid w:val="00AD6422"/>
    <w:rsid w:val="00AF21BB"/>
    <w:rsid w:val="00B533ED"/>
    <w:rsid w:val="00B6564D"/>
    <w:rsid w:val="00C008B8"/>
    <w:rsid w:val="00C12DC7"/>
    <w:rsid w:val="00C417E2"/>
    <w:rsid w:val="00C62533"/>
    <w:rsid w:val="00CB3A9E"/>
    <w:rsid w:val="00CB4211"/>
    <w:rsid w:val="00CC356D"/>
    <w:rsid w:val="00D0199D"/>
    <w:rsid w:val="00D633D0"/>
    <w:rsid w:val="00D65F58"/>
    <w:rsid w:val="00D8600F"/>
    <w:rsid w:val="00DA6DC1"/>
    <w:rsid w:val="00DD24C8"/>
    <w:rsid w:val="00E37A49"/>
    <w:rsid w:val="00E61F32"/>
    <w:rsid w:val="00E675BB"/>
    <w:rsid w:val="00E72B66"/>
    <w:rsid w:val="00E811BA"/>
    <w:rsid w:val="00EE13E5"/>
    <w:rsid w:val="00EE4185"/>
    <w:rsid w:val="00EE5837"/>
    <w:rsid w:val="00EF72C1"/>
    <w:rsid w:val="00F06BDC"/>
    <w:rsid w:val="00F525CB"/>
    <w:rsid w:val="00F777EF"/>
    <w:rsid w:val="00FB30D6"/>
    <w:rsid w:val="00FE6EC6"/>
    <w:rsid w:val="01C07B40"/>
    <w:rsid w:val="079D7B89"/>
    <w:rsid w:val="080A4637"/>
    <w:rsid w:val="107415EF"/>
    <w:rsid w:val="14925765"/>
    <w:rsid w:val="1BE503E1"/>
    <w:rsid w:val="1D0E593C"/>
    <w:rsid w:val="202C05F2"/>
    <w:rsid w:val="26FD0E00"/>
    <w:rsid w:val="28A234E4"/>
    <w:rsid w:val="2C9F64E8"/>
    <w:rsid w:val="2FB061F3"/>
    <w:rsid w:val="30680662"/>
    <w:rsid w:val="35EE4FC0"/>
    <w:rsid w:val="36C846AA"/>
    <w:rsid w:val="37DD001A"/>
    <w:rsid w:val="46C03CF8"/>
    <w:rsid w:val="52B50BA3"/>
    <w:rsid w:val="59856ED3"/>
    <w:rsid w:val="64413730"/>
    <w:rsid w:val="64F2509C"/>
    <w:rsid w:val="67947722"/>
    <w:rsid w:val="697B088D"/>
    <w:rsid w:val="6B5A079A"/>
    <w:rsid w:val="74210DAC"/>
    <w:rsid w:val="747F531E"/>
    <w:rsid w:val="77F00CC0"/>
    <w:rsid w:val="795F779D"/>
    <w:rsid w:val="796556C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F753C4B"/>
  <w15:docId w15:val="{DC1B0826-B08E-4382-BE77-CE08AD36F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semiHidden="1" w:uiPriority="0" w:qFormat="1"/>
    <w:lsdException w:name="heading 4" w:semiHidden="1" w:uiPriority="0" w:qFormat="1"/>
    <w:lsdException w:name="heading 5" w:semiHidden="1" w:uiPriority="0" w:qFormat="1"/>
    <w:lsdException w:name="heading 6" w:semiHidden="1" w:uiPriority="0" w:qFormat="1"/>
    <w:lsdException w:name="heading 7" w:semiHidden="1" w:uiPriority="0" w:qFormat="1"/>
    <w:lsdException w:name="heading 8" w:semiHidden="1" w:uiPriority="9" w:qFormat="1"/>
    <w:lsdException w:name="heading 9" w:semiHidden="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qFormat="1"/>
    <w:lsdException w:name="footnote text" w:semiHidden="1" w:unhideWhenUsed="1"/>
    <w:lsdException w:name="annotation text" w:semiHidden="1" w:uiPriority="0" w:qFormat="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qFormat="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qFormat="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lsdException w:name="Table Grid" w:uiPriority="0"/>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26279"/>
    <w:pPr>
      <w:widowControl w:val="0"/>
      <w:jc w:val="both"/>
    </w:pPr>
    <w:rPr>
      <w:rFonts w:ascii="等线" w:eastAsia="等线" w:hAnsi="等线"/>
      <w:kern w:val="2"/>
      <w:sz w:val="24"/>
      <w:szCs w:val="24"/>
    </w:rPr>
  </w:style>
  <w:style w:type="paragraph" w:styleId="1">
    <w:name w:val="heading 1"/>
    <w:basedOn w:val="a"/>
    <w:next w:val="a"/>
    <w:link w:val="10"/>
    <w:qFormat/>
    <w:rsid w:val="00526279"/>
    <w:pPr>
      <w:widowControl/>
      <w:tabs>
        <w:tab w:val="left" w:pos="432"/>
      </w:tabs>
      <w:autoSpaceDE w:val="0"/>
      <w:autoSpaceDN w:val="0"/>
      <w:adjustRightInd w:val="0"/>
      <w:ind w:left="420" w:hanging="420"/>
      <w:jc w:val="left"/>
      <w:outlineLvl w:val="0"/>
    </w:pPr>
    <w:rPr>
      <w:rFonts w:ascii="宋体" w:eastAsia="宋体" w:hAnsi="Times New Roman"/>
      <w:sz w:val="21"/>
      <w:lang w:eastAsia="en-US"/>
    </w:rPr>
  </w:style>
  <w:style w:type="paragraph" w:styleId="2">
    <w:name w:val="heading 2"/>
    <w:basedOn w:val="a"/>
    <w:next w:val="a"/>
    <w:link w:val="20"/>
    <w:qFormat/>
    <w:rsid w:val="00526279"/>
    <w:pPr>
      <w:keepNext/>
      <w:keepLines/>
      <w:spacing w:before="260" w:after="260" w:line="416" w:lineRule="auto"/>
      <w:outlineLvl w:val="1"/>
    </w:pPr>
    <w:rPr>
      <w:rFonts w:ascii="Arial" w:eastAsia="黑体" w:hAnsi="Arial"/>
      <w:b/>
      <w:bCs/>
      <w:sz w:val="30"/>
      <w:szCs w:val="32"/>
    </w:rPr>
  </w:style>
  <w:style w:type="paragraph" w:styleId="3">
    <w:name w:val="heading 3"/>
    <w:basedOn w:val="a"/>
    <w:next w:val="a"/>
    <w:link w:val="31"/>
    <w:qFormat/>
    <w:rsid w:val="00526279"/>
    <w:pPr>
      <w:widowControl/>
      <w:spacing w:before="100" w:beforeAutospacing="1" w:after="100" w:afterAutospacing="1"/>
      <w:jc w:val="left"/>
      <w:outlineLvl w:val="2"/>
    </w:pPr>
    <w:rPr>
      <w:rFonts w:ascii="宋体" w:eastAsia="宋体" w:hAnsi="宋体"/>
      <w:b/>
      <w:bCs/>
      <w:kern w:val="0"/>
      <w:sz w:val="27"/>
      <w:szCs w:val="27"/>
    </w:rPr>
  </w:style>
  <w:style w:type="paragraph" w:styleId="4">
    <w:name w:val="heading 4"/>
    <w:basedOn w:val="a"/>
    <w:next w:val="a"/>
    <w:link w:val="41"/>
    <w:qFormat/>
    <w:rsid w:val="00526279"/>
    <w:pPr>
      <w:keepNext/>
      <w:keepLines/>
      <w:spacing w:before="280" w:after="290" w:line="376" w:lineRule="auto"/>
      <w:ind w:left="864" w:hanging="864"/>
      <w:outlineLvl w:val="3"/>
    </w:pPr>
    <w:rPr>
      <w:rFonts w:ascii="Cambria" w:eastAsia="宋体" w:hAnsi="Cambria"/>
      <w:b/>
      <w:bCs/>
      <w:sz w:val="28"/>
      <w:szCs w:val="28"/>
    </w:rPr>
  </w:style>
  <w:style w:type="paragraph" w:styleId="5">
    <w:name w:val="heading 5"/>
    <w:basedOn w:val="a"/>
    <w:next w:val="a"/>
    <w:link w:val="51"/>
    <w:qFormat/>
    <w:rsid w:val="00526279"/>
    <w:pPr>
      <w:keepNext/>
      <w:keepLines/>
      <w:spacing w:before="120" w:after="120" w:line="360" w:lineRule="auto"/>
      <w:ind w:left="1008" w:hanging="1008"/>
      <w:outlineLvl w:val="4"/>
    </w:pPr>
    <w:rPr>
      <w:rFonts w:ascii="黑体" w:eastAsia="黑体" w:hAnsi="黑体"/>
      <w:b/>
      <w:bCs/>
      <w:sz w:val="28"/>
      <w:szCs w:val="28"/>
    </w:rPr>
  </w:style>
  <w:style w:type="paragraph" w:styleId="6">
    <w:name w:val="heading 6"/>
    <w:basedOn w:val="a"/>
    <w:next w:val="a"/>
    <w:link w:val="60"/>
    <w:qFormat/>
    <w:rsid w:val="00526279"/>
    <w:pPr>
      <w:keepNext/>
      <w:keepLines/>
      <w:spacing w:before="120" w:after="120" w:line="360" w:lineRule="auto"/>
      <w:ind w:left="1152" w:hanging="1152"/>
      <w:outlineLvl w:val="5"/>
    </w:pPr>
    <w:rPr>
      <w:rFonts w:ascii="仿宋_GB2312" w:eastAsia="黑体" w:hAnsi="仿宋"/>
      <w:bCs/>
      <w:sz w:val="28"/>
    </w:rPr>
  </w:style>
  <w:style w:type="paragraph" w:styleId="7">
    <w:name w:val="heading 7"/>
    <w:basedOn w:val="a"/>
    <w:next w:val="a"/>
    <w:link w:val="70"/>
    <w:qFormat/>
    <w:rsid w:val="00526279"/>
    <w:pPr>
      <w:keepNext/>
      <w:keepLines/>
      <w:adjustRightInd w:val="0"/>
      <w:snapToGrid w:val="0"/>
      <w:spacing w:line="360" w:lineRule="auto"/>
      <w:ind w:left="1296" w:hanging="1296"/>
      <w:outlineLvl w:val="6"/>
    </w:pPr>
    <w:rPr>
      <w:rFonts w:ascii="黑体" w:eastAsia="黑体" w:hAnsi="黑体"/>
      <w:bCs/>
    </w:rPr>
  </w:style>
  <w:style w:type="paragraph" w:styleId="8">
    <w:name w:val="heading 8"/>
    <w:basedOn w:val="a"/>
    <w:next w:val="a"/>
    <w:link w:val="80"/>
    <w:uiPriority w:val="9"/>
    <w:qFormat/>
    <w:rsid w:val="00526279"/>
    <w:pPr>
      <w:keepNext/>
      <w:keepLines/>
      <w:spacing w:before="240" w:after="64" w:line="320" w:lineRule="auto"/>
      <w:ind w:left="1440" w:hanging="1440"/>
      <w:outlineLvl w:val="7"/>
    </w:pPr>
    <w:rPr>
      <w:rFonts w:ascii="Arial" w:eastAsia="黑体" w:hAnsi="Arial"/>
      <w:sz w:val="28"/>
    </w:rPr>
  </w:style>
  <w:style w:type="paragraph" w:styleId="9">
    <w:name w:val="heading 9"/>
    <w:basedOn w:val="a"/>
    <w:next w:val="a"/>
    <w:link w:val="90"/>
    <w:qFormat/>
    <w:rsid w:val="00526279"/>
    <w:pPr>
      <w:keepNext/>
      <w:keepLines/>
      <w:spacing w:before="240" w:after="64" w:line="320" w:lineRule="auto"/>
      <w:ind w:left="1584" w:hanging="1584"/>
      <w:outlineLvl w:val="8"/>
    </w:pPr>
    <w:rPr>
      <w:rFonts w:ascii="Arial" w:eastAsia="黑体" w:hAnsi="Arial"/>
      <w:sz w:val="28"/>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unhideWhenUsed/>
    <w:rsid w:val="00526279"/>
    <w:rPr>
      <w:b/>
      <w:bCs/>
    </w:rPr>
  </w:style>
  <w:style w:type="paragraph" w:styleId="a4">
    <w:name w:val="annotation text"/>
    <w:basedOn w:val="a"/>
    <w:link w:val="11"/>
    <w:qFormat/>
    <w:rsid w:val="00526279"/>
    <w:pPr>
      <w:jc w:val="left"/>
    </w:pPr>
  </w:style>
  <w:style w:type="paragraph" w:styleId="a6">
    <w:name w:val="Body Text First Indent"/>
    <w:basedOn w:val="a7"/>
    <w:uiPriority w:val="99"/>
    <w:unhideWhenUsed/>
    <w:qFormat/>
    <w:rsid w:val="00526279"/>
    <w:pPr>
      <w:ind w:firstLineChars="100" w:firstLine="420"/>
    </w:pPr>
  </w:style>
  <w:style w:type="paragraph" w:styleId="a7">
    <w:name w:val="Body Text"/>
    <w:basedOn w:val="a"/>
    <w:qFormat/>
    <w:rsid w:val="00526279"/>
    <w:rPr>
      <w:color w:val="FF0000"/>
    </w:rPr>
  </w:style>
  <w:style w:type="paragraph" w:styleId="a8">
    <w:name w:val="Normal Indent"/>
    <w:basedOn w:val="a"/>
    <w:qFormat/>
    <w:rsid w:val="00526279"/>
    <w:pPr>
      <w:widowControl/>
      <w:ind w:left="425"/>
      <w:jc w:val="left"/>
    </w:pPr>
    <w:rPr>
      <w:kern w:val="0"/>
      <w:sz w:val="20"/>
      <w:szCs w:val="20"/>
      <w:lang w:eastAsia="en-US"/>
    </w:rPr>
  </w:style>
  <w:style w:type="paragraph" w:styleId="a9">
    <w:name w:val="Document Map"/>
    <w:basedOn w:val="a"/>
    <w:link w:val="aa"/>
    <w:uiPriority w:val="99"/>
    <w:unhideWhenUsed/>
    <w:rsid w:val="00526279"/>
    <w:rPr>
      <w:rFonts w:ascii="宋体" w:eastAsia="宋体"/>
      <w:sz w:val="18"/>
      <w:szCs w:val="18"/>
    </w:rPr>
  </w:style>
  <w:style w:type="paragraph" w:styleId="21">
    <w:name w:val="Body Text Indent 2"/>
    <w:basedOn w:val="a"/>
    <w:link w:val="22"/>
    <w:qFormat/>
    <w:rsid w:val="00526279"/>
    <w:pPr>
      <w:tabs>
        <w:tab w:val="left" w:pos="1140"/>
      </w:tabs>
      <w:ind w:firstLineChars="200" w:firstLine="560"/>
    </w:pPr>
    <w:rPr>
      <w:rFonts w:ascii="Arial" w:eastAsia="Times New Roman" w:hAnsi="Arial"/>
      <w:color w:val="000000"/>
      <w:sz w:val="28"/>
    </w:rPr>
  </w:style>
  <w:style w:type="paragraph" w:styleId="ab">
    <w:name w:val="Balloon Text"/>
    <w:basedOn w:val="a"/>
    <w:link w:val="ac"/>
    <w:unhideWhenUsed/>
    <w:rsid w:val="00526279"/>
    <w:rPr>
      <w:sz w:val="18"/>
      <w:szCs w:val="18"/>
    </w:rPr>
  </w:style>
  <w:style w:type="paragraph" w:styleId="ad">
    <w:name w:val="footer"/>
    <w:basedOn w:val="a"/>
    <w:link w:val="ae"/>
    <w:unhideWhenUsed/>
    <w:qFormat/>
    <w:rsid w:val="00526279"/>
    <w:pPr>
      <w:tabs>
        <w:tab w:val="center" w:pos="4153"/>
        <w:tab w:val="right" w:pos="8306"/>
      </w:tabs>
      <w:snapToGrid w:val="0"/>
      <w:jc w:val="left"/>
    </w:pPr>
    <w:rPr>
      <w:sz w:val="18"/>
    </w:rPr>
  </w:style>
  <w:style w:type="paragraph" w:styleId="af">
    <w:name w:val="header"/>
    <w:basedOn w:val="a"/>
    <w:link w:val="af0"/>
    <w:unhideWhenUsed/>
    <w:rsid w:val="0052627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f1">
    <w:name w:val="Normal (Web)"/>
    <w:basedOn w:val="a"/>
    <w:unhideWhenUsed/>
    <w:qFormat/>
    <w:rsid w:val="00526279"/>
    <w:pPr>
      <w:widowControl/>
      <w:spacing w:before="100" w:beforeAutospacing="1" w:after="100" w:afterAutospacing="1"/>
      <w:jc w:val="left"/>
    </w:pPr>
    <w:rPr>
      <w:rFonts w:ascii="宋体" w:eastAsia="宋体" w:hAnsi="宋体" w:cs="宋体"/>
      <w:kern w:val="0"/>
    </w:rPr>
  </w:style>
  <w:style w:type="character" w:styleId="af2">
    <w:name w:val="Strong"/>
    <w:qFormat/>
    <w:rsid w:val="00526279"/>
    <w:rPr>
      <w:b/>
      <w:bCs/>
    </w:rPr>
  </w:style>
  <w:style w:type="character" w:styleId="af3">
    <w:name w:val="FollowedHyperlink"/>
    <w:uiPriority w:val="99"/>
    <w:unhideWhenUsed/>
    <w:qFormat/>
    <w:rsid w:val="00526279"/>
    <w:rPr>
      <w:color w:val="800080"/>
      <w:u w:val="single"/>
    </w:rPr>
  </w:style>
  <w:style w:type="character" w:styleId="af4">
    <w:name w:val="Emphasis"/>
    <w:qFormat/>
    <w:rsid w:val="00526279"/>
    <w:rPr>
      <w:rFonts w:ascii="Times New Roman" w:eastAsia="宋体" w:hAnsi="Times New Roman" w:cs="Times New Roman"/>
      <w:i/>
    </w:rPr>
  </w:style>
  <w:style w:type="character" w:styleId="af5">
    <w:name w:val="Hyperlink"/>
    <w:unhideWhenUsed/>
    <w:qFormat/>
    <w:rsid w:val="00526279"/>
    <w:rPr>
      <w:color w:val="0000FF"/>
      <w:u w:val="single"/>
    </w:rPr>
  </w:style>
  <w:style w:type="character" w:styleId="af6">
    <w:name w:val="annotation reference"/>
    <w:uiPriority w:val="99"/>
    <w:semiHidden/>
    <w:rsid w:val="00526279"/>
    <w:rPr>
      <w:sz w:val="21"/>
      <w:szCs w:val="21"/>
    </w:rPr>
  </w:style>
  <w:style w:type="character" w:customStyle="1" w:styleId="10">
    <w:name w:val="标题 1 字符"/>
    <w:link w:val="1"/>
    <w:rsid w:val="00526279"/>
    <w:rPr>
      <w:rFonts w:ascii="宋体" w:eastAsia="宋体" w:hAnsi="Times New Roman"/>
      <w:kern w:val="2"/>
      <w:sz w:val="21"/>
      <w:szCs w:val="24"/>
      <w:lang w:eastAsia="en-US"/>
    </w:rPr>
  </w:style>
  <w:style w:type="character" w:customStyle="1" w:styleId="20">
    <w:name w:val="标题 2 字符"/>
    <w:link w:val="2"/>
    <w:rsid w:val="00526279"/>
    <w:rPr>
      <w:rFonts w:ascii="Arial" w:eastAsia="黑体" w:hAnsi="Arial"/>
      <w:b/>
      <w:bCs/>
      <w:kern w:val="2"/>
      <w:sz w:val="30"/>
      <w:szCs w:val="32"/>
    </w:rPr>
  </w:style>
  <w:style w:type="character" w:customStyle="1" w:styleId="31">
    <w:name w:val="标题 3 字符1"/>
    <w:link w:val="3"/>
    <w:uiPriority w:val="9"/>
    <w:qFormat/>
    <w:rsid w:val="00526279"/>
    <w:rPr>
      <w:rFonts w:ascii="宋体" w:eastAsia="宋体" w:hAnsi="宋体" w:cs="宋体"/>
      <w:b/>
      <w:bCs/>
      <w:kern w:val="0"/>
      <w:sz w:val="27"/>
      <w:szCs w:val="27"/>
    </w:rPr>
  </w:style>
  <w:style w:type="character" w:customStyle="1" w:styleId="41">
    <w:name w:val="标题 4 字符1"/>
    <w:link w:val="4"/>
    <w:uiPriority w:val="9"/>
    <w:rsid w:val="00526279"/>
    <w:rPr>
      <w:rFonts w:ascii="Cambria" w:eastAsia="宋体" w:hAnsi="Cambria" w:cs="Times New Roman"/>
      <w:b/>
      <w:bCs/>
      <w:kern w:val="2"/>
      <w:sz w:val="28"/>
      <w:szCs w:val="28"/>
    </w:rPr>
  </w:style>
  <w:style w:type="character" w:customStyle="1" w:styleId="51">
    <w:name w:val="标题 5 字符1"/>
    <w:link w:val="5"/>
    <w:rsid w:val="00526279"/>
    <w:rPr>
      <w:rFonts w:ascii="黑体" w:eastAsia="黑体" w:hAnsi="黑体"/>
      <w:b/>
      <w:bCs/>
      <w:kern w:val="2"/>
      <w:sz w:val="28"/>
      <w:szCs w:val="28"/>
    </w:rPr>
  </w:style>
  <w:style w:type="character" w:customStyle="1" w:styleId="60">
    <w:name w:val="标题 6 字符"/>
    <w:link w:val="6"/>
    <w:rsid w:val="00526279"/>
    <w:rPr>
      <w:rFonts w:ascii="仿宋_GB2312" w:eastAsia="黑体" w:hAnsi="仿宋"/>
      <w:bCs/>
      <w:kern w:val="2"/>
      <w:sz w:val="28"/>
      <w:szCs w:val="24"/>
    </w:rPr>
  </w:style>
  <w:style w:type="character" w:customStyle="1" w:styleId="70">
    <w:name w:val="标题 7 字符"/>
    <w:link w:val="7"/>
    <w:rsid w:val="00526279"/>
    <w:rPr>
      <w:rFonts w:ascii="黑体" w:eastAsia="黑体" w:hAnsi="黑体"/>
      <w:bCs/>
      <w:kern w:val="2"/>
      <w:sz w:val="24"/>
      <w:szCs w:val="24"/>
    </w:rPr>
  </w:style>
  <w:style w:type="character" w:customStyle="1" w:styleId="80">
    <w:name w:val="标题 8 字符"/>
    <w:link w:val="8"/>
    <w:uiPriority w:val="9"/>
    <w:rsid w:val="00526279"/>
    <w:rPr>
      <w:rFonts w:ascii="Arial" w:eastAsia="黑体" w:hAnsi="Arial"/>
      <w:kern w:val="2"/>
      <w:sz w:val="28"/>
      <w:szCs w:val="24"/>
    </w:rPr>
  </w:style>
  <w:style w:type="character" w:customStyle="1" w:styleId="90">
    <w:name w:val="标题 9 字符"/>
    <w:link w:val="9"/>
    <w:rsid w:val="00526279"/>
    <w:rPr>
      <w:rFonts w:ascii="Arial" w:eastAsia="黑体" w:hAnsi="Arial"/>
      <w:kern w:val="2"/>
      <w:sz w:val="28"/>
      <w:szCs w:val="21"/>
    </w:rPr>
  </w:style>
  <w:style w:type="character" w:customStyle="1" w:styleId="af7">
    <w:name w:val="列表段落 字符"/>
    <w:link w:val="af8"/>
    <w:uiPriority w:val="34"/>
    <w:qFormat/>
    <w:locked/>
    <w:rsid w:val="00526279"/>
    <w:rPr>
      <w:kern w:val="2"/>
      <w:sz w:val="24"/>
      <w:szCs w:val="21"/>
    </w:rPr>
  </w:style>
  <w:style w:type="paragraph" w:styleId="af8">
    <w:name w:val="List Paragraph"/>
    <w:basedOn w:val="a"/>
    <w:link w:val="af7"/>
    <w:uiPriority w:val="34"/>
    <w:qFormat/>
    <w:rsid w:val="00526279"/>
    <w:pPr>
      <w:spacing w:line="360" w:lineRule="auto"/>
      <w:ind w:firstLineChars="200" w:firstLine="420"/>
    </w:pPr>
    <w:rPr>
      <w:szCs w:val="21"/>
    </w:rPr>
  </w:style>
  <w:style w:type="character" w:customStyle="1" w:styleId="11">
    <w:name w:val="批注文字 字符1"/>
    <w:link w:val="a4"/>
    <w:uiPriority w:val="99"/>
    <w:semiHidden/>
    <w:rsid w:val="00526279"/>
    <w:rPr>
      <w:kern w:val="2"/>
      <w:sz w:val="24"/>
      <w:szCs w:val="24"/>
    </w:rPr>
  </w:style>
  <w:style w:type="character" w:customStyle="1" w:styleId="a5">
    <w:name w:val="批注主题 字符"/>
    <w:basedOn w:val="11"/>
    <w:link w:val="a3"/>
    <w:rsid w:val="00526279"/>
    <w:rPr>
      <w:kern w:val="2"/>
      <w:sz w:val="24"/>
      <w:szCs w:val="24"/>
    </w:rPr>
  </w:style>
  <w:style w:type="character" w:customStyle="1" w:styleId="4Ctrl4Char">
    <w:name w:val="!标题4 Ctrl+4 Char"/>
    <w:link w:val="4Ctrl4"/>
    <w:qFormat/>
    <w:locked/>
    <w:rsid w:val="00526279"/>
    <w:rPr>
      <w:rFonts w:ascii="黑体" w:eastAsia="黑体" w:hAnsi="黑体" w:cs="Times New Roman"/>
      <w:bCs/>
      <w:kern w:val="2"/>
      <w:sz w:val="28"/>
      <w:szCs w:val="28"/>
    </w:rPr>
  </w:style>
  <w:style w:type="paragraph" w:customStyle="1" w:styleId="4Ctrl4">
    <w:name w:val="!标题4 Ctrl+4"/>
    <w:basedOn w:val="4"/>
    <w:next w:val="CtrQ"/>
    <w:link w:val="4Ctrl4Char"/>
    <w:qFormat/>
    <w:rsid w:val="00526279"/>
    <w:pPr>
      <w:adjustRightInd w:val="0"/>
      <w:snapToGrid w:val="0"/>
      <w:spacing w:before="0" w:after="0" w:line="360" w:lineRule="auto"/>
      <w:ind w:left="1432"/>
    </w:pPr>
    <w:rPr>
      <w:rFonts w:ascii="黑体" w:eastAsia="黑体" w:hAnsi="黑体"/>
      <w:b w:val="0"/>
    </w:rPr>
  </w:style>
  <w:style w:type="paragraph" w:customStyle="1" w:styleId="CtrQ">
    <w:name w:val="!我的正文 Ctr+Q"/>
    <w:basedOn w:val="a6"/>
    <w:link w:val="CtrQChar"/>
    <w:qFormat/>
    <w:rsid w:val="00526279"/>
    <w:pPr>
      <w:adjustRightInd w:val="0"/>
      <w:snapToGrid w:val="0"/>
      <w:spacing w:line="360" w:lineRule="auto"/>
      <w:ind w:firstLineChars="200" w:firstLine="200"/>
    </w:pPr>
    <w:rPr>
      <w:rFonts w:ascii="Times New Roman" w:eastAsia="宋体" w:hAnsi="Times New Roman"/>
      <w:kern w:val="0"/>
      <w:szCs w:val="21"/>
    </w:rPr>
  </w:style>
  <w:style w:type="character" w:customStyle="1" w:styleId="CtrQChar">
    <w:name w:val="!我的正文 Ctr+Q Char"/>
    <w:link w:val="CtrQ"/>
    <w:qFormat/>
    <w:locked/>
    <w:rsid w:val="00526279"/>
    <w:rPr>
      <w:rFonts w:ascii="Times New Roman" w:eastAsia="宋体" w:hAnsi="Times New Roman"/>
      <w:sz w:val="24"/>
      <w:szCs w:val="21"/>
    </w:rPr>
  </w:style>
  <w:style w:type="character" w:customStyle="1" w:styleId="editinput">
    <w:name w:val="editinput"/>
    <w:basedOn w:val="a0"/>
    <w:qFormat/>
    <w:rsid w:val="00526279"/>
  </w:style>
  <w:style w:type="character" w:customStyle="1" w:styleId="ac">
    <w:name w:val="批注框文本 字符"/>
    <w:link w:val="ab"/>
    <w:rsid w:val="00526279"/>
    <w:rPr>
      <w:kern w:val="2"/>
      <w:sz w:val="18"/>
      <w:szCs w:val="18"/>
    </w:rPr>
  </w:style>
  <w:style w:type="character" w:customStyle="1" w:styleId="edittexttarea">
    <w:name w:val="edittexttarea"/>
    <w:basedOn w:val="a0"/>
    <w:qFormat/>
    <w:rsid w:val="00526279"/>
  </w:style>
  <w:style w:type="character" w:customStyle="1" w:styleId="apple-converted-space">
    <w:name w:val="apple-converted-space"/>
    <w:basedOn w:val="a0"/>
    <w:qFormat/>
    <w:rsid w:val="00526279"/>
  </w:style>
  <w:style w:type="character" w:customStyle="1" w:styleId="font01">
    <w:name w:val="font01"/>
    <w:qFormat/>
    <w:rsid w:val="00526279"/>
    <w:rPr>
      <w:rFonts w:ascii="宋体" w:eastAsia="宋体" w:hAnsi="宋体" w:cs="宋体" w:hint="eastAsia"/>
      <w:color w:val="000000"/>
      <w:sz w:val="20"/>
      <w:szCs w:val="20"/>
      <w:u w:val="none"/>
      <w:vertAlign w:val="superscript"/>
    </w:rPr>
  </w:style>
  <w:style w:type="character" w:customStyle="1" w:styleId="aa">
    <w:name w:val="文档结构图 字符"/>
    <w:link w:val="a9"/>
    <w:uiPriority w:val="99"/>
    <w:semiHidden/>
    <w:rsid w:val="00526279"/>
    <w:rPr>
      <w:rFonts w:ascii="宋体" w:eastAsia="宋体"/>
      <w:kern w:val="2"/>
      <w:sz w:val="18"/>
      <w:szCs w:val="18"/>
    </w:rPr>
  </w:style>
  <w:style w:type="character" w:customStyle="1" w:styleId="3Ctrl3CharChar">
    <w:name w:val="!标题3 Ctrl+3 Char Char"/>
    <w:link w:val="3Ctrl3"/>
    <w:qFormat/>
    <w:locked/>
    <w:rsid w:val="00526279"/>
    <w:rPr>
      <w:rFonts w:eastAsia="黑体"/>
      <w:kern w:val="2"/>
      <w:sz w:val="28"/>
      <w:szCs w:val="30"/>
      <w:lang w:val="zh-CN"/>
    </w:rPr>
  </w:style>
  <w:style w:type="paragraph" w:customStyle="1" w:styleId="3Ctrl3">
    <w:name w:val="!标题3 Ctrl+3"/>
    <w:basedOn w:val="3"/>
    <w:next w:val="CtrQ"/>
    <w:link w:val="3Ctrl3CharChar"/>
    <w:qFormat/>
    <w:rsid w:val="00526279"/>
    <w:pPr>
      <w:widowControl w:val="0"/>
      <w:tabs>
        <w:tab w:val="left" w:pos="1080"/>
      </w:tabs>
      <w:adjustRightInd w:val="0"/>
      <w:snapToGrid w:val="0"/>
      <w:spacing w:before="0" w:beforeAutospacing="0" w:after="0" w:afterAutospacing="0" w:line="360" w:lineRule="auto"/>
      <w:ind w:left="720" w:hanging="720"/>
      <w:jc w:val="both"/>
    </w:pPr>
    <w:rPr>
      <w:rFonts w:ascii="等线" w:eastAsia="黑体" w:hAnsi="等线"/>
      <w:b w:val="0"/>
      <w:bCs w:val="0"/>
      <w:kern w:val="2"/>
      <w:sz w:val="28"/>
      <w:szCs w:val="30"/>
      <w:lang w:val="zh-CN"/>
    </w:rPr>
  </w:style>
  <w:style w:type="character" w:customStyle="1" w:styleId="ae">
    <w:name w:val="页脚 字符"/>
    <w:link w:val="ad"/>
    <w:rsid w:val="00526279"/>
    <w:rPr>
      <w:kern w:val="2"/>
      <w:sz w:val="18"/>
      <w:szCs w:val="24"/>
    </w:rPr>
  </w:style>
  <w:style w:type="character" w:customStyle="1" w:styleId="22">
    <w:name w:val="正文文本缩进 2 字符"/>
    <w:link w:val="21"/>
    <w:rsid w:val="00526279"/>
    <w:rPr>
      <w:rFonts w:ascii="Arial" w:eastAsia="Times New Roman" w:hAnsi="Arial"/>
      <w:color w:val="000000"/>
      <w:kern w:val="2"/>
      <w:sz w:val="28"/>
      <w:szCs w:val="24"/>
    </w:rPr>
  </w:style>
  <w:style w:type="character" w:customStyle="1" w:styleId="af0">
    <w:name w:val="页眉 字符"/>
    <w:link w:val="af"/>
    <w:rsid w:val="00526279"/>
    <w:rPr>
      <w:kern w:val="2"/>
      <w:sz w:val="18"/>
      <w:szCs w:val="24"/>
    </w:rPr>
  </w:style>
  <w:style w:type="paragraph" w:customStyle="1" w:styleId="af9">
    <w:name w:val="编号"/>
    <w:basedOn w:val="a"/>
    <w:next w:val="af8"/>
    <w:uiPriority w:val="34"/>
    <w:qFormat/>
    <w:rsid w:val="00526279"/>
    <w:pPr>
      <w:ind w:firstLineChars="200" w:firstLine="420"/>
    </w:pPr>
    <w:rPr>
      <w:rFonts w:ascii="Times New Roman" w:eastAsia="宋体" w:hAnsi="Times New Roman"/>
      <w:kern w:val="0"/>
      <w:sz w:val="20"/>
    </w:rPr>
  </w:style>
  <w:style w:type="paragraph" w:customStyle="1" w:styleId="Char">
    <w:name w:val="Char"/>
    <w:basedOn w:val="a"/>
    <w:qFormat/>
    <w:rsid w:val="00526279"/>
    <w:pPr>
      <w:widowControl/>
      <w:spacing w:after="160" w:line="240" w:lineRule="exact"/>
      <w:jc w:val="left"/>
    </w:pPr>
    <w:rPr>
      <w:rFonts w:ascii="Verdana" w:hAnsi="Verdana"/>
      <w:kern w:val="0"/>
      <w:sz w:val="20"/>
      <w:szCs w:val="20"/>
      <w:lang w:eastAsia="en-US"/>
    </w:rPr>
  </w:style>
  <w:style w:type="paragraph" w:customStyle="1" w:styleId="msonormal0">
    <w:name w:val="msonormal"/>
    <w:basedOn w:val="a"/>
    <w:qFormat/>
    <w:rsid w:val="00526279"/>
    <w:pPr>
      <w:widowControl/>
      <w:spacing w:before="100" w:beforeAutospacing="1" w:after="100" w:afterAutospacing="1"/>
      <w:jc w:val="left"/>
    </w:pPr>
    <w:rPr>
      <w:rFonts w:ascii="宋体" w:eastAsia="宋体" w:hAnsi="宋体" w:cs="宋体"/>
      <w:kern w:val="0"/>
    </w:rPr>
  </w:style>
  <w:style w:type="paragraph" w:customStyle="1" w:styleId="afa">
    <w:name w:val="表头文本"/>
    <w:basedOn w:val="a"/>
    <w:qFormat/>
    <w:rsid w:val="00526279"/>
    <w:pPr>
      <w:autoSpaceDE w:val="0"/>
      <w:autoSpaceDN w:val="0"/>
      <w:adjustRightInd w:val="0"/>
      <w:jc w:val="center"/>
    </w:pPr>
    <w:rPr>
      <w:b/>
      <w:kern w:val="0"/>
      <w:szCs w:val="20"/>
    </w:rPr>
  </w:style>
  <w:style w:type="character" w:customStyle="1" w:styleId="30">
    <w:name w:val="标题 3 字符"/>
    <w:rsid w:val="00526279"/>
    <w:rPr>
      <w:rFonts w:ascii="Times New Roman" w:eastAsia="黑体" w:hAnsi="Times New Roman" w:cs="Times New Roman"/>
      <w:b/>
      <w:bCs/>
      <w:kern w:val="2"/>
      <w:sz w:val="28"/>
      <w:szCs w:val="32"/>
    </w:rPr>
  </w:style>
  <w:style w:type="character" w:customStyle="1" w:styleId="40">
    <w:name w:val="标题 4 字符"/>
    <w:rsid w:val="00526279"/>
    <w:rPr>
      <w:rFonts w:ascii="Arial" w:eastAsia="黑体" w:hAnsi="Arial" w:cs="Times New Roman"/>
      <w:b/>
      <w:bCs/>
      <w:kern w:val="2"/>
      <w:sz w:val="28"/>
      <w:szCs w:val="28"/>
    </w:rPr>
  </w:style>
  <w:style w:type="character" w:customStyle="1" w:styleId="50">
    <w:name w:val="标题 5 字符"/>
    <w:rsid w:val="00526279"/>
    <w:rPr>
      <w:rFonts w:ascii="Times New Roman" w:eastAsia="宋体" w:hAnsi="Times New Roman" w:cs="Times New Roman"/>
      <w:b/>
      <w:bCs/>
      <w:kern w:val="2"/>
      <w:sz w:val="28"/>
      <w:szCs w:val="28"/>
    </w:rPr>
  </w:style>
  <w:style w:type="character" w:customStyle="1" w:styleId="font11">
    <w:name w:val="font11"/>
    <w:rsid w:val="00526279"/>
    <w:rPr>
      <w:rFonts w:ascii="宋体" w:eastAsia="宋体" w:hAnsi="宋体" w:cs="宋体" w:hint="eastAsia"/>
      <w:color w:val="FF0000"/>
      <w:sz w:val="21"/>
      <w:szCs w:val="21"/>
      <w:u w:val="none"/>
    </w:rPr>
  </w:style>
  <w:style w:type="character" w:customStyle="1" w:styleId="font31">
    <w:name w:val="font31"/>
    <w:rsid w:val="00526279"/>
    <w:rPr>
      <w:rFonts w:ascii="宋体" w:eastAsia="宋体" w:hAnsi="宋体" w:cs="宋体" w:hint="eastAsia"/>
      <w:color w:val="000000"/>
      <w:sz w:val="21"/>
      <w:szCs w:val="21"/>
      <w:u w:val="none"/>
    </w:rPr>
  </w:style>
  <w:style w:type="character" w:customStyle="1" w:styleId="font21">
    <w:name w:val="font21"/>
    <w:rsid w:val="00526279"/>
    <w:rPr>
      <w:rFonts w:ascii="宋体" w:eastAsia="宋体" w:hAnsi="宋体" w:cs="宋体" w:hint="eastAsia"/>
      <w:color w:val="FF0000"/>
      <w:sz w:val="22"/>
      <w:szCs w:val="22"/>
      <w:u w:val="none"/>
    </w:rPr>
  </w:style>
  <w:style w:type="character" w:customStyle="1" w:styleId="font41">
    <w:name w:val="font41"/>
    <w:rsid w:val="00526279"/>
    <w:rPr>
      <w:rFonts w:ascii="宋体" w:eastAsia="宋体" w:hAnsi="宋体" w:cs="宋体" w:hint="eastAsia"/>
      <w:color w:val="000000"/>
      <w:sz w:val="22"/>
      <w:szCs w:val="22"/>
      <w:u w:val="none"/>
    </w:rPr>
  </w:style>
  <w:style w:type="character" w:customStyle="1" w:styleId="afb">
    <w:name w:val="批注文字 字符"/>
    <w:rsid w:val="00526279"/>
    <w:rPr>
      <w:rFonts w:ascii="Times New Roman" w:eastAsia="宋体" w:hAnsi="Times New Roman" w:cs="Times New Roman"/>
      <w:kern w:val="2"/>
      <w:sz w:val="21"/>
      <w:szCs w:val="24"/>
    </w:rPr>
  </w:style>
  <w:style w:type="paragraph" w:customStyle="1" w:styleId="afc">
    <w:name w:val="表格内文"/>
    <w:basedOn w:val="a"/>
    <w:rsid w:val="00526279"/>
    <w:pPr>
      <w:spacing w:line="400" w:lineRule="exact"/>
    </w:pPr>
    <w:rPr>
      <w:rFonts w:ascii="Arial" w:eastAsia="宋体" w:hAnsi="Arial" w:cs="宋体"/>
      <w:sz w:val="21"/>
      <w:szCs w:val="20"/>
    </w:rPr>
  </w:style>
  <w:style w:type="paragraph" w:customStyle="1" w:styleId="Style63">
    <w:name w:val="_Style 63"/>
    <w:basedOn w:val="a"/>
    <w:rsid w:val="00526279"/>
    <w:pPr>
      <w:widowControl/>
      <w:spacing w:after="160" w:line="240" w:lineRule="exact"/>
      <w:jc w:val="left"/>
    </w:pPr>
    <w:rPr>
      <w:rFonts w:ascii="Times New Roman" w:eastAsia="宋体" w:hAnsi="Times New Roman"/>
      <w:sz w:val="21"/>
    </w:rPr>
  </w:style>
  <w:style w:type="paragraph" w:customStyle="1" w:styleId="Style70">
    <w:name w:val="_Style 70"/>
    <w:basedOn w:val="a"/>
    <w:next w:val="af8"/>
    <w:qFormat/>
    <w:rsid w:val="00526279"/>
    <w:pPr>
      <w:ind w:firstLineChars="200" w:firstLine="420"/>
    </w:pPr>
    <w:rPr>
      <w:rFonts w:ascii="Times New Roman" w:eastAsia="宋体" w:hAnsi="Times New Roman"/>
      <w:sz w:val="21"/>
    </w:rPr>
  </w:style>
  <w:style w:type="paragraph" w:customStyle="1" w:styleId="afd">
    <w:name w:val="a"/>
    <w:basedOn w:val="a"/>
    <w:rsid w:val="00526279"/>
    <w:pPr>
      <w:widowControl/>
      <w:jc w:val="left"/>
    </w:pPr>
    <w:rPr>
      <w:rFonts w:ascii="宋体" w:eastAsia="宋体" w:hAnsi="宋体" w:cs="宋体"/>
      <w:kern w:val="0"/>
    </w:rPr>
  </w:style>
  <w:style w:type="paragraph" w:customStyle="1" w:styleId="Default">
    <w:name w:val="Default"/>
    <w:rsid w:val="00526279"/>
    <w:pPr>
      <w:widowControl w:val="0"/>
      <w:autoSpaceDE w:val="0"/>
      <w:autoSpaceDN w:val="0"/>
      <w:adjustRightInd w:val="0"/>
    </w:pPr>
    <w:rPr>
      <w:rFonts w:ascii="宋体" w:hAnsi="Times New Roman" w:cs="宋体"/>
      <w:color w:val="000000"/>
      <w:sz w:val="24"/>
      <w:szCs w:val="24"/>
    </w:rPr>
  </w:style>
  <w:style w:type="paragraph" w:styleId="afe">
    <w:name w:val="No Spacing"/>
    <w:qFormat/>
    <w:rsid w:val="00526279"/>
    <w:rPr>
      <w:rFonts w:ascii="Times New Roman" w:hAnsi="Times New Roman"/>
      <w:sz w:val="24"/>
      <w:szCs w:val="24"/>
    </w:rPr>
  </w:style>
  <w:style w:type="paragraph" w:customStyle="1" w:styleId="aff">
    <w:name w:val="图片"/>
    <w:rsid w:val="00526279"/>
    <w:pPr>
      <w:jc w:val="center"/>
    </w:pPr>
    <w:rPr>
      <w:rFonts w:ascii="微软雅黑" w:eastAsia="微软雅黑" w:hAnsi="微软雅黑" w:cs="微软雅黑"/>
      <w:kern w:val="2"/>
      <w:sz w:val="21"/>
      <w:szCs w:val="22"/>
    </w:rPr>
  </w:style>
  <w:style w:type="paragraph" w:customStyle="1" w:styleId="12">
    <w:name w:val="修订1"/>
    <w:hidden/>
    <w:uiPriority w:val="99"/>
    <w:unhideWhenUsed/>
    <w:rsid w:val="00526279"/>
    <w:rPr>
      <w:kern w:val="2"/>
      <w:sz w:val="21"/>
      <w:szCs w:val="24"/>
    </w:rPr>
  </w:style>
  <w:style w:type="paragraph" w:styleId="aff0">
    <w:name w:val="Revision"/>
    <w:hidden/>
    <w:uiPriority w:val="99"/>
    <w:unhideWhenUsed/>
    <w:rsid w:val="00693E85"/>
    <w:rPr>
      <w:rFonts w:ascii="等线" w:eastAsia="等线" w:hAnsi="等线"/>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99181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aike.baidu.com/item/%E6%97%B6%E5%BB%B6/8668446"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baike.baidu.com/item/%E8%AF%AF%E7%A0%81%E7%8E%87"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aike.baidu.com/item/IP%E5%9C%B0%E5%9D%80/150859"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cz.fjzfcg.gov.cn/" TargetMode="External"/><Relationship Id="rId4" Type="http://schemas.openxmlformats.org/officeDocument/2006/relationships/styles" Target="styles.xml"/><Relationship Id="rId9" Type="http://schemas.openxmlformats.org/officeDocument/2006/relationships/hyperlink" Target="http://www.ccgp.gov.cn/" TargetMode="External"/><Relationship Id="rId14" Type="http://schemas.openxmlformats.org/officeDocument/2006/relationships/hyperlink" Target="https://baike.baidu.com/item/SDH/413593"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6A5F3E-2F28-4661-86CC-8134BE5E4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54</Pages>
  <Words>10125</Words>
  <Characters>57719</Characters>
  <Application>Microsoft Office Word</Application>
  <DocSecurity>0</DocSecurity>
  <Lines>480</Lines>
  <Paragraphs>135</Paragraphs>
  <ScaleCrop>false</ScaleCrop>
  <Company/>
  <LinksUpToDate>false</LinksUpToDate>
  <CharactersWithSpaces>67709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叶武艺</cp:lastModifiedBy>
  <cp:revision>7</cp:revision>
  <cp:lastPrinted>2018-06-25T11:37:00Z</cp:lastPrinted>
  <dcterms:created xsi:type="dcterms:W3CDTF">2018-08-29T00:11:00Z</dcterms:created>
  <dcterms:modified xsi:type="dcterms:W3CDTF">2018-08-29T00:26:00Z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