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D1" w:rsidRDefault="001068D1" w:rsidP="001068D1">
      <w:pPr>
        <w:widowControl/>
        <w:shd w:val="clear" w:color="auto" w:fill="FFFFFF"/>
        <w:jc w:val="center"/>
        <w:rPr>
          <w:rFonts w:ascii="黑体" w:eastAsia="黑体" w:hAnsi="黑体" w:cs="宋体" w:hint="eastAsia"/>
          <w:b/>
          <w:bCs/>
          <w:color w:val="333333"/>
          <w:spacing w:val="8"/>
          <w:kern w:val="0"/>
          <w:sz w:val="44"/>
          <w:szCs w:val="44"/>
        </w:rPr>
      </w:pPr>
      <w:r w:rsidRPr="001068D1">
        <w:rPr>
          <w:rFonts w:ascii="微软雅黑" w:eastAsia="微软雅黑" w:hAnsi="微软雅黑"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1068D1">
        <w:rPr>
          <w:rFonts w:ascii="黑体" w:eastAsia="黑体" w:hAnsi="黑体" w:cs="宋体" w:hint="eastAsia"/>
          <w:b/>
          <w:bCs/>
          <w:color w:val="333333"/>
          <w:spacing w:val="8"/>
          <w:kern w:val="0"/>
          <w:sz w:val="44"/>
          <w:szCs w:val="44"/>
        </w:rPr>
        <w:t>生源地</w:t>
      </w:r>
      <w:r>
        <w:rPr>
          <w:rFonts w:ascii="黑体" w:eastAsia="黑体" w:hAnsi="黑体" w:cs="宋体" w:hint="eastAsia"/>
          <w:b/>
          <w:bCs/>
          <w:color w:val="333333"/>
          <w:spacing w:val="8"/>
          <w:kern w:val="0"/>
          <w:sz w:val="44"/>
          <w:szCs w:val="44"/>
        </w:rPr>
        <w:t>助学</w:t>
      </w:r>
      <w:r w:rsidRPr="001068D1">
        <w:rPr>
          <w:rFonts w:ascii="黑体" w:eastAsia="黑体" w:hAnsi="黑体" w:cs="宋体" w:hint="eastAsia"/>
          <w:b/>
          <w:bCs/>
          <w:color w:val="333333"/>
          <w:spacing w:val="8"/>
          <w:kern w:val="0"/>
          <w:sz w:val="44"/>
          <w:szCs w:val="44"/>
        </w:rPr>
        <w:t>贷款办理流程</w:t>
      </w:r>
    </w:p>
    <w:p w:rsidR="001068D1" w:rsidRPr="001068D1" w:rsidRDefault="001068D1" w:rsidP="001068D1">
      <w:pPr>
        <w:widowControl/>
        <w:shd w:val="clear" w:color="auto" w:fill="FFFFFF"/>
        <w:rPr>
          <w:rFonts w:ascii="微软雅黑" w:eastAsia="微软雅黑" w:hAnsi="微软雅黑" w:cs="宋体" w:hint="eastAsia"/>
          <w:color w:val="FF0000"/>
          <w:spacing w:val="8"/>
          <w:kern w:val="0"/>
          <w:sz w:val="32"/>
          <w:szCs w:val="32"/>
        </w:rPr>
      </w:pPr>
      <w:r w:rsidRPr="001068D1">
        <w:rPr>
          <w:rFonts w:ascii="黑体" w:eastAsia="黑体" w:hAnsi="黑体" w:cs="宋体" w:hint="eastAsia"/>
          <w:b/>
          <w:bCs/>
          <w:color w:val="FF0000"/>
          <w:spacing w:val="8"/>
          <w:kern w:val="0"/>
          <w:sz w:val="32"/>
          <w:szCs w:val="32"/>
        </w:rPr>
        <w:t>条件：同安户籍，家庭收入不足以支付上大学费用</w:t>
      </w:r>
    </w:p>
    <w:p w:rsidR="001068D1" w:rsidRPr="001068D1" w:rsidRDefault="001068D1" w:rsidP="001068D1">
      <w:pPr>
        <w:widowControl/>
        <w:shd w:val="clear" w:color="auto" w:fill="FFFFFF"/>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b/>
          <w:bCs/>
          <w:color w:val="333333"/>
          <w:spacing w:val="8"/>
          <w:kern w:val="0"/>
          <w:sz w:val="26"/>
        </w:rPr>
        <w:t>步骤一</w:t>
      </w:r>
    </w:p>
    <w:p w:rsidR="001068D1" w:rsidRPr="001068D1" w:rsidRDefault="001068D1" w:rsidP="001068D1">
      <w:pPr>
        <w:widowControl/>
        <w:shd w:val="clear" w:color="auto" w:fill="FFFFFF"/>
        <w:jc w:val="left"/>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color w:val="333333"/>
          <w:spacing w:val="8"/>
          <w:kern w:val="0"/>
          <w:sz w:val="26"/>
          <w:szCs w:val="26"/>
        </w:rPr>
        <w:t>  </w:t>
      </w:r>
      <w:r w:rsidRPr="001068D1">
        <w:rPr>
          <w:rFonts w:ascii="微软雅黑" w:eastAsia="微软雅黑" w:hAnsi="微软雅黑" w:cs="宋体" w:hint="eastAsia"/>
          <w:b/>
          <w:bCs/>
          <w:color w:val="333333"/>
          <w:spacing w:val="8"/>
          <w:kern w:val="0"/>
          <w:sz w:val="26"/>
        </w:rPr>
        <w:t> 1.注册登录。</w:t>
      </w:r>
      <w:r w:rsidRPr="001068D1">
        <w:rPr>
          <w:rFonts w:ascii="微软雅黑" w:eastAsia="微软雅黑" w:hAnsi="微软雅黑" w:cs="宋体" w:hint="eastAsia"/>
          <w:color w:val="333333"/>
          <w:spacing w:val="8"/>
          <w:kern w:val="0"/>
          <w:sz w:val="26"/>
          <w:szCs w:val="26"/>
        </w:rPr>
        <w:t>登录“福建省农信社农行银行生源地信用助学贷款系统”（https://zxdk.fjnx.com.cn），学生用户第一次使用需要注册。</w:t>
      </w:r>
    </w:p>
    <w:p w:rsidR="001068D1" w:rsidRPr="001068D1" w:rsidRDefault="001068D1" w:rsidP="001068D1">
      <w:pPr>
        <w:widowControl/>
        <w:shd w:val="clear" w:color="auto" w:fill="FFFFFF"/>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b/>
          <w:bCs/>
          <w:color w:val="333333"/>
          <w:spacing w:val="8"/>
          <w:kern w:val="0"/>
          <w:sz w:val="26"/>
        </w:rPr>
        <w:t>步骤二</w:t>
      </w:r>
    </w:p>
    <w:p w:rsidR="001068D1" w:rsidRPr="001068D1" w:rsidRDefault="001068D1" w:rsidP="001068D1">
      <w:pPr>
        <w:widowControl/>
        <w:shd w:val="clear" w:color="auto" w:fill="FFFFFF"/>
        <w:jc w:val="left"/>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b/>
          <w:bCs/>
          <w:color w:val="333333"/>
          <w:spacing w:val="8"/>
          <w:kern w:val="0"/>
          <w:sz w:val="26"/>
        </w:rPr>
        <w:t>2.贷款申请。</w:t>
      </w:r>
      <w:r w:rsidRPr="001068D1">
        <w:rPr>
          <w:rFonts w:ascii="微软雅黑" w:eastAsia="微软雅黑" w:hAnsi="微软雅黑" w:cs="宋体" w:hint="eastAsia"/>
          <w:color w:val="333333"/>
          <w:spacing w:val="8"/>
          <w:kern w:val="0"/>
          <w:sz w:val="26"/>
          <w:szCs w:val="26"/>
        </w:rPr>
        <w:t>在线填写并提交《生源地信用助学贷款申请表》。</w:t>
      </w:r>
    </w:p>
    <w:p w:rsidR="001068D1" w:rsidRPr="001068D1" w:rsidRDefault="001068D1" w:rsidP="001068D1">
      <w:pPr>
        <w:widowControl/>
        <w:shd w:val="clear" w:color="auto" w:fill="FFFFFF"/>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b/>
          <w:bCs/>
          <w:color w:val="333333"/>
          <w:spacing w:val="8"/>
          <w:kern w:val="0"/>
          <w:sz w:val="26"/>
        </w:rPr>
        <w:t>步骤三</w:t>
      </w:r>
    </w:p>
    <w:p w:rsidR="001068D1" w:rsidRPr="001068D1" w:rsidRDefault="001068D1" w:rsidP="001068D1">
      <w:pPr>
        <w:widowControl/>
        <w:shd w:val="clear" w:color="auto" w:fill="FFFFFF"/>
        <w:jc w:val="left"/>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color w:val="333333"/>
          <w:spacing w:val="8"/>
          <w:kern w:val="0"/>
          <w:sz w:val="26"/>
          <w:szCs w:val="26"/>
        </w:rPr>
        <w:t>   </w:t>
      </w:r>
      <w:r w:rsidRPr="001068D1">
        <w:rPr>
          <w:rFonts w:ascii="微软雅黑" w:eastAsia="微软雅黑" w:hAnsi="微软雅黑" w:cs="宋体" w:hint="eastAsia"/>
          <w:b/>
          <w:bCs/>
          <w:color w:val="333333"/>
          <w:spacing w:val="8"/>
          <w:kern w:val="0"/>
          <w:sz w:val="26"/>
        </w:rPr>
        <w:t>3.递交材料。</w:t>
      </w:r>
      <w:r w:rsidRPr="001068D1">
        <w:rPr>
          <w:rFonts w:ascii="微软雅黑" w:eastAsia="微软雅黑" w:hAnsi="微软雅黑" w:cs="宋体" w:hint="eastAsia"/>
          <w:color w:val="333333"/>
          <w:spacing w:val="8"/>
          <w:kern w:val="0"/>
          <w:sz w:val="26"/>
          <w:szCs w:val="26"/>
        </w:rPr>
        <w:t>学生携带本人身份证、家庭户口簿、录取通知书或学生证、学校收费标准及高校账户信息、</w:t>
      </w:r>
      <w:r>
        <w:rPr>
          <w:rFonts w:ascii="微软雅黑" w:eastAsia="微软雅黑" w:hAnsi="微软雅黑" w:cs="宋体" w:hint="eastAsia"/>
          <w:color w:val="333333"/>
          <w:spacing w:val="8"/>
          <w:kern w:val="0"/>
          <w:sz w:val="26"/>
          <w:szCs w:val="26"/>
        </w:rPr>
        <w:t>高校学生</w:t>
      </w:r>
      <w:r w:rsidRPr="001068D1">
        <w:rPr>
          <w:rFonts w:ascii="微软雅黑" w:eastAsia="微软雅黑" w:hAnsi="微软雅黑" w:cs="宋体" w:hint="eastAsia"/>
          <w:color w:val="333333"/>
          <w:spacing w:val="8"/>
          <w:kern w:val="0"/>
          <w:sz w:val="26"/>
          <w:szCs w:val="26"/>
        </w:rPr>
        <w:t>家庭</w:t>
      </w:r>
      <w:r>
        <w:rPr>
          <w:rFonts w:ascii="微软雅黑" w:eastAsia="微软雅黑" w:hAnsi="微软雅黑" w:cs="宋体" w:hint="eastAsia"/>
          <w:color w:val="333333"/>
          <w:spacing w:val="8"/>
          <w:kern w:val="0"/>
          <w:sz w:val="26"/>
          <w:szCs w:val="26"/>
        </w:rPr>
        <w:t>情况调查表（调好后到户口所在地镇、街社会事务办确认盖章）</w:t>
      </w:r>
      <w:r w:rsidRPr="001068D1">
        <w:rPr>
          <w:rFonts w:ascii="微软雅黑" w:eastAsia="微软雅黑" w:hAnsi="微软雅黑" w:cs="宋体" w:hint="eastAsia"/>
          <w:color w:val="333333"/>
          <w:spacing w:val="8"/>
          <w:kern w:val="0"/>
          <w:sz w:val="26"/>
          <w:szCs w:val="26"/>
        </w:rPr>
        <w:t>、共同借款人身份证到户口所在区教育局学生资助管理中心提出贷款申请，区学生资助管理中心审核通过并在助学贷款系统确认后，学生再携带以上材料到就近的厦门农商银行经办点办理申贷手续。</w:t>
      </w:r>
    </w:p>
    <w:p w:rsidR="001068D1" w:rsidRPr="001068D1" w:rsidRDefault="001068D1" w:rsidP="001068D1">
      <w:pPr>
        <w:widowControl/>
        <w:shd w:val="clear" w:color="auto" w:fill="FFFFFF"/>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b/>
          <w:bCs/>
          <w:color w:val="333333"/>
          <w:spacing w:val="8"/>
          <w:kern w:val="0"/>
          <w:sz w:val="26"/>
        </w:rPr>
        <w:t>步骤四</w:t>
      </w:r>
    </w:p>
    <w:p w:rsidR="001068D1" w:rsidRPr="001068D1" w:rsidRDefault="001068D1" w:rsidP="001068D1">
      <w:pPr>
        <w:widowControl/>
        <w:shd w:val="clear" w:color="auto" w:fill="FFFFFF"/>
        <w:jc w:val="left"/>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color w:val="333333"/>
          <w:spacing w:val="8"/>
          <w:kern w:val="0"/>
          <w:sz w:val="26"/>
          <w:szCs w:val="26"/>
        </w:rPr>
        <w:t> </w:t>
      </w:r>
      <w:r w:rsidRPr="001068D1">
        <w:rPr>
          <w:rFonts w:ascii="微软雅黑" w:eastAsia="微软雅黑" w:hAnsi="微软雅黑" w:cs="宋体" w:hint="eastAsia"/>
          <w:b/>
          <w:bCs/>
          <w:color w:val="333333"/>
          <w:spacing w:val="8"/>
          <w:kern w:val="0"/>
          <w:sz w:val="26"/>
        </w:rPr>
        <w:t>4.报到确认。</w:t>
      </w:r>
      <w:r w:rsidRPr="001068D1">
        <w:rPr>
          <w:rFonts w:ascii="微软雅黑" w:eastAsia="微软雅黑" w:hAnsi="微软雅黑" w:cs="宋体" w:hint="eastAsia"/>
          <w:color w:val="333333"/>
          <w:spacing w:val="8"/>
          <w:kern w:val="0"/>
          <w:sz w:val="26"/>
          <w:szCs w:val="26"/>
        </w:rPr>
        <w:t>银行审批通过后，学生携带银行出具的《高校确认告知书》到高校报到确认。</w:t>
      </w:r>
    </w:p>
    <w:p w:rsidR="001068D1" w:rsidRPr="001068D1" w:rsidRDefault="001068D1" w:rsidP="001068D1">
      <w:pPr>
        <w:widowControl/>
        <w:shd w:val="clear" w:color="auto" w:fill="FFFFFF"/>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b/>
          <w:bCs/>
          <w:color w:val="333333"/>
          <w:spacing w:val="8"/>
          <w:kern w:val="0"/>
          <w:sz w:val="26"/>
        </w:rPr>
        <w:t>步骤五</w:t>
      </w:r>
    </w:p>
    <w:p w:rsidR="001068D1" w:rsidRPr="001068D1" w:rsidRDefault="001068D1" w:rsidP="001068D1">
      <w:pPr>
        <w:widowControl/>
        <w:shd w:val="clear" w:color="auto" w:fill="FFFFFF"/>
        <w:jc w:val="left"/>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color w:val="333333"/>
          <w:spacing w:val="8"/>
          <w:kern w:val="0"/>
          <w:sz w:val="26"/>
          <w:szCs w:val="26"/>
        </w:rPr>
        <w:t>   </w:t>
      </w:r>
      <w:r w:rsidRPr="001068D1">
        <w:rPr>
          <w:rFonts w:ascii="微软雅黑" w:eastAsia="微软雅黑" w:hAnsi="微软雅黑" w:cs="宋体" w:hint="eastAsia"/>
          <w:b/>
          <w:bCs/>
          <w:color w:val="333333"/>
          <w:spacing w:val="8"/>
          <w:kern w:val="0"/>
          <w:sz w:val="26"/>
        </w:rPr>
        <w:t> 5.贷款发放。</w:t>
      </w:r>
      <w:r w:rsidRPr="001068D1">
        <w:rPr>
          <w:rFonts w:ascii="微软雅黑" w:eastAsia="微软雅黑" w:hAnsi="微软雅黑" w:cs="宋体" w:hint="eastAsia"/>
          <w:color w:val="333333"/>
          <w:spacing w:val="8"/>
          <w:kern w:val="0"/>
          <w:sz w:val="26"/>
          <w:szCs w:val="26"/>
        </w:rPr>
        <w:t>经办银行对高校已确认报到的学生发放贷款，贷款资金通过学生账户封闭式转汇到高校账户。</w:t>
      </w:r>
    </w:p>
    <w:p w:rsidR="001068D1" w:rsidRPr="001068D1" w:rsidRDefault="001068D1" w:rsidP="001068D1">
      <w:pPr>
        <w:widowControl/>
        <w:shd w:val="clear" w:color="auto" w:fill="FFFFFF"/>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b/>
          <w:bCs/>
          <w:color w:val="333333"/>
          <w:spacing w:val="8"/>
          <w:kern w:val="0"/>
          <w:sz w:val="26"/>
        </w:rPr>
        <w:t>步骤六</w:t>
      </w:r>
    </w:p>
    <w:p w:rsidR="001068D1" w:rsidRPr="001068D1" w:rsidRDefault="001068D1" w:rsidP="001068D1">
      <w:pPr>
        <w:widowControl/>
        <w:shd w:val="clear" w:color="auto" w:fill="FFFFFF"/>
        <w:jc w:val="left"/>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color w:val="333333"/>
          <w:spacing w:val="8"/>
          <w:kern w:val="0"/>
          <w:sz w:val="26"/>
          <w:szCs w:val="26"/>
        </w:rPr>
        <w:lastRenderedPageBreak/>
        <w:t>   </w:t>
      </w:r>
      <w:r w:rsidRPr="001068D1">
        <w:rPr>
          <w:rFonts w:ascii="微软雅黑" w:eastAsia="微软雅黑" w:hAnsi="微软雅黑" w:cs="宋体" w:hint="eastAsia"/>
          <w:b/>
          <w:bCs/>
          <w:color w:val="333333"/>
          <w:spacing w:val="8"/>
          <w:kern w:val="0"/>
          <w:sz w:val="26"/>
        </w:rPr>
        <w:t> 6.毕业后还贷。</w:t>
      </w:r>
      <w:r w:rsidRPr="001068D1">
        <w:rPr>
          <w:rFonts w:ascii="微软雅黑" w:eastAsia="微软雅黑" w:hAnsi="微软雅黑" w:cs="宋体" w:hint="eastAsia"/>
          <w:color w:val="333333"/>
          <w:spacing w:val="8"/>
          <w:kern w:val="0"/>
          <w:sz w:val="26"/>
          <w:szCs w:val="26"/>
        </w:rPr>
        <w:t>学生毕业后3年还本宽限期，宽限期内只需偿还利息，无需偿还贷款本金。宽限期结束后偿还贷款本金和利息。</w:t>
      </w:r>
    </w:p>
    <w:p w:rsidR="001068D1" w:rsidRPr="001068D1" w:rsidRDefault="001068D1" w:rsidP="001068D1">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b/>
          <w:bCs/>
          <w:color w:val="668E68"/>
          <w:spacing w:val="8"/>
          <w:kern w:val="0"/>
          <w:sz w:val="30"/>
        </w:rPr>
        <w:t>咨询电话</w:t>
      </w:r>
    </w:p>
    <w:p w:rsidR="001068D1" w:rsidRPr="001068D1" w:rsidRDefault="001068D1" w:rsidP="001068D1">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color w:val="333333"/>
          <w:spacing w:val="8"/>
          <w:kern w:val="0"/>
          <w:sz w:val="26"/>
          <w:szCs w:val="26"/>
        </w:rPr>
        <w:t>    在上学时如</w:t>
      </w:r>
      <w:proofErr w:type="gramStart"/>
      <w:r w:rsidRPr="001068D1">
        <w:rPr>
          <w:rFonts w:ascii="微软雅黑" w:eastAsia="微软雅黑" w:hAnsi="微软雅黑" w:cs="宋体" w:hint="eastAsia"/>
          <w:color w:val="333333"/>
          <w:spacing w:val="8"/>
          <w:kern w:val="0"/>
          <w:sz w:val="26"/>
          <w:szCs w:val="26"/>
        </w:rPr>
        <w:t>遇经济</w:t>
      </w:r>
      <w:proofErr w:type="gramEnd"/>
      <w:r w:rsidRPr="001068D1">
        <w:rPr>
          <w:rFonts w:ascii="微软雅黑" w:eastAsia="微软雅黑" w:hAnsi="微软雅黑" w:cs="宋体" w:hint="eastAsia"/>
          <w:color w:val="333333"/>
          <w:spacing w:val="8"/>
          <w:kern w:val="0"/>
          <w:sz w:val="26"/>
          <w:szCs w:val="26"/>
        </w:rPr>
        <w:t>困难需要帮助时，请及时联系市、区学生资助部门或录取学校。</w:t>
      </w:r>
    </w:p>
    <w:p w:rsidR="001068D1" w:rsidRPr="001068D1" w:rsidRDefault="001068D1" w:rsidP="001068D1">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color w:val="333333"/>
          <w:spacing w:val="8"/>
          <w:kern w:val="0"/>
          <w:sz w:val="26"/>
          <w:szCs w:val="26"/>
        </w:rPr>
        <w:t>    对于学生资助政策或办理流程若有疑问，可致电</w:t>
      </w:r>
      <w:r w:rsidRPr="001068D1">
        <w:rPr>
          <w:rFonts w:ascii="黑体" w:eastAsia="黑体" w:hAnsi="黑体" w:cs="宋体" w:hint="eastAsia"/>
          <w:color w:val="333333"/>
          <w:spacing w:val="8"/>
          <w:kern w:val="0"/>
          <w:sz w:val="36"/>
          <w:szCs w:val="36"/>
        </w:rPr>
        <w:t>同安区</w:t>
      </w:r>
      <w:r>
        <w:rPr>
          <w:rFonts w:ascii="黑体" w:eastAsia="黑体" w:hAnsi="黑体" w:cs="宋体" w:hint="eastAsia"/>
          <w:color w:val="333333"/>
          <w:spacing w:val="8"/>
          <w:kern w:val="0"/>
          <w:sz w:val="36"/>
          <w:szCs w:val="36"/>
        </w:rPr>
        <w:t>学生资助管理中心</w:t>
      </w:r>
      <w:r w:rsidRPr="001068D1">
        <w:rPr>
          <w:rFonts w:ascii="黑体" w:eastAsia="黑体" w:hAnsi="黑体" w:cs="宋体" w:hint="eastAsia"/>
          <w:color w:val="333333"/>
          <w:spacing w:val="8"/>
          <w:kern w:val="0"/>
          <w:sz w:val="36"/>
          <w:szCs w:val="36"/>
        </w:rPr>
        <w:t>7553656</w:t>
      </w:r>
      <w:r w:rsidRPr="001068D1">
        <w:rPr>
          <w:rFonts w:ascii="微软雅黑" w:eastAsia="微软雅黑" w:hAnsi="微软雅黑" w:cs="宋体" w:hint="eastAsia"/>
          <w:color w:val="333333"/>
          <w:spacing w:val="8"/>
          <w:kern w:val="0"/>
          <w:sz w:val="26"/>
          <w:szCs w:val="26"/>
        </w:rPr>
        <w:t>。</w:t>
      </w:r>
    </w:p>
    <w:p w:rsidR="001068D1" w:rsidRPr="001068D1" w:rsidRDefault="001068D1" w:rsidP="001068D1">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color w:val="333333"/>
          <w:spacing w:val="8"/>
          <w:kern w:val="0"/>
          <w:sz w:val="26"/>
          <w:szCs w:val="26"/>
        </w:rPr>
        <w:t>    关于幼儿园、小学、初中、普高及中</w:t>
      </w:r>
      <w:proofErr w:type="gramStart"/>
      <w:r w:rsidRPr="001068D1">
        <w:rPr>
          <w:rFonts w:ascii="微软雅黑" w:eastAsia="微软雅黑" w:hAnsi="微软雅黑" w:cs="宋体" w:hint="eastAsia"/>
          <w:color w:val="333333"/>
          <w:spacing w:val="8"/>
          <w:kern w:val="0"/>
          <w:sz w:val="26"/>
          <w:szCs w:val="26"/>
        </w:rPr>
        <w:t>职阶段</w:t>
      </w:r>
      <w:proofErr w:type="gramEnd"/>
      <w:r w:rsidRPr="001068D1">
        <w:rPr>
          <w:rFonts w:ascii="微软雅黑" w:eastAsia="微软雅黑" w:hAnsi="微软雅黑" w:cs="宋体" w:hint="eastAsia"/>
          <w:color w:val="333333"/>
          <w:spacing w:val="8"/>
          <w:kern w:val="0"/>
          <w:sz w:val="26"/>
          <w:szCs w:val="26"/>
        </w:rPr>
        <w:t>家庭困难学生的资助政策及申请流程，在厦门市教育事务受理中心的官网上都有详细说明。市民也可拨打市资助中心电话咨询。学前教育类咨询2577785；义务和中</w:t>
      </w:r>
      <w:proofErr w:type="gramStart"/>
      <w:r w:rsidRPr="001068D1">
        <w:rPr>
          <w:rFonts w:ascii="微软雅黑" w:eastAsia="微软雅黑" w:hAnsi="微软雅黑" w:cs="宋体" w:hint="eastAsia"/>
          <w:color w:val="333333"/>
          <w:spacing w:val="8"/>
          <w:kern w:val="0"/>
          <w:sz w:val="26"/>
          <w:szCs w:val="26"/>
        </w:rPr>
        <w:t>职教育类咨询</w:t>
      </w:r>
      <w:proofErr w:type="gramEnd"/>
      <w:r w:rsidRPr="001068D1">
        <w:rPr>
          <w:rFonts w:ascii="微软雅黑" w:eastAsia="微软雅黑" w:hAnsi="微软雅黑" w:cs="宋体" w:hint="eastAsia"/>
          <w:color w:val="333333"/>
          <w:spacing w:val="8"/>
          <w:kern w:val="0"/>
          <w:sz w:val="26"/>
          <w:szCs w:val="26"/>
        </w:rPr>
        <w:t>2577800；普通高中和高校类咨询2577737。</w:t>
      </w:r>
    </w:p>
    <w:p w:rsidR="001068D1" w:rsidRPr="001068D1" w:rsidRDefault="001068D1" w:rsidP="001068D1">
      <w:pPr>
        <w:widowControl/>
        <w:shd w:val="clear" w:color="auto" w:fill="FFFFFF"/>
        <w:ind w:left="240"/>
        <w:jc w:val="center"/>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b/>
          <w:bCs/>
          <w:color w:val="548DD4"/>
          <w:spacing w:val="8"/>
          <w:kern w:val="0"/>
          <w:sz w:val="24"/>
          <w:szCs w:val="24"/>
        </w:rPr>
        <w:t>温馨提醒：谨防诈骗 抵制不良校园贷  </w:t>
      </w:r>
      <w:r w:rsidRPr="001068D1">
        <w:rPr>
          <w:rFonts w:ascii="微软雅黑" w:eastAsia="微软雅黑" w:hAnsi="微软雅黑" w:cs="宋体" w:hint="eastAsia"/>
          <w:b/>
          <w:bCs/>
          <w:color w:val="548DD4"/>
          <w:spacing w:val="8"/>
          <w:kern w:val="0"/>
          <w:sz w:val="27"/>
        </w:rPr>
        <w:t> </w:t>
      </w:r>
    </w:p>
    <w:p w:rsidR="001068D1" w:rsidRPr="001068D1" w:rsidRDefault="001068D1" w:rsidP="001068D1">
      <w:pPr>
        <w:widowControl/>
        <w:shd w:val="clear" w:color="auto" w:fill="FFFFFF"/>
        <w:ind w:left="240" w:firstLine="480"/>
        <w:rPr>
          <w:rFonts w:ascii="微软雅黑" w:eastAsia="微软雅黑" w:hAnsi="微软雅黑" w:cs="宋体" w:hint="eastAsia"/>
          <w:color w:val="333333"/>
          <w:spacing w:val="8"/>
          <w:kern w:val="0"/>
          <w:sz w:val="26"/>
          <w:szCs w:val="26"/>
        </w:rPr>
      </w:pPr>
      <w:r w:rsidRPr="001068D1">
        <w:rPr>
          <w:rFonts w:ascii="微软雅黑" w:eastAsia="微软雅黑" w:hAnsi="微软雅黑" w:cs="宋体" w:hint="eastAsia"/>
          <w:color w:val="333333"/>
          <w:spacing w:val="8"/>
          <w:kern w:val="0"/>
          <w:sz w:val="26"/>
          <w:szCs w:val="26"/>
        </w:rPr>
        <w:t>新生入学期间，电信诈骗猖獗，不良校园贷、套路贷陷阱也不少，一定要明白“天上不会掉馅饼”，提高防范意识。    市资助中心提醒学生：不随意在非正规网络和实体平台留下个人及家庭资料；不轻信他人合作生意创业而贷款、</w:t>
      </w:r>
      <w:proofErr w:type="gramStart"/>
      <w:r w:rsidRPr="001068D1">
        <w:rPr>
          <w:rFonts w:ascii="微软雅黑" w:eastAsia="微软雅黑" w:hAnsi="微软雅黑" w:cs="宋体" w:hint="eastAsia"/>
          <w:color w:val="333333"/>
          <w:spacing w:val="8"/>
          <w:kern w:val="0"/>
          <w:sz w:val="26"/>
          <w:szCs w:val="26"/>
        </w:rPr>
        <w:t>众筹等</w:t>
      </w:r>
      <w:proofErr w:type="gramEnd"/>
      <w:r w:rsidRPr="001068D1">
        <w:rPr>
          <w:rFonts w:ascii="微软雅黑" w:eastAsia="微软雅黑" w:hAnsi="微软雅黑" w:cs="宋体" w:hint="eastAsia"/>
          <w:color w:val="333333"/>
          <w:spacing w:val="8"/>
          <w:kern w:val="0"/>
          <w:sz w:val="26"/>
          <w:szCs w:val="26"/>
        </w:rPr>
        <w:t>；不外借个人和家人信息；不参加校外来历不明的各种噱头的培训活动；不做贷款担保和中介。有困难，找教育部门、找资助中心、找学校；拿不准，问老师、问同学、问家长。</w:t>
      </w:r>
    </w:p>
    <w:p w:rsidR="00A2677A" w:rsidRPr="001068D1" w:rsidRDefault="00A2677A"/>
    <w:sectPr w:rsidR="00A2677A" w:rsidRPr="001068D1" w:rsidSect="00A267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EBA" w:rsidRDefault="00693EBA" w:rsidP="001068D1">
      <w:r>
        <w:separator/>
      </w:r>
    </w:p>
  </w:endnote>
  <w:endnote w:type="continuationSeparator" w:id="0">
    <w:p w:rsidR="00693EBA" w:rsidRDefault="00693EBA" w:rsidP="001068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EBA" w:rsidRDefault="00693EBA" w:rsidP="001068D1">
      <w:r>
        <w:separator/>
      </w:r>
    </w:p>
  </w:footnote>
  <w:footnote w:type="continuationSeparator" w:id="0">
    <w:p w:rsidR="00693EBA" w:rsidRDefault="00693EBA" w:rsidP="001068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8D1"/>
    <w:rsid w:val="001068D1"/>
    <w:rsid w:val="00693EBA"/>
    <w:rsid w:val="00A26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77A"/>
    <w:pPr>
      <w:widowControl w:val="0"/>
      <w:jc w:val="both"/>
    </w:pPr>
  </w:style>
  <w:style w:type="paragraph" w:styleId="2">
    <w:name w:val="heading 2"/>
    <w:basedOn w:val="a"/>
    <w:link w:val="2Char"/>
    <w:uiPriority w:val="9"/>
    <w:qFormat/>
    <w:rsid w:val="001068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6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68D1"/>
    <w:rPr>
      <w:sz w:val="18"/>
      <w:szCs w:val="18"/>
    </w:rPr>
  </w:style>
  <w:style w:type="paragraph" w:styleId="a4">
    <w:name w:val="footer"/>
    <w:basedOn w:val="a"/>
    <w:link w:val="Char0"/>
    <w:uiPriority w:val="99"/>
    <w:semiHidden/>
    <w:unhideWhenUsed/>
    <w:rsid w:val="001068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68D1"/>
    <w:rPr>
      <w:sz w:val="18"/>
      <w:szCs w:val="18"/>
    </w:rPr>
  </w:style>
  <w:style w:type="character" w:customStyle="1" w:styleId="2Char">
    <w:name w:val="标题 2 Char"/>
    <w:basedOn w:val="a0"/>
    <w:link w:val="2"/>
    <w:uiPriority w:val="9"/>
    <w:rsid w:val="001068D1"/>
    <w:rPr>
      <w:rFonts w:ascii="宋体" w:eastAsia="宋体" w:hAnsi="宋体" w:cs="宋体"/>
      <w:b/>
      <w:bCs/>
      <w:kern w:val="0"/>
      <w:sz w:val="36"/>
      <w:szCs w:val="36"/>
    </w:rPr>
  </w:style>
  <w:style w:type="character" w:customStyle="1" w:styleId="richmediameta">
    <w:name w:val="rich_media_meta"/>
    <w:basedOn w:val="a0"/>
    <w:rsid w:val="001068D1"/>
  </w:style>
  <w:style w:type="character" w:styleId="a5">
    <w:name w:val="Hyperlink"/>
    <w:basedOn w:val="a0"/>
    <w:uiPriority w:val="99"/>
    <w:semiHidden/>
    <w:unhideWhenUsed/>
    <w:rsid w:val="001068D1"/>
    <w:rPr>
      <w:color w:val="0000FF"/>
      <w:u w:val="single"/>
    </w:rPr>
  </w:style>
  <w:style w:type="character" w:customStyle="1" w:styleId="apple-converted-space">
    <w:name w:val="apple-converted-space"/>
    <w:basedOn w:val="a0"/>
    <w:rsid w:val="001068D1"/>
  </w:style>
  <w:style w:type="character" w:styleId="a6">
    <w:name w:val="Emphasis"/>
    <w:basedOn w:val="a0"/>
    <w:uiPriority w:val="20"/>
    <w:qFormat/>
    <w:rsid w:val="001068D1"/>
    <w:rPr>
      <w:i/>
      <w:iCs/>
    </w:rPr>
  </w:style>
  <w:style w:type="paragraph" w:styleId="a7">
    <w:name w:val="Normal (Web)"/>
    <w:basedOn w:val="a"/>
    <w:uiPriority w:val="99"/>
    <w:semiHidden/>
    <w:unhideWhenUsed/>
    <w:rsid w:val="001068D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068D1"/>
    <w:rPr>
      <w:b/>
      <w:bCs/>
    </w:rPr>
  </w:style>
</w:styles>
</file>

<file path=word/webSettings.xml><?xml version="1.0" encoding="utf-8"?>
<w:webSettings xmlns:r="http://schemas.openxmlformats.org/officeDocument/2006/relationships" xmlns:w="http://schemas.openxmlformats.org/wordprocessingml/2006/main">
  <w:divs>
    <w:div w:id="193424574">
      <w:bodyDiv w:val="1"/>
      <w:marLeft w:val="0"/>
      <w:marRight w:val="0"/>
      <w:marTop w:val="0"/>
      <w:marBottom w:val="0"/>
      <w:divBdr>
        <w:top w:val="none" w:sz="0" w:space="0" w:color="auto"/>
        <w:left w:val="none" w:sz="0" w:space="0" w:color="auto"/>
        <w:bottom w:val="none" w:sz="0" w:space="0" w:color="auto"/>
        <w:right w:val="none" w:sz="0" w:space="0" w:color="auto"/>
      </w:divBdr>
      <w:divsChild>
        <w:div w:id="114900936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168</Words>
  <Characters>963</Characters>
  <Application>Microsoft Office Word</Application>
  <DocSecurity>0</DocSecurity>
  <Lines>8</Lines>
  <Paragraphs>2</Paragraphs>
  <ScaleCrop>false</ScaleCrop>
  <Company>Microsoft</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2018-07-23T08:36:00Z</dcterms:created>
  <dcterms:modified xsi:type="dcterms:W3CDTF">2018-07-23T08:45:00Z</dcterms:modified>
</cp:coreProperties>
</file>