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E97C" w14:textId="77777777" w:rsidR="00027C0F" w:rsidRDefault="00027C0F" w:rsidP="00027C0F">
      <w:pPr>
        <w:pStyle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附件4：</w:t>
      </w:r>
    </w:p>
    <w:p w14:paraId="4EE5F491" w14:textId="77777777" w:rsidR="00027C0F" w:rsidRDefault="00027C0F" w:rsidP="00027C0F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同安区校外培训机构专项整治检查(表二)</w:t>
      </w:r>
    </w:p>
    <w:p w14:paraId="66E43331" w14:textId="77777777" w:rsidR="00027C0F" w:rsidRDefault="00027C0F" w:rsidP="00027C0F">
      <w:pPr>
        <w:spacing w:line="4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检查时间：    年   月   日</w:t>
      </w:r>
    </w:p>
    <w:tbl>
      <w:tblPr>
        <w:tblpPr w:leftFromText="180" w:rightFromText="180" w:vertAnchor="text" w:horzAnchor="page" w:tblpXSpec="center" w:tblpY="206"/>
        <w:tblOverlap w:val="never"/>
        <w:tblW w:w="8119" w:type="dxa"/>
        <w:jc w:val="center"/>
        <w:tblLook w:val="04A0" w:firstRow="1" w:lastRow="0" w:firstColumn="1" w:lastColumn="0" w:noHBand="0" w:noVBand="1"/>
      </w:tblPr>
      <w:tblGrid>
        <w:gridCol w:w="1626"/>
        <w:gridCol w:w="6493"/>
      </w:tblGrid>
      <w:tr w:rsidR="00027C0F" w14:paraId="7F6B37C7" w14:textId="77777777" w:rsidTr="00A60F61">
        <w:trPr>
          <w:trHeight w:val="613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DACE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0247" w14:textId="77777777" w:rsidR="00027C0F" w:rsidRDefault="00027C0F" w:rsidP="00A60F6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027C0F" w14:paraId="0FDA822C" w14:textId="77777777" w:rsidTr="00A60F61">
        <w:trPr>
          <w:trHeight w:val="613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D344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检查项目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A8DB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排查中存在问题(检查小组集中评议）</w:t>
            </w:r>
          </w:p>
        </w:tc>
      </w:tr>
      <w:tr w:rsidR="00027C0F" w14:paraId="2FD29760" w14:textId="77777777" w:rsidTr="00A60F61">
        <w:trPr>
          <w:trHeight w:val="182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96B1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证照登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记方面</w:t>
            </w:r>
            <w:proofErr w:type="gramEnd"/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F3CC" w14:textId="77777777" w:rsidR="00027C0F" w:rsidRDefault="00027C0F" w:rsidP="00A60F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A:证照齐全（ 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B:有证无照（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C:无证有照具备办证条件（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D:无证有照不具备办证条件（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E:无证无照但具备办证条件（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F:无证无照且不符合办证条件（ ）</w:t>
            </w:r>
          </w:p>
        </w:tc>
      </w:tr>
      <w:tr w:rsidR="00027C0F" w14:paraId="05AE47BB" w14:textId="77777777" w:rsidTr="00A60F61">
        <w:trPr>
          <w:trHeight w:val="1535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158B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安全隐患方面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3CE7" w14:textId="77777777" w:rsidR="00027C0F" w:rsidRDefault="00027C0F" w:rsidP="00A60F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A:正常（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B:存在重大安全隐患（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C:存在其他安全隐患（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D:没有事故处置应急预案，并定期开展演练（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E:没有为全部参训对象购买人身安全保险（ ）</w:t>
            </w:r>
          </w:p>
        </w:tc>
      </w:tr>
      <w:tr w:rsidR="00027C0F" w14:paraId="3736B923" w14:textId="77777777" w:rsidTr="00A60F61">
        <w:trPr>
          <w:trHeight w:val="1427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944C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培训行为方面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E667" w14:textId="77777777" w:rsidR="00027C0F" w:rsidRDefault="00027C0F" w:rsidP="00A60F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A:正常（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B:超出经营范围开展业务（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C:培训结束时间晚于规定时间，或培训结束后留作业（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D:出现“超纲教学”“提前教学”“强化应试”等不良行为（ ）</w:t>
            </w:r>
          </w:p>
        </w:tc>
      </w:tr>
      <w:tr w:rsidR="00027C0F" w14:paraId="17FB0E61" w14:textId="77777777" w:rsidTr="00A60F61">
        <w:trPr>
          <w:trHeight w:val="724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44A3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广告宣传方面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01A5" w14:textId="77777777" w:rsidR="00027C0F" w:rsidRDefault="00027C0F" w:rsidP="00A60F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A:正常（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B:存在虚假违法广告（ ）</w:t>
            </w:r>
          </w:p>
        </w:tc>
      </w:tr>
      <w:tr w:rsidR="00027C0F" w14:paraId="45C7EF99" w14:textId="77777777" w:rsidTr="00A60F61">
        <w:trPr>
          <w:trHeight w:val="1820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673F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收费管理方面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A4B8" w14:textId="77777777" w:rsidR="00027C0F" w:rsidRDefault="00027C0F" w:rsidP="00A60F6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A:正常（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B:收费项目及标准没有向社会公示（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C:收费时段没有与教学安排协调一致（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D:一次性收取时间跨度超过3个月的费用（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E:未使用《中小学生校外培训服务合同（示范文本）》（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>F:退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费事宜未严格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按双方合同约定及相关法律规定办理（ ）</w:t>
            </w:r>
          </w:p>
        </w:tc>
      </w:tr>
      <w:tr w:rsidR="00027C0F" w14:paraId="47E388CA" w14:textId="77777777" w:rsidTr="00A60F61">
        <w:trPr>
          <w:trHeight w:val="997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A8BC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其他方面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FA34" w14:textId="77777777" w:rsidR="00027C0F" w:rsidRDefault="00027C0F" w:rsidP="00A60F61">
            <w:pPr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027C0F" w14:paraId="2D592645" w14:textId="77777777" w:rsidTr="00A60F61">
        <w:trPr>
          <w:trHeight w:val="1118"/>
          <w:jc w:val="center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766F" w14:textId="77777777" w:rsidR="00027C0F" w:rsidRDefault="00027C0F" w:rsidP="00A60F6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检查人员（签名）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8459" w14:textId="77777777" w:rsidR="00027C0F" w:rsidRDefault="00027C0F" w:rsidP="00A60F6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343E67FC" w14:textId="4C03E0E1" w:rsidR="00732940" w:rsidRPr="00027C0F" w:rsidRDefault="00027C0F" w:rsidP="00027C0F">
      <w:pPr>
        <w:spacing w:line="48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sz w:val="24"/>
          <w:szCs w:val="24"/>
        </w:rPr>
        <w:t>厦门市同安区校外培训机构规范发展工作领导小组办公室</w:t>
      </w:r>
    </w:p>
    <w:sectPr w:rsidR="00732940" w:rsidRPr="0002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0F"/>
    <w:rsid w:val="00027C0F"/>
    <w:rsid w:val="007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491D"/>
  <w15:chartTrackingRefBased/>
  <w15:docId w15:val="{93840D8F-A8A8-4C0C-9DD1-42D3812F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27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uiPriority w:val="99"/>
    <w:qFormat/>
    <w:rsid w:val="00027C0F"/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2021-07-15T07:19:00Z</dcterms:created>
  <dcterms:modified xsi:type="dcterms:W3CDTF">2021-07-15T07:20:00Z</dcterms:modified>
</cp:coreProperties>
</file>